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484" w:rsidRPr="00D176AF" w:rsidRDefault="00C86484" w:rsidP="00C86484">
      <w:pPr>
        <w:ind w:firstLine="708"/>
        <w:jc w:val="center"/>
        <w:rPr>
          <w:rFonts w:ascii="Garamond" w:hAnsi="Garamond"/>
          <w:b/>
        </w:rPr>
      </w:pPr>
    </w:p>
    <w:p w:rsidR="00C86484" w:rsidRPr="00D176AF" w:rsidRDefault="00C86484" w:rsidP="00C86484">
      <w:pPr>
        <w:ind w:firstLine="708"/>
        <w:jc w:val="center"/>
        <w:rPr>
          <w:rFonts w:ascii="Garamond" w:hAnsi="Garamond"/>
          <w:b/>
        </w:rPr>
      </w:pPr>
    </w:p>
    <w:p w:rsidR="008E1B8B" w:rsidRDefault="008E1B8B" w:rsidP="003373FC">
      <w:pPr>
        <w:tabs>
          <w:tab w:val="left" w:pos="2115"/>
        </w:tabs>
        <w:rPr>
          <w:sz w:val="26"/>
          <w:szCs w:val="26"/>
        </w:rPr>
      </w:pPr>
    </w:p>
    <w:p w:rsidR="008E1B8B" w:rsidRDefault="008E1B8B" w:rsidP="003373FC">
      <w:pPr>
        <w:tabs>
          <w:tab w:val="left" w:pos="2115"/>
        </w:tabs>
        <w:rPr>
          <w:sz w:val="26"/>
          <w:szCs w:val="26"/>
        </w:rPr>
      </w:pPr>
    </w:p>
    <w:p w:rsidR="008E1B8B" w:rsidRDefault="008E1B8B" w:rsidP="003373FC">
      <w:pPr>
        <w:tabs>
          <w:tab w:val="left" w:pos="2115"/>
        </w:tabs>
        <w:rPr>
          <w:sz w:val="26"/>
          <w:szCs w:val="26"/>
        </w:rPr>
      </w:pPr>
    </w:p>
    <w:p w:rsidR="00B043D6" w:rsidRDefault="00B043D6" w:rsidP="00B043D6">
      <w:pPr>
        <w:overflowPunct/>
        <w:autoSpaceDE/>
        <w:autoSpaceDN/>
        <w:adjustRightInd/>
        <w:ind w:left="4111" w:hanging="3969"/>
        <w:jc w:val="both"/>
        <w:textAlignment w:val="auto"/>
        <w:rPr>
          <w:sz w:val="26"/>
          <w:szCs w:val="26"/>
        </w:rPr>
      </w:pPr>
    </w:p>
    <w:p w:rsidR="000444E8" w:rsidRPr="000444E8" w:rsidRDefault="000444E8" w:rsidP="000444E8">
      <w:pPr>
        <w:overflowPunct/>
        <w:autoSpaceDE/>
        <w:autoSpaceDN/>
        <w:adjustRightInd/>
        <w:jc w:val="center"/>
        <w:textAlignment w:val="auto"/>
        <w:rPr>
          <w:sz w:val="28"/>
          <w:szCs w:val="28"/>
          <w:lang w:eastAsia="bg-BG"/>
        </w:rPr>
      </w:pPr>
    </w:p>
    <w:p w:rsidR="000444E8" w:rsidRPr="000444E8" w:rsidRDefault="000444E8" w:rsidP="000444E8">
      <w:pPr>
        <w:overflowPunct/>
        <w:autoSpaceDE/>
        <w:autoSpaceDN/>
        <w:adjustRightInd/>
        <w:jc w:val="center"/>
        <w:textAlignment w:val="auto"/>
        <w:rPr>
          <w:b/>
          <w:bCs/>
          <w:sz w:val="36"/>
          <w:szCs w:val="36"/>
          <w:lang w:val="x-none"/>
        </w:rPr>
      </w:pPr>
      <w:r w:rsidRPr="000444E8">
        <w:rPr>
          <w:b/>
          <w:bCs/>
          <w:sz w:val="36"/>
          <w:szCs w:val="36"/>
          <w:lang w:val="x-none"/>
        </w:rPr>
        <w:t>ДЕКЛАРАЦИЯ</w:t>
      </w:r>
    </w:p>
    <w:p w:rsidR="000444E8" w:rsidRPr="000444E8" w:rsidRDefault="000444E8" w:rsidP="000444E8">
      <w:pPr>
        <w:overflowPunct/>
        <w:autoSpaceDE/>
        <w:autoSpaceDN/>
        <w:adjustRightInd/>
        <w:jc w:val="center"/>
        <w:textAlignment w:val="auto"/>
        <w:rPr>
          <w:b/>
          <w:bCs/>
          <w:sz w:val="40"/>
          <w:szCs w:val="24"/>
          <w:lang w:val="x-none"/>
        </w:rPr>
      </w:pPr>
    </w:p>
    <w:p w:rsidR="000444E8" w:rsidRPr="00E60AE9" w:rsidRDefault="000444E8" w:rsidP="000444E8">
      <w:p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0444E8">
        <w:rPr>
          <w:bCs/>
          <w:sz w:val="24"/>
          <w:szCs w:val="24"/>
        </w:rPr>
        <w:t xml:space="preserve">В </w:t>
      </w:r>
      <w:r w:rsidRPr="00E60AE9">
        <w:rPr>
          <w:bCs/>
          <w:sz w:val="24"/>
          <w:szCs w:val="24"/>
        </w:rPr>
        <w:t>съответствие с нормативните текстове от РЕГЛАМЕНТ (ЕС) 2016/679 НА ЕВРОПЕЙСКИЯ ПАРЛАМЕНТ И НА СЪВЕТА (Чл. 7),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данните),</w:t>
      </w:r>
    </w:p>
    <w:p w:rsidR="000444E8" w:rsidRPr="00E60AE9" w:rsidRDefault="000444E8" w:rsidP="000444E8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:rsidR="000444E8" w:rsidRPr="000444E8" w:rsidRDefault="000444E8" w:rsidP="000444E8">
      <w:pPr>
        <w:overflowPunct/>
        <w:autoSpaceDE/>
        <w:autoSpaceDN/>
        <w:adjustRightInd/>
        <w:textAlignment w:val="auto"/>
        <w:rPr>
          <w:bCs/>
          <w:sz w:val="24"/>
          <w:szCs w:val="24"/>
          <w:lang w:val="x-none"/>
        </w:rPr>
      </w:pPr>
      <w:r w:rsidRPr="00E60AE9">
        <w:rPr>
          <w:bCs/>
          <w:sz w:val="24"/>
          <w:szCs w:val="24"/>
        </w:rPr>
        <w:t>Долуподписаният/ата</w:t>
      </w:r>
      <w:r w:rsidRPr="000444E8">
        <w:rPr>
          <w:bCs/>
          <w:sz w:val="24"/>
          <w:szCs w:val="24"/>
          <w:lang w:val="x-none"/>
        </w:rPr>
        <w:t xml:space="preserve"> </w:t>
      </w:r>
      <w:r w:rsidRPr="000444E8">
        <w:rPr>
          <w:bCs/>
          <w:sz w:val="24"/>
          <w:szCs w:val="24"/>
        </w:rPr>
        <w:t>…………………………………………,</w:t>
      </w:r>
    </w:p>
    <w:p w:rsidR="000444E8" w:rsidRPr="000444E8" w:rsidRDefault="000444E8" w:rsidP="000444E8">
      <w:pPr>
        <w:overflowPunct/>
        <w:autoSpaceDE/>
        <w:autoSpaceDN/>
        <w:adjustRightInd/>
        <w:textAlignment w:val="auto"/>
        <w:rPr>
          <w:bCs/>
          <w:sz w:val="24"/>
          <w:szCs w:val="24"/>
          <w:lang w:val="x-none"/>
        </w:rPr>
      </w:pPr>
      <w:bookmarkStart w:id="0" w:name="_GoBack"/>
      <w:bookmarkEnd w:id="0"/>
    </w:p>
    <w:p w:rsidR="000444E8" w:rsidRPr="000444E8" w:rsidRDefault="000444E8" w:rsidP="000444E8">
      <w:pPr>
        <w:overflowPunct/>
        <w:autoSpaceDE/>
        <w:autoSpaceDN/>
        <w:adjustRightInd/>
        <w:textAlignment w:val="auto"/>
        <w:rPr>
          <w:rFonts w:eastAsia="MS Mincho"/>
          <w:color w:val="2F2F2F"/>
          <w:sz w:val="24"/>
          <w:szCs w:val="24"/>
          <w:shd w:val="clear" w:color="auto" w:fill="FFFFFF"/>
        </w:rPr>
      </w:pPr>
      <w:r w:rsidRPr="000444E8">
        <w:rPr>
          <w:bCs/>
          <w:sz w:val="24"/>
          <w:szCs w:val="24"/>
        </w:rPr>
        <w:t xml:space="preserve">Живущ/а в </w:t>
      </w:r>
      <w:r w:rsidRPr="000444E8">
        <w:rPr>
          <w:rFonts w:eastAsia="MS Mincho"/>
          <w:color w:val="2F2F2F"/>
          <w:sz w:val="24"/>
          <w:szCs w:val="24"/>
          <w:shd w:val="clear" w:color="auto" w:fill="FFFFFF"/>
        </w:rPr>
        <w:t>………………………………………………………,</w:t>
      </w:r>
    </w:p>
    <w:p w:rsidR="000444E8" w:rsidRPr="000444E8" w:rsidRDefault="000444E8" w:rsidP="000444E8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:rsidR="000444E8" w:rsidRPr="000444E8" w:rsidRDefault="000444E8" w:rsidP="000444E8">
      <w:pPr>
        <w:overflowPunct/>
        <w:autoSpaceDE/>
        <w:autoSpaceDN/>
        <w:adjustRightInd/>
        <w:textAlignment w:val="auto"/>
        <w:rPr>
          <w:b/>
          <w:bCs/>
          <w:sz w:val="24"/>
          <w:szCs w:val="24"/>
        </w:rPr>
      </w:pPr>
      <w:r w:rsidRPr="000444E8">
        <w:rPr>
          <w:bCs/>
          <w:sz w:val="24"/>
          <w:szCs w:val="24"/>
        </w:rPr>
        <w:t>тел. за връзка: …………………………, e-</w:t>
      </w:r>
      <w:proofErr w:type="spellStart"/>
      <w:r w:rsidRPr="000444E8">
        <w:rPr>
          <w:bCs/>
          <w:sz w:val="24"/>
          <w:szCs w:val="24"/>
        </w:rPr>
        <w:t>mail</w:t>
      </w:r>
      <w:proofErr w:type="spellEnd"/>
      <w:r w:rsidRPr="000444E8">
        <w:rPr>
          <w:bCs/>
          <w:sz w:val="24"/>
          <w:szCs w:val="24"/>
        </w:rPr>
        <w:t>: ……………………………………</w:t>
      </w:r>
    </w:p>
    <w:p w:rsidR="000444E8" w:rsidRPr="000444E8" w:rsidRDefault="000444E8" w:rsidP="000444E8">
      <w:pPr>
        <w:overflowPunct/>
        <w:autoSpaceDE/>
        <w:autoSpaceDN/>
        <w:adjustRightInd/>
        <w:textAlignment w:val="auto"/>
        <w:rPr>
          <w:bCs/>
          <w:sz w:val="24"/>
          <w:szCs w:val="24"/>
          <w:lang w:val="x-none"/>
        </w:rPr>
      </w:pPr>
    </w:p>
    <w:p w:rsidR="000444E8" w:rsidRPr="000444E8" w:rsidRDefault="000444E8" w:rsidP="000444E8">
      <w:pPr>
        <w:overflowPunct/>
        <w:autoSpaceDE/>
        <w:autoSpaceDN/>
        <w:adjustRightInd/>
        <w:textAlignment w:val="auto"/>
        <w:rPr>
          <w:rFonts w:eastAsia="MS Mincho"/>
          <w:b/>
          <w:sz w:val="24"/>
          <w:szCs w:val="24"/>
        </w:rPr>
      </w:pPr>
      <w:r w:rsidRPr="000444E8">
        <w:rPr>
          <w:bCs/>
          <w:sz w:val="24"/>
          <w:szCs w:val="24"/>
          <w:lang w:val="x-none"/>
        </w:rPr>
        <w:t>С ЕГН</w:t>
      </w:r>
      <w:r w:rsidRPr="000444E8">
        <w:rPr>
          <w:b/>
          <w:bCs/>
          <w:sz w:val="24"/>
          <w:szCs w:val="24"/>
          <w:lang w:val="x-none"/>
        </w:rPr>
        <w:t xml:space="preserve"> </w:t>
      </w:r>
      <w:r w:rsidRPr="000444E8">
        <w:rPr>
          <w:rFonts w:eastAsia="MS Mincho"/>
          <w:sz w:val="24"/>
          <w:szCs w:val="24"/>
        </w:rPr>
        <w:t>………………..........................</w:t>
      </w:r>
      <w:r w:rsidRPr="000444E8">
        <w:rPr>
          <w:rFonts w:eastAsia="MS Mincho"/>
          <w:b/>
          <w:sz w:val="24"/>
          <w:szCs w:val="24"/>
        </w:rPr>
        <w:tab/>
      </w:r>
      <w:r w:rsidRPr="000444E8">
        <w:rPr>
          <w:rFonts w:eastAsia="MS Mincho"/>
          <w:b/>
          <w:sz w:val="24"/>
          <w:szCs w:val="24"/>
        </w:rPr>
        <w:tab/>
      </w:r>
      <w:r w:rsidRPr="000444E8">
        <w:rPr>
          <w:rFonts w:eastAsia="MS Mincho"/>
          <w:b/>
          <w:sz w:val="24"/>
          <w:szCs w:val="24"/>
        </w:rPr>
        <w:tab/>
      </w:r>
    </w:p>
    <w:p w:rsidR="000444E8" w:rsidRPr="000444E8" w:rsidRDefault="000444E8" w:rsidP="000444E8">
      <w:pPr>
        <w:overflowPunct/>
        <w:autoSpaceDE/>
        <w:autoSpaceDN/>
        <w:adjustRightInd/>
        <w:jc w:val="both"/>
        <w:textAlignment w:val="auto"/>
        <w:rPr>
          <w:rFonts w:eastAsia="MS Mincho"/>
          <w:sz w:val="24"/>
          <w:szCs w:val="24"/>
        </w:rPr>
      </w:pPr>
    </w:p>
    <w:p w:rsidR="000444E8" w:rsidRPr="000444E8" w:rsidRDefault="000444E8" w:rsidP="000444E8">
      <w:pPr>
        <w:overflowPunct/>
        <w:autoSpaceDE/>
        <w:autoSpaceDN/>
        <w:adjustRightInd/>
        <w:jc w:val="both"/>
        <w:textAlignment w:val="auto"/>
        <w:rPr>
          <w:rFonts w:eastAsia="MS Mincho"/>
          <w:sz w:val="24"/>
          <w:szCs w:val="24"/>
        </w:rPr>
      </w:pPr>
    </w:p>
    <w:p w:rsidR="000444E8" w:rsidRPr="000444E8" w:rsidRDefault="000444E8" w:rsidP="000444E8">
      <w:pPr>
        <w:overflowPunct/>
        <w:autoSpaceDE/>
        <w:autoSpaceDN/>
        <w:adjustRightInd/>
        <w:jc w:val="center"/>
        <w:textAlignment w:val="auto"/>
        <w:rPr>
          <w:rFonts w:eastAsia="MS Mincho"/>
          <w:b/>
          <w:bCs/>
          <w:sz w:val="24"/>
          <w:szCs w:val="24"/>
        </w:rPr>
      </w:pPr>
      <w:r w:rsidRPr="000444E8">
        <w:rPr>
          <w:rFonts w:eastAsia="MS Mincho"/>
          <w:b/>
          <w:bCs/>
          <w:sz w:val="24"/>
          <w:szCs w:val="24"/>
        </w:rPr>
        <w:t>ДЕКЛАРИРАМ, ЧЕ</w:t>
      </w:r>
    </w:p>
    <w:p w:rsidR="000444E8" w:rsidRPr="000444E8" w:rsidRDefault="000444E8" w:rsidP="000444E8">
      <w:pPr>
        <w:overflowPunct/>
        <w:autoSpaceDE/>
        <w:autoSpaceDN/>
        <w:adjustRightInd/>
        <w:jc w:val="center"/>
        <w:textAlignment w:val="auto"/>
        <w:rPr>
          <w:rFonts w:eastAsia="MS Mincho"/>
          <w:b/>
          <w:bCs/>
          <w:sz w:val="24"/>
          <w:szCs w:val="24"/>
        </w:rPr>
      </w:pPr>
    </w:p>
    <w:p w:rsidR="000444E8" w:rsidRPr="00E60AE9" w:rsidRDefault="000444E8" w:rsidP="000444E8">
      <w:pPr>
        <w:overflowPunct/>
        <w:autoSpaceDE/>
        <w:autoSpaceDN/>
        <w:adjustRightInd/>
        <w:ind w:firstLine="567"/>
        <w:jc w:val="both"/>
        <w:textAlignment w:val="auto"/>
        <w:rPr>
          <w:rFonts w:eastAsia="MS Mincho"/>
          <w:sz w:val="24"/>
          <w:szCs w:val="24"/>
        </w:rPr>
      </w:pPr>
      <w:r w:rsidRPr="00E60AE9">
        <w:rPr>
          <w:rFonts w:eastAsia="MS Mincho"/>
          <w:sz w:val="24"/>
          <w:szCs w:val="24"/>
        </w:rPr>
        <w:t xml:space="preserve">Доброволно предоставям и давам своето съгласие Медицински университет – Плевен, за дейностите по Проект </w:t>
      </w:r>
      <w:r w:rsidR="00E60AE9" w:rsidRPr="00E60AE9">
        <w:rPr>
          <w:rFonts w:eastAsia="MS Mincho"/>
          <w:sz w:val="24"/>
          <w:szCs w:val="24"/>
        </w:rPr>
        <w:t>RRP-2.004-0003 “Изследователско висше училище: Медицински университет – Плевен“</w:t>
      </w:r>
      <w:r w:rsidRPr="00E60AE9">
        <w:rPr>
          <w:rFonts w:eastAsia="MS Mincho"/>
          <w:sz w:val="24"/>
          <w:szCs w:val="24"/>
        </w:rPr>
        <w:t>, да обработва личните ми данни за служебно ползване.</w:t>
      </w:r>
    </w:p>
    <w:p w:rsidR="000444E8" w:rsidRPr="00E60AE9" w:rsidRDefault="000444E8" w:rsidP="000444E8">
      <w:pPr>
        <w:overflowPunct/>
        <w:autoSpaceDE/>
        <w:autoSpaceDN/>
        <w:adjustRightInd/>
        <w:ind w:firstLine="567"/>
        <w:jc w:val="both"/>
        <w:textAlignment w:val="auto"/>
        <w:rPr>
          <w:rFonts w:eastAsia="MS Mincho"/>
          <w:sz w:val="24"/>
          <w:szCs w:val="24"/>
        </w:rPr>
      </w:pPr>
      <w:r w:rsidRPr="00E60AE9">
        <w:rPr>
          <w:rFonts w:eastAsia="MS Mincho"/>
          <w:sz w:val="24"/>
          <w:szCs w:val="24"/>
        </w:rPr>
        <w:t>Запознат/а съм с целите на обработване на личните ми данни.</w:t>
      </w:r>
    </w:p>
    <w:p w:rsidR="000444E8" w:rsidRPr="000444E8" w:rsidRDefault="000444E8" w:rsidP="000444E8">
      <w:pPr>
        <w:overflowPunct/>
        <w:autoSpaceDE/>
        <w:autoSpaceDN/>
        <w:adjustRightInd/>
        <w:jc w:val="both"/>
        <w:textAlignment w:val="auto"/>
        <w:rPr>
          <w:rFonts w:eastAsia="MS Mincho"/>
          <w:sz w:val="28"/>
          <w:szCs w:val="28"/>
        </w:rPr>
      </w:pPr>
    </w:p>
    <w:p w:rsidR="000444E8" w:rsidRPr="000444E8" w:rsidRDefault="000444E8" w:rsidP="000444E8">
      <w:pPr>
        <w:overflowPunct/>
        <w:autoSpaceDE/>
        <w:autoSpaceDN/>
        <w:adjustRightInd/>
        <w:jc w:val="both"/>
        <w:textAlignment w:val="auto"/>
        <w:rPr>
          <w:rFonts w:eastAsia="MS Mincho"/>
          <w:sz w:val="28"/>
          <w:szCs w:val="28"/>
        </w:rPr>
      </w:pPr>
      <w:r w:rsidRPr="000444E8">
        <w:rPr>
          <w:rFonts w:eastAsia="MS Mincho"/>
          <w:sz w:val="28"/>
          <w:szCs w:val="28"/>
        </w:rPr>
        <w:t xml:space="preserve"> </w:t>
      </w:r>
    </w:p>
    <w:p w:rsidR="000444E8" w:rsidRPr="000444E8" w:rsidRDefault="000444E8" w:rsidP="000444E8">
      <w:pPr>
        <w:overflowPunct/>
        <w:autoSpaceDE/>
        <w:autoSpaceDN/>
        <w:adjustRightInd/>
        <w:jc w:val="both"/>
        <w:textAlignment w:val="auto"/>
        <w:rPr>
          <w:rFonts w:eastAsia="MS Mincho"/>
        </w:rPr>
      </w:pPr>
    </w:p>
    <w:p w:rsidR="000444E8" w:rsidRPr="000444E8" w:rsidRDefault="000444E8" w:rsidP="000444E8">
      <w:pPr>
        <w:overflowPunct/>
        <w:autoSpaceDE/>
        <w:autoSpaceDN/>
        <w:adjustRightInd/>
        <w:jc w:val="both"/>
        <w:textAlignment w:val="auto"/>
        <w:rPr>
          <w:rFonts w:eastAsia="MS Mincho"/>
        </w:rPr>
      </w:pPr>
    </w:p>
    <w:p w:rsidR="000444E8" w:rsidRPr="000444E8" w:rsidRDefault="000444E8" w:rsidP="000444E8">
      <w:pPr>
        <w:overflowPunct/>
        <w:autoSpaceDE/>
        <w:autoSpaceDN/>
        <w:adjustRightInd/>
        <w:jc w:val="both"/>
        <w:textAlignment w:val="auto"/>
        <w:rPr>
          <w:rFonts w:eastAsia="MS Mincho"/>
        </w:rPr>
      </w:pPr>
      <w:r w:rsidRPr="000444E8">
        <w:rPr>
          <w:rFonts w:eastAsia="MS Mincho"/>
        </w:rPr>
        <w:tab/>
      </w:r>
    </w:p>
    <w:p w:rsidR="000444E8" w:rsidRPr="000444E8" w:rsidRDefault="000444E8" w:rsidP="000444E8">
      <w:pPr>
        <w:overflowPunct/>
        <w:autoSpaceDE/>
        <w:autoSpaceDN/>
        <w:adjustRightInd/>
        <w:jc w:val="both"/>
        <w:textAlignment w:val="auto"/>
        <w:rPr>
          <w:rFonts w:eastAsia="MS Mincho"/>
        </w:rPr>
      </w:pPr>
    </w:p>
    <w:p w:rsidR="000444E8" w:rsidRPr="000444E8" w:rsidRDefault="000444E8" w:rsidP="000444E8">
      <w:pPr>
        <w:overflowPunct/>
        <w:autoSpaceDE/>
        <w:autoSpaceDN/>
        <w:adjustRightInd/>
        <w:ind w:firstLine="720"/>
        <w:jc w:val="both"/>
        <w:textAlignment w:val="auto"/>
        <w:rPr>
          <w:rFonts w:eastAsia="MS Mincho"/>
        </w:rPr>
      </w:pPr>
      <w:r w:rsidRPr="000444E8">
        <w:rPr>
          <w:rFonts w:eastAsia="MS Mincho"/>
        </w:rPr>
        <w:t xml:space="preserve"> </w:t>
      </w:r>
    </w:p>
    <w:p w:rsidR="000444E8" w:rsidRPr="000444E8" w:rsidRDefault="000444E8" w:rsidP="000444E8">
      <w:pPr>
        <w:overflowPunct/>
        <w:autoSpaceDE/>
        <w:autoSpaceDN/>
        <w:adjustRightInd/>
        <w:textAlignment w:val="auto"/>
        <w:rPr>
          <w:rFonts w:eastAsia="MS Mincho"/>
        </w:rPr>
      </w:pPr>
    </w:p>
    <w:p w:rsidR="000444E8" w:rsidRPr="000444E8" w:rsidRDefault="000444E8" w:rsidP="000444E8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eastAsia="MS Mincho"/>
          <w:b/>
          <w:sz w:val="24"/>
          <w:szCs w:val="24"/>
        </w:rPr>
      </w:pPr>
      <w:r w:rsidRPr="000444E8">
        <w:rPr>
          <w:rFonts w:eastAsia="MS Mincho"/>
          <w:b/>
          <w:sz w:val="24"/>
          <w:szCs w:val="24"/>
        </w:rPr>
        <w:t>Дата на деклариране:</w:t>
      </w:r>
    </w:p>
    <w:p w:rsidR="000444E8" w:rsidRPr="000444E8" w:rsidRDefault="000444E8" w:rsidP="000444E8">
      <w:pPr>
        <w:overflowPunct/>
        <w:autoSpaceDE/>
        <w:autoSpaceDN/>
        <w:adjustRightInd/>
        <w:jc w:val="both"/>
        <w:textAlignment w:val="auto"/>
        <w:rPr>
          <w:rFonts w:eastAsia="MS Mincho"/>
          <w:sz w:val="24"/>
          <w:szCs w:val="24"/>
        </w:rPr>
      </w:pPr>
      <w:r w:rsidRPr="000444E8">
        <w:rPr>
          <w:rFonts w:eastAsia="MS Mincho"/>
          <w:sz w:val="24"/>
          <w:szCs w:val="24"/>
        </w:rPr>
        <w:t>………………..202</w:t>
      </w:r>
      <w:r>
        <w:rPr>
          <w:rFonts w:eastAsia="MS Mincho"/>
          <w:sz w:val="24"/>
          <w:szCs w:val="24"/>
        </w:rPr>
        <w:t>3</w:t>
      </w:r>
      <w:r w:rsidRPr="000444E8">
        <w:rPr>
          <w:rFonts w:eastAsia="MS Mincho"/>
          <w:sz w:val="24"/>
          <w:szCs w:val="24"/>
        </w:rPr>
        <w:t xml:space="preserve"> год.</w:t>
      </w:r>
      <w:r w:rsidRPr="000444E8">
        <w:rPr>
          <w:rFonts w:eastAsia="MS Mincho"/>
          <w:sz w:val="24"/>
          <w:szCs w:val="24"/>
        </w:rPr>
        <w:tab/>
      </w:r>
      <w:r w:rsidRPr="000444E8">
        <w:rPr>
          <w:rFonts w:eastAsia="MS Mincho"/>
          <w:sz w:val="24"/>
          <w:szCs w:val="24"/>
        </w:rPr>
        <w:tab/>
      </w:r>
      <w:r w:rsidRPr="000444E8">
        <w:rPr>
          <w:rFonts w:eastAsia="MS Mincho"/>
          <w:sz w:val="24"/>
          <w:szCs w:val="24"/>
        </w:rPr>
        <w:tab/>
      </w:r>
      <w:r w:rsidRPr="000444E8">
        <w:rPr>
          <w:rFonts w:eastAsia="MS Mincho"/>
          <w:sz w:val="24"/>
          <w:szCs w:val="24"/>
        </w:rPr>
        <w:tab/>
      </w:r>
      <w:r w:rsidRPr="000444E8">
        <w:rPr>
          <w:rFonts w:eastAsia="MS Mincho"/>
          <w:sz w:val="24"/>
          <w:szCs w:val="24"/>
        </w:rPr>
        <w:tab/>
      </w:r>
      <w:r w:rsidRPr="000444E8">
        <w:rPr>
          <w:rFonts w:eastAsia="MS Mincho"/>
          <w:b/>
          <w:sz w:val="24"/>
          <w:szCs w:val="24"/>
        </w:rPr>
        <w:t>Декларатор:_____________________</w:t>
      </w:r>
    </w:p>
    <w:p w:rsidR="000444E8" w:rsidRPr="000444E8" w:rsidRDefault="000444E8" w:rsidP="000444E8">
      <w:pPr>
        <w:overflowPunct/>
        <w:autoSpaceDE/>
        <w:autoSpaceDN/>
        <w:adjustRightInd/>
        <w:jc w:val="both"/>
        <w:textAlignment w:val="auto"/>
        <w:rPr>
          <w:rFonts w:eastAsia="MS Mincho"/>
          <w:sz w:val="24"/>
          <w:szCs w:val="24"/>
        </w:rPr>
      </w:pPr>
      <w:r w:rsidRPr="000444E8">
        <w:rPr>
          <w:rFonts w:eastAsia="MS Mincho"/>
          <w:sz w:val="24"/>
          <w:szCs w:val="24"/>
        </w:rPr>
        <w:tab/>
      </w:r>
      <w:r w:rsidRPr="000444E8">
        <w:rPr>
          <w:rFonts w:eastAsia="MS Mincho"/>
          <w:sz w:val="24"/>
          <w:szCs w:val="24"/>
        </w:rPr>
        <w:tab/>
      </w:r>
      <w:r w:rsidRPr="000444E8">
        <w:rPr>
          <w:rFonts w:eastAsia="MS Mincho"/>
          <w:sz w:val="24"/>
          <w:szCs w:val="24"/>
        </w:rPr>
        <w:tab/>
      </w:r>
      <w:r w:rsidRPr="000444E8">
        <w:rPr>
          <w:rFonts w:eastAsia="MS Mincho"/>
          <w:sz w:val="24"/>
          <w:szCs w:val="24"/>
        </w:rPr>
        <w:tab/>
      </w:r>
      <w:r w:rsidRPr="000444E8">
        <w:rPr>
          <w:rFonts w:eastAsia="MS Mincho"/>
          <w:sz w:val="24"/>
          <w:szCs w:val="24"/>
        </w:rPr>
        <w:tab/>
      </w:r>
      <w:r w:rsidRPr="000444E8">
        <w:rPr>
          <w:rFonts w:eastAsia="MS Mincho"/>
          <w:sz w:val="24"/>
          <w:szCs w:val="24"/>
        </w:rPr>
        <w:tab/>
      </w:r>
      <w:r w:rsidRPr="000444E8">
        <w:rPr>
          <w:rFonts w:eastAsia="MS Mincho"/>
          <w:sz w:val="24"/>
          <w:szCs w:val="24"/>
        </w:rPr>
        <w:tab/>
      </w:r>
      <w:r w:rsidRPr="000444E8">
        <w:rPr>
          <w:rFonts w:eastAsia="MS Mincho"/>
          <w:sz w:val="24"/>
          <w:szCs w:val="24"/>
        </w:rPr>
        <w:tab/>
      </w:r>
      <w:r w:rsidRPr="000444E8">
        <w:rPr>
          <w:rFonts w:eastAsia="MS Mincho"/>
          <w:sz w:val="24"/>
          <w:szCs w:val="24"/>
        </w:rPr>
        <w:tab/>
        <w:t xml:space="preserve">            (подпис)  </w:t>
      </w:r>
    </w:p>
    <w:p w:rsidR="000D39C6" w:rsidRPr="003373FC" w:rsidRDefault="000D39C6" w:rsidP="000444E8">
      <w:pPr>
        <w:overflowPunct/>
        <w:autoSpaceDE/>
        <w:autoSpaceDN/>
        <w:adjustRightInd/>
        <w:ind w:left="4111" w:hanging="3969"/>
        <w:jc w:val="both"/>
        <w:textAlignment w:val="auto"/>
        <w:rPr>
          <w:sz w:val="26"/>
          <w:szCs w:val="26"/>
        </w:rPr>
      </w:pPr>
    </w:p>
    <w:sectPr w:rsidR="000D39C6" w:rsidRPr="003373FC" w:rsidSect="000F59B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-323" w:right="1134" w:bottom="567" w:left="1134" w:header="397" w:footer="2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1E1" w:rsidRDefault="001B01E1" w:rsidP="0039508B">
      <w:r>
        <w:separator/>
      </w:r>
    </w:p>
  </w:endnote>
  <w:endnote w:type="continuationSeparator" w:id="0">
    <w:p w:rsidR="001B01E1" w:rsidRDefault="001B01E1" w:rsidP="0039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9C6" w:rsidRPr="00393B6C" w:rsidRDefault="000D39C6" w:rsidP="000D39C6">
    <w:pPr>
      <w:tabs>
        <w:tab w:val="center" w:pos="4153"/>
        <w:tab w:val="right" w:pos="8306"/>
        <w:tab w:val="right" w:pos="9638"/>
      </w:tabs>
      <w:jc w:val="center"/>
      <w:rPr>
        <w:i/>
        <w:lang w:val="en-US"/>
      </w:rPr>
    </w:pPr>
    <w:r w:rsidRPr="00393B6C">
      <w:t>–––––––––––––––––––––––––––––––––––––––</w:t>
    </w:r>
    <w:r w:rsidRPr="00393B6C">
      <w:rPr>
        <w:i/>
      </w:rPr>
      <w:t xml:space="preserve"> </w:t>
    </w:r>
    <w:hyperlink r:id="rId1" w:history="1">
      <w:r w:rsidRPr="004B64BE">
        <w:rPr>
          <w:rStyle w:val="Hyperlink"/>
          <w:i/>
          <w:sz w:val="22"/>
          <w:szCs w:val="22"/>
          <w:lang w:val="en-US"/>
        </w:rPr>
        <w:t>www.mu-pleven.bg</w:t>
      </w:r>
    </w:hyperlink>
    <w:r w:rsidRPr="00393B6C">
      <w:rPr>
        <w:i/>
        <w:sz w:val="22"/>
        <w:szCs w:val="22"/>
        <w:lang w:val="en-US"/>
      </w:rPr>
      <w:t xml:space="preserve"> </w:t>
    </w:r>
    <w:r w:rsidRPr="00393B6C">
      <w:rPr>
        <w:i/>
        <w:sz w:val="22"/>
        <w:szCs w:val="22"/>
      </w:rPr>
      <w:t xml:space="preserve">–––––––––––––––––––––––––––––––  </w:t>
    </w:r>
    <w:r w:rsidRPr="00393B6C">
      <w:rPr>
        <w:b/>
        <w:bCs/>
        <w:i/>
      </w:rPr>
      <w:fldChar w:fldCharType="begin"/>
    </w:r>
    <w:r w:rsidRPr="00393B6C">
      <w:rPr>
        <w:b/>
        <w:bCs/>
        <w:i/>
      </w:rPr>
      <w:instrText>PAGE  \* Arabic  \* MERGEFORMAT</w:instrText>
    </w:r>
    <w:r w:rsidRPr="00393B6C">
      <w:rPr>
        <w:b/>
        <w:bCs/>
        <w:i/>
      </w:rPr>
      <w:fldChar w:fldCharType="separate"/>
    </w:r>
    <w:r w:rsidR="000444E8">
      <w:rPr>
        <w:b/>
        <w:bCs/>
        <w:i/>
        <w:noProof/>
      </w:rPr>
      <w:t>3</w:t>
    </w:r>
    <w:r w:rsidRPr="00393B6C">
      <w:rPr>
        <w:b/>
        <w:bCs/>
        <w:i/>
      </w:rPr>
      <w:fldChar w:fldCharType="end"/>
    </w:r>
    <w:r w:rsidRPr="00393B6C">
      <w:rPr>
        <w:i/>
      </w:rPr>
      <w:t xml:space="preserve"> </w:t>
    </w:r>
    <w:r w:rsidRPr="00393B6C">
      <w:rPr>
        <w:i/>
        <w:lang w:val="en-US"/>
      </w:rPr>
      <w:t>/</w:t>
    </w:r>
    <w:r w:rsidRPr="00393B6C">
      <w:rPr>
        <w:i/>
      </w:rPr>
      <w:t xml:space="preserve"> </w:t>
    </w:r>
    <w:r w:rsidRPr="00393B6C">
      <w:rPr>
        <w:b/>
        <w:bCs/>
        <w:i/>
      </w:rPr>
      <w:fldChar w:fldCharType="begin"/>
    </w:r>
    <w:r w:rsidRPr="00393B6C">
      <w:rPr>
        <w:b/>
        <w:bCs/>
        <w:i/>
      </w:rPr>
      <w:instrText>NUMPAGES  \* Arabic  \* MERGEFORMAT</w:instrText>
    </w:r>
    <w:r w:rsidRPr="00393B6C">
      <w:rPr>
        <w:b/>
        <w:bCs/>
        <w:i/>
      </w:rPr>
      <w:fldChar w:fldCharType="separate"/>
    </w:r>
    <w:r w:rsidR="000444E8">
      <w:rPr>
        <w:b/>
        <w:bCs/>
        <w:i/>
        <w:noProof/>
      </w:rPr>
      <w:t>3</w:t>
    </w:r>
    <w:r w:rsidRPr="00393B6C">
      <w:rPr>
        <w:b/>
        <w:bCs/>
        <w:i/>
      </w:rPr>
      <w:fldChar w:fldCharType="end"/>
    </w:r>
  </w:p>
  <w:p w:rsidR="000D39C6" w:rsidRPr="000D39C6" w:rsidRDefault="000D39C6" w:rsidP="000D39C6">
    <w:pPr>
      <w:tabs>
        <w:tab w:val="center" w:pos="4153"/>
        <w:tab w:val="right" w:pos="8306"/>
      </w:tabs>
      <w:jc w:val="center"/>
      <w:rPr>
        <w:i/>
        <w:sz w:val="18"/>
        <w:szCs w:val="18"/>
      </w:rPr>
    </w:pPr>
    <w:r w:rsidRPr="000D39C6">
      <w:rPr>
        <w:i/>
        <w:sz w:val="18"/>
        <w:szCs w:val="18"/>
      </w:rPr>
      <w:t xml:space="preserve">Проект RRP-2.004-0003-C01“Изследователско висше училище: Медицински университет – Плевен“, </w:t>
    </w:r>
  </w:p>
  <w:p w:rsidR="00B31D29" w:rsidRDefault="000D39C6" w:rsidP="000D39C6">
    <w:pPr>
      <w:tabs>
        <w:tab w:val="center" w:pos="4153"/>
        <w:tab w:val="right" w:pos="8306"/>
      </w:tabs>
      <w:jc w:val="center"/>
      <w:rPr>
        <w:i/>
        <w:sz w:val="18"/>
        <w:szCs w:val="18"/>
      </w:rPr>
    </w:pPr>
    <w:r w:rsidRPr="000D39C6">
      <w:rPr>
        <w:i/>
        <w:sz w:val="18"/>
        <w:szCs w:val="18"/>
      </w:rPr>
      <w:t xml:space="preserve">финансиран от Европейския съюз – NextGenerationEU, по процедура „Създаване на мрежа от изследователски висши </w:t>
    </w:r>
  </w:p>
  <w:p w:rsidR="000D39C6" w:rsidRPr="00393B6C" w:rsidRDefault="000D39C6" w:rsidP="000D39C6">
    <w:pPr>
      <w:tabs>
        <w:tab w:val="center" w:pos="4153"/>
        <w:tab w:val="right" w:pos="8306"/>
      </w:tabs>
      <w:jc w:val="center"/>
      <w:rPr>
        <w:i/>
        <w:sz w:val="18"/>
        <w:szCs w:val="18"/>
      </w:rPr>
    </w:pPr>
    <w:r w:rsidRPr="000D39C6">
      <w:rPr>
        <w:i/>
        <w:sz w:val="18"/>
        <w:szCs w:val="18"/>
      </w:rPr>
      <w:t>училища“, в рамките на компонент „Иновативна България“ от Национален план за възстановяване и устойчивост</w:t>
    </w:r>
  </w:p>
  <w:p w:rsidR="00F57B75" w:rsidRPr="000D39C6" w:rsidRDefault="00F57B75" w:rsidP="000D39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B75" w:rsidRPr="00393B6C" w:rsidRDefault="00F57B75" w:rsidP="00F57B75">
    <w:pPr>
      <w:tabs>
        <w:tab w:val="center" w:pos="4153"/>
        <w:tab w:val="right" w:pos="8306"/>
        <w:tab w:val="right" w:pos="9638"/>
      </w:tabs>
      <w:jc w:val="center"/>
      <w:rPr>
        <w:i/>
        <w:lang w:val="en-US"/>
      </w:rPr>
    </w:pPr>
    <w:r w:rsidRPr="00393B6C">
      <w:t>–––––––––––––––––––––––––––––––––––––––</w:t>
    </w:r>
    <w:r w:rsidRPr="00393B6C">
      <w:rPr>
        <w:i/>
      </w:rPr>
      <w:t xml:space="preserve"> </w:t>
    </w:r>
    <w:hyperlink r:id="rId1" w:history="1">
      <w:r w:rsidR="000D39C6" w:rsidRPr="004B64BE">
        <w:rPr>
          <w:rStyle w:val="Hyperlink"/>
          <w:i/>
          <w:sz w:val="22"/>
          <w:szCs w:val="22"/>
          <w:lang w:val="en-US"/>
        </w:rPr>
        <w:t>www.mu-pleven.bg</w:t>
      </w:r>
    </w:hyperlink>
    <w:r w:rsidRPr="00393B6C">
      <w:rPr>
        <w:i/>
        <w:sz w:val="22"/>
        <w:szCs w:val="22"/>
        <w:lang w:val="en-US"/>
      </w:rPr>
      <w:t xml:space="preserve"> </w:t>
    </w:r>
    <w:r w:rsidRPr="00393B6C">
      <w:rPr>
        <w:i/>
        <w:sz w:val="22"/>
        <w:szCs w:val="22"/>
      </w:rPr>
      <w:t xml:space="preserve">–––––––––––––––––––––––––––––––  </w:t>
    </w:r>
    <w:r w:rsidRPr="00393B6C">
      <w:rPr>
        <w:b/>
        <w:bCs/>
        <w:i/>
      </w:rPr>
      <w:fldChar w:fldCharType="begin"/>
    </w:r>
    <w:r w:rsidRPr="00393B6C">
      <w:rPr>
        <w:b/>
        <w:bCs/>
        <w:i/>
      </w:rPr>
      <w:instrText>PAGE  \* Arabic  \* MERGEFORMAT</w:instrText>
    </w:r>
    <w:r w:rsidRPr="00393B6C">
      <w:rPr>
        <w:b/>
        <w:bCs/>
        <w:i/>
      </w:rPr>
      <w:fldChar w:fldCharType="separate"/>
    </w:r>
    <w:r w:rsidR="00E60AE9">
      <w:rPr>
        <w:b/>
        <w:bCs/>
        <w:i/>
        <w:noProof/>
      </w:rPr>
      <w:t>1</w:t>
    </w:r>
    <w:r w:rsidRPr="00393B6C">
      <w:rPr>
        <w:b/>
        <w:bCs/>
        <w:i/>
      </w:rPr>
      <w:fldChar w:fldCharType="end"/>
    </w:r>
    <w:r w:rsidRPr="00393B6C">
      <w:rPr>
        <w:i/>
      </w:rPr>
      <w:t xml:space="preserve"> </w:t>
    </w:r>
    <w:r w:rsidRPr="00393B6C">
      <w:rPr>
        <w:i/>
        <w:lang w:val="en-US"/>
      </w:rPr>
      <w:t>/</w:t>
    </w:r>
    <w:r w:rsidRPr="00393B6C">
      <w:rPr>
        <w:i/>
      </w:rPr>
      <w:t xml:space="preserve"> </w:t>
    </w:r>
    <w:r w:rsidRPr="00393B6C">
      <w:rPr>
        <w:b/>
        <w:bCs/>
        <w:i/>
      </w:rPr>
      <w:fldChar w:fldCharType="begin"/>
    </w:r>
    <w:r w:rsidRPr="00393B6C">
      <w:rPr>
        <w:b/>
        <w:bCs/>
        <w:i/>
      </w:rPr>
      <w:instrText>NUMPAGES  \* Arabic  \* MERGEFORMAT</w:instrText>
    </w:r>
    <w:r w:rsidRPr="00393B6C">
      <w:rPr>
        <w:b/>
        <w:bCs/>
        <w:i/>
      </w:rPr>
      <w:fldChar w:fldCharType="separate"/>
    </w:r>
    <w:r w:rsidR="00E60AE9">
      <w:rPr>
        <w:b/>
        <w:bCs/>
        <w:i/>
        <w:noProof/>
      </w:rPr>
      <w:t>1</w:t>
    </w:r>
    <w:r w:rsidRPr="00393B6C">
      <w:rPr>
        <w:b/>
        <w:bCs/>
        <w:i/>
      </w:rPr>
      <w:fldChar w:fldCharType="end"/>
    </w:r>
  </w:p>
  <w:p w:rsidR="000D39C6" w:rsidRPr="000D39C6" w:rsidRDefault="00B31D29" w:rsidP="000D39C6">
    <w:pPr>
      <w:tabs>
        <w:tab w:val="center" w:pos="4153"/>
        <w:tab w:val="right" w:pos="8306"/>
      </w:tabs>
      <w:jc w:val="center"/>
      <w:rPr>
        <w:i/>
        <w:sz w:val="18"/>
        <w:szCs w:val="18"/>
      </w:rPr>
    </w:pPr>
    <w:r>
      <w:rPr>
        <w:i/>
        <w:sz w:val="18"/>
        <w:szCs w:val="18"/>
      </w:rPr>
      <w:t>Проект RRP-2.004-0003</w:t>
    </w:r>
    <w:r w:rsidR="00E60AE9">
      <w:rPr>
        <w:i/>
        <w:sz w:val="18"/>
        <w:szCs w:val="18"/>
      </w:rPr>
      <w:t xml:space="preserve"> </w:t>
    </w:r>
    <w:r>
      <w:rPr>
        <w:i/>
        <w:sz w:val="18"/>
        <w:szCs w:val="18"/>
      </w:rPr>
      <w:t>“</w:t>
    </w:r>
    <w:r w:rsidR="000D39C6" w:rsidRPr="000D39C6">
      <w:rPr>
        <w:i/>
        <w:sz w:val="18"/>
        <w:szCs w:val="18"/>
      </w:rPr>
      <w:t xml:space="preserve">Изследователско висше училище: Медицински университет – Плевен“, </w:t>
    </w:r>
  </w:p>
  <w:p w:rsidR="00B31D29" w:rsidRDefault="000D39C6" w:rsidP="000D39C6">
    <w:pPr>
      <w:tabs>
        <w:tab w:val="center" w:pos="4153"/>
        <w:tab w:val="right" w:pos="8306"/>
      </w:tabs>
      <w:jc w:val="center"/>
      <w:rPr>
        <w:i/>
        <w:sz w:val="18"/>
        <w:szCs w:val="18"/>
      </w:rPr>
    </w:pPr>
    <w:r w:rsidRPr="000D39C6">
      <w:rPr>
        <w:i/>
        <w:sz w:val="18"/>
        <w:szCs w:val="18"/>
      </w:rPr>
      <w:t xml:space="preserve">финансиран от Европейския съюз – NextGenerationEU, по процедура „Създаване на мрежа от изследователски висши </w:t>
    </w:r>
  </w:p>
  <w:p w:rsidR="00F57B75" w:rsidRPr="00393B6C" w:rsidRDefault="000D39C6" w:rsidP="000D39C6">
    <w:pPr>
      <w:tabs>
        <w:tab w:val="center" w:pos="4153"/>
        <w:tab w:val="right" w:pos="8306"/>
      </w:tabs>
      <w:jc w:val="center"/>
      <w:rPr>
        <w:i/>
        <w:sz w:val="18"/>
        <w:szCs w:val="18"/>
      </w:rPr>
    </w:pPr>
    <w:r w:rsidRPr="000D39C6">
      <w:rPr>
        <w:i/>
        <w:sz w:val="18"/>
        <w:szCs w:val="18"/>
      </w:rPr>
      <w:t>училища“, в рамките на компонент „Иновативна България“ от Национален план за възстановяване и устойчивост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1E1" w:rsidRDefault="001B01E1" w:rsidP="0039508B">
      <w:r>
        <w:separator/>
      </w:r>
    </w:p>
  </w:footnote>
  <w:footnote w:type="continuationSeparator" w:id="0">
    <w:p w:rsidR="001B01E1" w:rsidRDefault="001B01E1" w:rsidP="00395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08B" w:rsidRDefault="0039508B" w:rsidP="00D6042C">
    <w:pPr>
      <w:pStyle w:val="Header"/>
      <w:pBdr>
        <w:bottom w:val="single" w:sz="4" w:space="1" w:color="A6A6A6" w:themeColor="background1" w:themeShade="A6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6"/>
      <w:gridCol w:w="3362"/>
      <w:gridCol w:w="2760"/>
    </w:tblGrid>
    <w:tr w:rsidR="000D39C6" w:rsidRPr="000D39C6" w:rsidTr="000F59B5">
      <w:trPr>
        <w:trHeight w:val="697"/>
      </w:trPr>
      <w:tc>
        <w:tcPr>
          <w:tcW w:w="3516" w:type="dxa"/>
        </w:tcPr>
        <w:p w:rsidR="000D39C6" w:rsidRPr="000D39C6" w:rsidRDefault="000D39C6" w:rsidP="000D39C6">
          <w:pPr>
            <w:tabs>
              <w:tab w:val="center" w:pos="4536"/>
              <w:tab w:val="right" w:pos="9072"/>
            </w:tabs>
            <w:overflowPunct/>
            <w:autoSpaceDE/>
            <w:autoSpaceDN/>
            <w:adjustRightInd/>
            <w:textAlignment w:val="auto"/>
            <w:rPr>
              <w:rFonts w:eastAsia="Calibri"/>
              <w:sz w:val="22"/>
              <w:szCs w:val="22"/>
            </w:rPr>
          </w:pPr>
          <w:r w:rsidRPr="000D39C6">
            <w:rPr>
              <w:rFonts w:eastAsia="Calibri"/>
              <w:noProof/>
              <w:sz w:val="22"/>
              <w:szCs w:val="22"/>
              <w:lang w:val="en-GB" w:eastAsia="en-GB"/>
            </w:rPr>
            <w:drawing>
              <wp:inline distT="0" distB="0" distL="0" distR="0" wp14:anchorId="26ED44A2" wp14:editId="776EBB49">
                <wp:extent cx="2095499" cy="387350"/>
                <wp:effectExtent l="0" t="0" r="635" b="0"/>
                <wp:docPr id="101" name="Picture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0687" cy="388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08" w:type="dxa"/>
        </w:tcPr>
        <w:p w:rsidR="000D39C6" w:rsidRPr="000D39C6" w:rsidRDefault="000D39C6" w:rsidP="000D39C6">
          <w:pPr>
            <w:tabs>
              <w:tab w:val="center" w:pos="4536"/>
              <w:tab w:val="right" w:pos="9072"/>
            </w:tabs>
            <w:overflowPunct/>
            <w:autoSpaceDE/>
            <w:autoSpaceDN/>
            <w:adjustRightInd/>
            <w:jc w:val="center"/>
            <w:textAlignment w:val="auto"/>
            <w:rPr>
              <w:rFonts w:eastAsia="Calibri"/>
              <w:sz w:val="22"/>
              <w:szCs w:val="22"/>
            </w:rPr>
          </w:pPr>
          <w:r w:rsidRPr="000D39C6">
            <w:rPr>
              <w:rFonts w:eastAsia="Calibri"/>
              <w:noProof/>
              <w:sz w:val="22"/>
              <w:szCs w:val="22"/>
              <w:lang w:val="en-GB" w:eastAsia="en-GB"/>
            </w:rPr>
            <w:drawing>
              <wp:inline distT="0" distB="0" distL="0" distR="0" wp14:anchorId="6E13E7D0" wp14:editId="0CB0FFFD">
                <wp:extent cx="842645" cy="501650"/>
                <wp:effectExtent l="0" t="0" r="0" b="0"/>
                <wp:docPr id="102" name="Picture 1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645" cy="501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7" w:type="dxa"/>
        </w:tcPr>
        <w:p w:rsidR="000D39C6" w:rsidRPr="000D39C6" w:rsidRDefault="00E60AE9" w:rsidP="000D39C6">
          <w:pPr>
            <w:tabs>
              <w:tab w:val="center" w:pos="4536"/>
              <w:tab w:val="right" w:pos="9072"/>
            </w:tabs>
            <w:overflowPunct/>
            <w:autoSpaceDE/>
            <w:autoSpaceDN/>
            <w:adjustRightInd/>
            <w:jc w:val="right"/>
            <w:textAlignment w:val="auto"/>
            <w:rPr>
              <w:rFonts w:eastAsia="Calibri"/>
              <w:sz w:val="22"/>
              <w:szCs w:val="22"/>
            </w:rPr>
          </w:pPr>
          <w:r>
            <w:rPr>
              <w:rFonts w:eastAsia="Calibri"/>
              <w:noProof/>
              <w:sz w:val="22"/>
              <w:szCs w:val="22"/>
              <w:lang w:val="en-GB" w:eastAsia="en-GB"/>
            </w:rPr>
            <w:drawing>
              <wp:inline distT="0" distB="0" distL="0" distR="0" wp14:anchorId="250242C2">
                <wp:extent cx="615950" cy="49974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950" cy="4997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Style w:val="GridTable1Light1"/>
      <w:tblW w:w="0" w:type="auto"/>
      <w:tblLook w:val="04A0" w:firstRow="1" w:lastRow="0" w:firstColumn="1" w:lastColumn="0" w:noHBand="0" w:noVBand="1"/>
    </w:tblPr>
    <w:tblGrid>
      <w:gridCol w:w="1925"/>
      <w:gridCol w:w="7713"/>
    </w:tblGrid>
    <w:tr w:rsidR="000D39C6" w:rsidRPr="000D39C6" w:rsidTr="000C456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2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980" w:type="dxa"/>
          <w:tcBorders>
            <w:left w:val="nil"/>
            <w:right w:val="nil"/>
          </w:tcBorders>
        </w:tcPr>
        <w:p w:rsidR="000D39C6" w:rsidRPr="000D39C6" w:rsidRDefault="000D39C6" w:rsidP="000D39C6">
          <w:pPr>
            <w:overflowPunct/>
            <w:autoSpaceDE/>
            <w:autoSpaceDN/>
            <w:adjustRightInd/>
            <w:spacing w:before="120" w:after="160" w:line="259" w:lineRule="auto"/>
            <w:jc w:val="both"/>
            <w:textAlignment w:val="auto"/>
            <w:rPr>
              <w:rFonts w:eastAsia="Calibri"/>
              <w:sz w:val="24"/>
              <w:szCs w:val="24"/>
              <w:u w:val="single"/>
            </w:rPr>
          </w:pPr>
        </w:p>
      </w:tc>
      <w:tc>
        <w:tcPr>
          <w:tcW w:w="7931" w:type="dxa"/>
          <w:tcBorders>
            <w:left w:val="nil"/>
            <w:right w:val="nil"/>
          </w:tcBorders>
          <w:vAlign w:val="center"/>
        </w:tcPr>
        <w:p w:rsidR="000D39C6" w:rsidRPr="000D39C6" w:rsidRDefault="001B01E1" w:rsidP="000D39C6">
          <w:pPr>
            <w:overflowPunct/>
            <w:autoSpaceDE/>
            <w:autoSpaceDN/>
            <w:adjustRightInd/>
            <w:spacing w:before="120" w:line="259" w:lineRule="auto"/>
            <w:jc w:val="both"/>
            <w:textAlignment w:val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eastAsia="Calibri"/>
              <w:sz w:val="32"/>
              <w:szCs w:val="32"/>
            </w:rPr>
          </w:pPr>
          <w:r>
            <w:rPr>
              <w:rFonts w:eastAsia="Calibri"/>
              <w:noProof/>
              <w:sz w:val="24"/>
              <w:szCs w:val="24"/>
              <w:u w:val="single"/>
              <w:lang w:val="en-GB" w:eastAsia="en-GB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-30pt;margin-top:1.75pt;width:20.7pt;height:21.15pt;z-index:251658240;mso-position-horizontal-relative:text;mso-position-vertical-relative:text">
                <v:imagedata r:id="rId4" o:title=""/>
                <w10:wrap type="square"/>
              </v:shape>
              <o:OLEObject Type="Embed" ProgID="CorelDRAW.Graphic.10" ShapeID="_x0000_s2049" DrawAspect="Content" ObjectID="_1742504238" r:id="rId5"/>
            </w:object>
          </w:r>
          <w:r w:rsidR="000D39C6" w:rsidRPr="000D39C6">
            <w:rPr>
              <w:rFonts w:eastAsia="Calibri"/>
              <w:sz w:val="30"/>
              <w:szCs w:val="30"/>
            </w:rPr>
            <w:t xml:space="preserve">    </w:t>
          </w:r>
          <w:r w:rsidR="000D39C6" w:rsidRPr="000D39C6">
            <w:rPr>
              <w:rFonts w:eastAsia="Calibri"/>
              <w:sz w:val="32"/>
              <w:szCs w:val="32"/>
            </w:rPr>
            <w:t>МЕДИЦИНСКИ УНИВЕРСИТЕТ – ПЛЕВЕН</w:t>
          </w:r>
        </w:p>
      </w:tc>
    </w:tr>
  </w:tbl>
  <w:p w:rsidR="000D39C6" w:rsidRPr="000D39C6" w:rsidRDefault="000D39C6" w:rsidP="000F59B5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ascii="Calibri" w:eastAsia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35C5E"/>
    <w:multiLevelType w:val="hybridMultilevel"/>
    <w:tmpl w:val="96EA17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40E5A"/>
    <w:multiLevelType w:val="hybridMultilevel"/>
    <w:tmpl w:val="897A81A8"/>
    <w:lvl w:ilvl="0" w:tplc="25A8102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A7EBD"/>
    <w:multiLevelType w:val="hybridMultilevel"/>
    <w:tmpl w:val="83B0914C"/>
    <w:lvl w:ilvl="0" w:tplc="C80AC72C">
      <w:start w:val="1"/>
      <w:numFmt w:val="bullet"/>
      <w:lvlText w:val=""/>
      <w:lvlJc w:val="left"/>
      <w:pPr>
        <w:tabs>
          <w:tab w:val="num" w:pos="6172"/>
        </w:tabs>
        <w:ind w:left="6172" w:hanging="360"/>
      </w:pPr>
      <w:rPr>
        <w:rFonts w:ascii="Symbol" w:hAnsi="Symbol" w:hint="default"/>
        <w:sz w:val="20"/>
      </w:rPr>
    </w:lvl>
    <w:lvl w:ilvl="1" w:tplc="E1867C1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62DAF"/>
    <w:multiLevelType w:val="hybridMultilevel"/>
    <w:tmpl w:val="A8C2872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B365FFC"/>
    <w:multiLevelType w:val="hybridMultilevel"/>
    <w:tmpl w:val="A95CC258"/>
    <w:lvl w:ilvl="0" w:tplc="2348E70E">
      <w:start w:val="1"/>
      <w:numFmt w:val="bullet"/>
      <w:lvlText w:val=""/>
      <w:lvlJc w:val="left"/>
      <w:pPr>
        <w:tabs>
          <w:tab w:val="num" w:pos="861"/>
        </w:tabs>
        <w:ind w:left="861" w:hanging="360"/>
      </w:pPr>
      <w:rPr>
        <w:rFonts w:ascii="Symbol" w:hAnsi="Symbol" w:hint="default"/>
        <w:color w:val="C00000"/>
      </w:rPr>
    </w:lvl>
    <w:lvl w:ilvl="1" w:tplc="0402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5" w15:restartNumberingAfterBreak="0">
    <w:nsid w:val="4D6C7B65"/>
    <w:multiLevelType w:val="hybridMultilevel"/>
    <w:tmpl w:val="F14C8F20"/>
    <w:lvl w:ilvl="0" w:tplc="B0620F2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24DDA"/>
    <w:multiLevelType w:val="hybridMultilevel"/>
    <w:tmpl w:val="897A81A8"/>
    <w:lvl w:ilvl="0" w:tplc="25A8102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484"/>
    <w:rsid w:val="000444E8"/>
    <w:rsid w:val="000460F9"/>
    <w:rsid w:val="00083419"/>
    <w:rsid w:val="00092C2C"/>
    <w:rsid w:val="000D39C6"/>
    <w:rsid w:val="000F59B5"/>
    <w:rsid w:val="001319F3"/>
    <w:rsid w:val="00141581"/>
    <w:rsid w:val="00161E8A"/>
    <w:rsid w:val="00173400"/>
    <w:rsid w:val="001B01E1"/>
    <w:rsid w:val="00215147"/>
    <w:rsid w:val="002805BE"/>
    <w:rsid w:val="002F2511"/>
    <w:rsid w:val="003238CB"/>
    <w:rsid w:val="003373FC"/>
    <w:rsid w:val="00372F2C"/>
    <w:rsid w:val="0039508B"/>
    <w:rsid w:val="0041511E"/>
    <w:rsid w:val="00430433"/>
    <w:rsid w:val="00440286"/>
    <w:rsid w:val="00485EBE"/>
    <w:rsid w:val="00490FAF"/>
    <w:rsid w:val="004C3753"/>
    <w:rsid w:val="004C4E9F"/>
    <w:rsid w:val="00543814"/>
    <w:rsid w:val="0058360B"/>
    <w:rsid w:val="005C0366"/>
    <w:rsid w:val="005C14A4"/>
    <w:rsid w:val="005E0B52"/>
    <w:rsid w:val="005F5B8B"/>
    <w:rsid w:val="005F743C"/>
    <w:rsid w:val="00657221"/>
    <w:rsid w:val="0066466A"/>
    <w:rsid w:val="00682E9A"/>
    <w:rsid w:val="006D60D1"/>
    <w:rsid w:val="00716565"/>
    <w:rsid w:val="00784CA4"/>
    <w:rsid w:val="007F44BB"/>
    <w:rsid w:val="00813AED"/>
    <w:rsid w:val="00832573"/>
    <w:rsid w:val="008749C3"/>
    <w:rsid w:val="00887B0D"/>
    <w:rsid w:val="008A52A4"/>
    <w:rsid w:val="008E1B8B"/>
    <w:rsid w:val="008F65E4"/>
    <w:rsid w:val="00925115"/>
    <w:rsid w:val="00943FA7"/>
    <w:rsid w:val="00974A55"/>
    <w:rsid w:val="009C3406"/>
    <w:rsid w:val="009C76F7"/>
    <w:rsid w:val="009F5FBC"/>
    <w:rsid w:val="00A048BB"/>
    <w:rsid w:val="00A30297"/>
    <w:rsid w:val="00A3385E"/>
    <w:rsid w:val="00A83286"/>
    <w:rsid w:val="00B043D6"/>
    <w:rsid w:val="00B31D29"/>
    <w:rsid w:val="00B45739"/>
    <w:rsid w:val="00BA38CE"/>
    <w:rsid w:val="00BD0823"/>
    <w:rsid w:val="00BE3B9D"/>
    <w:rsid w:val="00BF4329"/>
    <w:rsid w:val="00C02961"/>
    <w:rsid w:val="00C40C48"/>
    <w:rsid w:val="00C75D7D"/>
    <w:rsid w:val="00C823D7"/>
    <w:rsid w:val="00C86484"/>
    <w:rsid w:val="00C92CA4"/>
    <w:rsid w:val="00C930AE"/>
    <w:rsid w:val="00CE70F5"/>
    <w:rsid w:val="00D176AF"/>
    <w:rsid w:val="00D1792E"/>
    <w:rsid w:val="00D6042C"/>
    <w:rsid w:val="00D82E66"/>
    <w:rsid w:val="00E52D0E"/>
    <w:rsid w:val="00E60AE9"/>
    <w:rsid w:val="00EA5F38"/>
    <w:rsid w:val="00EB0AB2"/>
    <w:rsid w:val="00EC0159"/>
    <w:rsid w:val="00EC385E"/>
    <w:rsid w:val="00EE3CD0"/>
    <w:rsid w:val="00F57B75"/>
    <w:rsid w:val="00FC6E52"/>
    <w:rsid w:val="00FD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DF9237F"/>
  <w15:docId w15:val="{2B58D709-6F39-4ECD-B774-BE4212D4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48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Heading2">
    <w:name w:val="heading 2"/>
    <w:basedOn w:val="Normal"/>
    <w:link w:val="Heading2Char"/>
    <w:uiPriority w:val="9"/>
    <w:qFormat/>
    <w:rsid w:val="0083257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32573"/>
    <w:rPr>
      <w:rFonts w:eastAsia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32573"/>
    <w:rPr>
      <w:b/>
      <w:bCs/>
    </w:rPr>
  </w:style>
  <w:style w:type="character" w:styleId="Emphasis">
    <w:name w:val="Emphasis"/>
    <w:basedOn w:val="DefaultParagraphFont"/>
    <w:uiPriority w:val="20"/>
    <w:qFormat/>
    <w:rsid w:val="00832573"/>
    <w:rPr>
      <w:i/>
      <w:iCs/>
    </w:rPr>
  </w:style>
  <w:style w:type="character" w:styleId="Hyperlink">
    <w:name w:val="Hyperlink"/>
    <w:basedOn w:val="DefaultParagraphFont"/>
    <w:rsid w:val="00C86484"/>
    <w:rPr>
      <w:color w:val="0000FF"/>
      <w:u w:val="single"/>
    </w:rPr>
  </w:style>
  <w:style w:type="paragraph" w:styleId="Footer">
    <w:name w:val="footer"/>
    <w:basedOn w:val="Normal"/>
    <w:link w:val="FooterChar"/>
    <w:rsid w:val="007F44BB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rsid w:val="007F44BB"/>
    <w:rPr>
      <w:rFonts w:eastAsia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39508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08B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974A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3A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AED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qFormat/>
    <w:rsid w:val="000D39C6"/>
    <w:rPr>
      <w:rFonts w:ascii="Calibri" w:hAnsi="Calibri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next w:val="GridTable1Light"/>
    <w:uiPriority w:val="46"/>
    <w:rsid w:val="000D39C6"/>
    <w:rPr>
      <w:rFonts w:ascii="Calibri" w:hAnsi="Calibri"/>
      <w:lang w:eastAsia="bg-BG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0D39C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0D39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-pleven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-pleven.b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oleObject" Target="embeddings/oleObject1.bin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B47742DEFA554E94002CA3FE3B1321" ma:contentTypeVersion="3" ma:contentTypeDescription="Създаване на нов документ" ma:contentTypeScope="" ma:versionID="7d6464d50219f4c133f1fa5df410eff9">
  <xsd:schema xmlns:xsd="http://www.w3.org/2001/XMLSchema" xmlns:xs="http://www.w3.org/2001/XMLSchema" xmlns:p="http://schemas.microsoft.com/office/2006/metadata/properties" xmlns:ns2="ddc140ce-828a-463a-8418-ff0a8b12c9be" targetNamespace="http://schemas.microsoft.com/office/2006/metadata/properties" ma:root="true" ma:fieldsID="24fc0f929f78ac5056b5756debe8526f" ns2:_="">
    <xsd:import namespace="ddc140ce-828a-463a-8418-ff0a8b12c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140ce-828a-463a-8418-ff0a8b12c9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F30005-3FF1-47D3-809D-1CC52434F4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647CAB-E9B0-4087-B772-6ABE186EF4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5657D-C444-42B0-9805-20A7EF307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140ce-828a-463a-8418-ff0a8b12c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Мариела Камбурова</cp:lastModifiedBy>
  <cp:revision>3</cp:revision>
  <cp:lastPrinted>2019-03-07T12:40:00Z</cp:lastPrinted>
  <dcterms:created xsi:type="dcterms:W3CDTF">2023-04-02T08:26:00Z</dcterms:created>
  <dcterms:modified xsi:type="dcterms:W3CDTF">2023-04-08T21:11:00Z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0x010100E3B47742DEFA554E94002CA3FE3B1321</vt:lpwstr>
  </property>
</Properties>
</file>