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2862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327148">
        <w:rPr>
          <w:rFonts w:ascii="Times New Roman" w:hAnsi="Times New Roman" w:cs="Times New Roman"/>
          <w:b/>
          <w:sz w:val="28"/>
          <w:szCs w:val="28"/>
          <w:lang w:val="bg-BG" w:eastAsia="bg-BG"/>
        </w:rPr>
        <w:t>УТВЪРДИЛ:</w:t>
      </w:r>
    </w:p>
    <w:p w:rsidR="00792862" w:rsidRDefault="00A24A1E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6.25pt;height:75.75pt">
            <v:imagedata r:id="rId8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:rsidR="00327148" w:rsidRPr="00327148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327148">
        <w:rPr>
          <w:rFonts w:ascii="Times New Roman" w:hAnsi="Times New Roman" w:cs="Times New Roman"/>
          <w:b/>
          <w:sz w:val="28"/>
          <w:szCs w:val="28"/>
          <w:lang w:val="bg-BG" w:eastAsia="bg-BG"/>
        </w:rPr>
        <w:t>ПРОФ. Д-Р КОСТАДИН АНГЕЛОВ</w:t>
      </w:r>
      <w:r w:rsidR="00792862">
        <w:rPr>
          <w:rFonts w:ascii="Times New Roman" w:hAnsi="Times New Roman" w:cs="Times New Roman"/>
          <w:b/>
          <w:sz w:val="28"/>
          <w:szCs w:val="28"/>
          <w:lang w:val="bg-BG" w:eastAsia="bg-BG"/>
        </w:rPr>
        <w:t>, ДМ</w:t>
      </w:r>
    </w:p>
    <w:p w:rsidR="00327148" w:rsidRPr="00327148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327148">
        <w:rPr>
          <w:rFonts w:ascii="Times New Roman" w:hAnsi="Times New Roman" w:cs="Times New Roman"/>
          <w:b/>
          <w:sz w:val="28"/>
          <w:szCs w:val="28"/>
          <w:lang w:val="bg-BG" w:eastAsia="bg-BG"/>
        </w:rPr>
        <w:t>МИНИСТЪР НА ЗДРАВЕОПАЗВАНЕТО</w:t>
      </w:r>
    </w:p>
    <w:p w:rsidR="00327148" w:rsidRPr="00327148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5F1C39" w:rsidRDefault="005F1C39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327148">
        <w:rPr>
          <w:rFonts w:ascii="Times New Roman" w:hAnsi="Times New Roman" w:cs="Times New Roman"/>
          <w:b/>
          <w:sz w:val="72"/>
          <w:szCs w:val="72"/>
          <w:lang w:val="bg-BG" w:eastAsia="bg-BG"/>
        </w:rPr>
        <w:t>УЧЕБНА ПРОГРАМА</w:t>
      </w: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327148">
        <w:rPr>
          <w:rFonts w:ascii="Times New Roman" w:hAnsi="Times New Roman" w:cs="Times New Roman"/>
          <w:b/>
          <w:sz w:val="36"/>
          <w:szCs w:val="36"/>
          <w:lang w:val="bg-BG" w:eastAsia="bg-BG"/>
        </w:rPr>
        <w:t>ЗА СПЕЦИАЛНОСТ</w:t>
      </w: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Default="00062886" w:rsidP="00327148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bg-BG" w:eastAsia="bg-BG"/>
        </w:rPr>
      </w:pPr>
      <w:r>
        <w:rPr>
          <w:rFonts w:ascii="Times New Roman" w:hAnsi="Times New Roman" w:cs="Times New Roman"/>
          <w:b/>
          <w:sz w:val="72"/>
          <w:szCs w:val="72"/>
          <w:lang w:val="bg-BG" w:eastAsia="bg-BG"/>
        </w:rPr>
        <w:t>РАДИОБИОЛОГИЯ</w:t>
      </w:r>
    </w:p>
    <w:p w:rsidR="00297E67" w:rsidRPr="00327148" w:rsidRDefault="008F14A5" w:rsidP="003271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g-BG" w:eastAsia="bg-BG"/>
        </w:rPr>
      </w:pPr>
      <w:r w:rsidRPr="00297E67">
        <w:rPr>
          <w:rFonts w:ascii="Times New Roman" w:hAnsi="Times New Roman" w:cs="Times New Roman"/>
          <w:b/>
          <w:sz w:val="36"/>
          <w:szCs w:val="36"/>
          <w:lang w:val="bg-BG" w:eastAsia="bg-BG"/>
        </w:rPr>
        <w:t xml:space="preserve">(ЗА </w:t>
      </w:r>
      <w:r w:rsidRPr="008F14A5">
        <w:rPr>
          <w:rFonts w:ascii="Times New Roman" w:hAnsi="Times New Roman" w:cs="Times New Roman"/>
          <w:b/>
          <w:sz w:val="36"/>
          <w:szCs w:val="36"/>
          <w:lang w:val="bg-BG" w:eastAsia="bg-BG"/>
        </w:rPr>
        <w:t>ЛИЦА С КВАЛИФИКАЦИЯ В ОБЛАСТТА НА БИОЛОГИЧЕСКИТЕ, ХИМИЧЕСКИТЕ, ФИЗИЧЕСКИТЕ НАУКИ, БИОТЕХНОЛОГИИТЕ И ГЕННОТО И КЛЕТЪЧНОТО ИНЖЕНЕРСТВО</w:t>
      </w:r>
      <w:r w:rsidRPr="00297E67">
        <w:rPr>
          <w:rFonts w:ascii="Times New Roman" w:hAnsi="Times New Roman" w:cs="Times New Roman"/>
          <w:b/>
          <w:sz w:val="36"/>
          <w:szCs w:val="36"/>
          <w:lang w:val="bg-BG" w:eastAsia="bg-BG"/>
        </w:rPr>
        <w:t>)</w:t>
      </w: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Pr="00327148" w:rsidRDefault="00327148" w:rsidP="003271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327148" w:rsidRDefault="00327148" w:rsidP="00327148">
      <w:pPr>
        <w:jc w:val="center"/>
        <w:rPr>
          <w:rFonts w:ascii="Times New Roman" w:hAnsi="Times New Roman" w:cs="Times New Roman"/>
          <w:b/>
          <w:sz w:val="36"/>
          <w:szCs w:val="36"/>
          <w:lang w:val="bg-BG" w:eastAsia="bg-BG"/>
        </w:rPr>
      </w:pPr>
    </w:p>
    <w:p w:rsidR="00062886" w:rsidRDefault="00062886" w:rsidP="00327148">
      <w:pPr>
        <w:jc w:val="center"/>
        <w:rPr>
          <w:rFonts w:ascii="Times New Roman" w:hAnsi="Times New Roman" w:cs="Times New Roman"/>
          <w:b/>
          <w:sz w:val="36"/>
          <w:szCs w:val="36"/>
          <w:lang w:val="bg-BG" w:eastAsia="bg-BG"/>
        </w:rPr>
      </w:pPr>
    </w:p>
    <w:p w:rsidR="00327148" w:rsidRDefault="00327148" w:rsidP="00327148">
      <w:pPr>
        <w:jc w:val="center"/>
        <w:rPr>
          <w:rFonts w:ascii="Times New Roman" w:hAnsi="Times New Roman" w:cs="Times New Roman"/>
          <w:b/>
          <w:sz w:val="36"/>
          <w:szCs w:val="36"/>
          <w:lang w:val="bg-BG" w:eastAsia="bg-BG"/>
        </w:rPr>
      </w:pPr>
      <w:r w:rsidRPr="00327148">
        <w:rPr>
          <w:rFonts w:ascii="Times New Roman" w:hAnsi="Times New Roman" w:cs="Times New Roman"/>
          <w:b/>
          <w:sz w:val="36"/>
          <w:szCs w:val="36"/>
          <w:lang w:val="bg-BG" w:eastAsia="bg-BG"/>
        </w:rPr>
        <w:t>202</w:t>
      </w:r>
      <w:r>
        <w:rPr>
          <w:rFonts w:ascii="Times New Roman" w:hAnsi="Times New Roman" w:cs="Times New Roman"/>
          <w:b/>
          <w:sz w:val="36"/>
          <w:szCs w:val="36"/>
          <w:lang w:val="bg-BG" w:eastAsia="bg-BG"/>
        </w:rPr>
        <w:t>1</w:t>
      </w:r>
      <w:r w:rsidRPr="00327148">
        <w:rPr>
          <w:rFonts w:ascii="Times New Roman" w:hAnsi="Times New Roman" w:cs="Times New Roman"/>
          <w:b/>
          <w:sz w:val="36"/>
          <w:szCs w:val="36"/>
          <w:lang w:val="bg-BG" w:eastAsia="bg-BG"/>
        </w:rPr>
        <w:t>г.</w:t>
      </w:r>
    </w:p>
    <w:p w:rsidR="00297E67" w:rsidRDefault="00297E67" w:rsidP="00327148">
      <w:pPr>
        <w:jc w:val="center"/>
        <w:rPr>
          <w:rFonts w:ascii="Times New Roman" w:hAnsi="Times New Roman" w:cs="Times New Roman"/>
          <w:b/>
          <w:sz w:val="36"/>
          <w:szCs w:val="36"/>
          <w:lang w:val="bg-BG" w:eastAsia="bg-BG"/>
        </w:rPr>
      </w:pPr>
    </w:p>
    <w:p w:rsidR="00615C7B" w:rsidRDefault="00FB0BF6" w:rsidP="0056199D">
      <w:pPr>
        <w:tabs>
          <w:tab w:val="left" w:pos="247"/>
        </w:tabs>
        <w:spacing w:line="360" w:lineRule="auto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t xml:space="preserve">1. </w:t>
      </w:r>
      <w:r w:rsidR="00615C7B">
        <w:rPr>
          <w:rFonts w:ascii="Times New Roman" w:eastAsia="Times New Roman" w:hAnsi="Times New Roman"/>
          <w:b/>
          <w:sz w:val="24"/>
        </w:rPr>
        <w:t>Въведение</w:t>
      </w:r>
    </w:p>
    <w:p w:rsidR="00615C7B" w:rsidRPr="00240479" w:rsidRDefault="00615C7B" w:rsidP="00240479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4"/>
          <w:lang w:val="bg-BG"/>
        </w:rPr>
      </w:pPr>
      <w:r>
        <w:rPr>
          <w:rFonts w:ascii="Times New Roman" w:eastAsia="Times New Roman" w:hAnsi="Times New Roman"/>
          <w:b/>
          <w:sz w:val="24"/>
        </w:rPr>
        <w:t xml:space="preserve">1.1. </w:t>
      </w:r>
      <w:r w:rsidR="00FB0BF6">
        <w:rPr>
          <w:rFonts w:ascii="Times New Roman" w:eastAsia="Times New Roman" w:hAnsi="Times New Roman"/>
          <w:sz w:val="24"/>
        </w:rPr>
        <w:t>Н</w:t>
      </w:r>
      <w:r>
        <w:rPr>
          <w:rFonts w:ascii="Times New Roman" w:eastAsia="Times New Roman" w:hAnsi="Times New Roman"/>
          <w:sz w:val="24"/>
        </w:rPr>
        <w:t>аименование на специалността:</w:t>
      </w:r>
      <w:r>
        <w:rPr>
          <w:rFonts w:ascii="Times New Roman" w:eastAsia="Times New Roman" w:hAnsi="Times New Roman"/>
          <w:b/>
          <w:sz w:val="24"/>
        </w:rPr>
        <w:t xml:space="preserve"> Радиобиология</w:t>
      </w:r>
      <w:r w:rsidR="00240479">
        <w:rPr>
          <w:rFonts w:ascii="Times New Roman" w:eastAsia="Times New Roman" w:hAnsi="Times New Roman"/>
          <w:b/>
          <w:sz w:val="24"/>
          <w:lang w:val="bg-BG"/>
        </w:rPr>
        <w:t xml:space="preserve"> </w:t>
      </w:r>
      <w:r w:rsidR="00240479" w:rsidRPr="00F50CD2">
        <w:rPr>
          <w:rFonts w:ascii="Times New Roman" w:eastAsia="Times New Roman" w:hAnsi="Times New Roman"/>
          <w:b/>
          <w:sz w:val="24"/>
          <w:lang w:val="bg-BG"/>
        </w:rPr>
        <w:t>(</w:t>
      </w:r>
      <w:r w:rsidR="00240479" w:rsidRPr="00F50CD2">
        <w:rPr>
          <w:rFonts w:ascii="Times New Roman" w:hAnsi="Times New Roman"/>
          <w:b/>
          <w:sz w:val="24"/>
          <w:szCs w:val="24"/>
          <w:lang w:val="x-none"/>
        </w:rPr>
        <w:t>за лица с квалификация в областта на биологическите, химическите, физическите науки, биотехнологиите и генното и клетъчното инженерство</w:t>
      </w:r>
      <w:r w:rsidR="00240479" w:rsidRPr="00F50CD2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615C7B" w:rsidRDefault="00615C7B" w:rsidP="00DA7AB0">
      <w:pPr>
        <w:spacing w:line="360" w:lineRule="auto"/>
        <w:ind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1.2. </w:t>
      </w:r>
      <w:r w:rsidR="00FB0BF6"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родължителност на обучението:</w:t>
      </w:r>
      <w:r>
        <w:rPr>
          <w:rFonts w:ascii="Times New Roman" w:eastAsia="Times New Roman" w:hAnsi="Times New Roman"/>
          <w:b/>
          <w:sz w:val="24"/>
        </w:rPr>
        <w:t xml:space="preserve"> 4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b/>
          <w:sz w:val="24"/>
        </w:rPr>
        <w:t>четири) години</w:t>
      </w:r>
    </w:p>
    <w:p w:rsidR="00615C7B" w:rsidRDefault="00615C7B" w:rsidP="00DA7AB0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1.3. </w:t>
      </w:r>
      <w:r w:rsidR="00FB0BF6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>зисквано базово образование за допускане до обучение по специалността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завършено висше образование </w:t>
      </w:r>
      <w:r w:rsidR="00532999">
        <w:rPr>
          <w:rFonts w:ascii="Times New Roman" w:eastAsia="Times New Roman" w:hAnsi="Times New Roman"/>
          <w:sz w:val="24"/>
          <w:lang w:val="bg-BG"/>
        </w:rPr>
        <w:t xml:space="preserve">и придобита професионална </w:t>
      </w:r>
      <w:r w:rsidR="00532999" w:rsidRPr="00532999">
        <w:rPr>
          <w:rFonts w:ascii="Times New Roman" w:eastAsia="Times New Roman" w:hAnsi="Times New Roman"/>
          <w:sz w:val="24"/>
        </w:rPr>
        <w:t>квалификация в областта на биологическите, химическите, физическите науки, биотехнологиите и генното и клетъчното инженерство</w:t>
      </w:r>
    </w:p>
    <w:p w:rsidR="00615C7B" w:rsidRDefault="00615C7B" w:rsidP="00DA7AB0">
      <w:pPr>
        <w:spacing w:line="360" w:lineRule="auto"/>
        <w:ind w:left="6" w:firstLine="714"/>
        <w:jc w:val="both"/>
        <w:rPr>
          <w:rFonts w:ascii="Times New Roman" w:eastAsia="Times New Roman" w:hAnsi="Times New Roman"/>
          <w:sz w:val="24"/>
          <w:lang w:val="bg-BG"/>
        </w:rPr>
      </w:pPr>
      <w:r>
        <w:rPr>
          <w:rFonts w:ascii="Times New Roman" w:eastAsia="Times New Roman" w:hAnsi="Times New Roman"/>
          <w:b/>
          <w:sz w:val="24"/>
        </w:rPr>
        <w:t xml:space="preserve">1.4. </w:t>
      </w:r>
      <w:r w:rsidR="00FB0BF6">
        <w:rPr>
          <w:rFonts w:ascii="Times New Roman" w:eastAsia="Times New Roman" w:hAnsi="Times New Roman"/>
          <w:sz w:val="24"/>
        </w:rPr>
        <w:t>Д</w:t>
      </w:r>
      <w:r>
        <w:rPr>
          <w:rFonts w:ascii="Times New Roman" w:eastAsia="Times New Roman" w:hAnsi="Times New Roman"/>
          <w:sz w:val="24"/>
        </w:rPr>
        <w:t>ефиниция на специалността: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 xml:space="preserve">Радиобиологията e медицинска специалност и научна дисциплина, която изучава </w:t>
      </w:r>
      <w:r w:rsidR="00FB0BF6">
        <w:rPr>
          <w:rFonts w:ascii="Times New Roman" w:eastAsia="Times New Roman" w:hAnsi="Times New Roman"/>
          <w:sz w:val="24"/>
          <w:lang w:val="bg-BG"/>
        </w:rPr>
        <w:t xml:space="preserve">специфичните радиационни 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 xml:space="preserve">ефекти на всички видове </w:t>
      </w:r>
      <w:r w:rsidR="003E6B91">
        <w:rPr>
          <w:rFonts w:ascii="Times New Roman" w:eastAsia="Times New Roman" w:hAnsi="Times New Roman"/>
          <w:sz w:val="24"/>
          <w:lang w:val="bg-BG"/>
        </w:rPr>
        <w:t>йонизиращи лъчения /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>ЙЛ</w:t>
      </w:r>
      <w:r w:rsidR="003E6B91">
        <w:rPr>
          <w:rFonts w:ascii="Times New Roman" w:eastAsia="Times New Roman" w:hAnsi="Times New Roman"/>
          <w:sz w:val="24"/>
          <w:lang w:val="bg-BG"/>
        </w:rPr>
        <w:t>/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 xml:space="preserve"> на молекулярно, клетъчно, и тъканно ниво в живия организъм, възможностите за тяхната модификация</w:t>
      </w:r>
      <w:r w:rsidR="00FB0BF6">
        <w:rPr>
          <w:rFonts w:ascii="Times New Roman" w:eastAsia="Times New Roman" w:hAnsi="Times New Roman"/>
          <w:sz w:val="24"/>
          <w:lang w:val="bg-BG"/>
        </w:rPr>
        <w:t>,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 xml:space="preserve"> както и методите за тяхното диагностициране, профилактика, експертиза и лечение</w:t>
      </w:r>
      <w:r w:rsidR="00FB0BF6">
        <w:rPr>
          <w:rFonts w:ascii="Times New Roman" w:eastAsia="Times New Roman" w:hAnsi="Times New Roman"/>
          <w:sz w:val="24"/>
          <w:lang w:val="bg-BG"/>
        </w:rPr>
        <w:t>.</w:t>
      </w:r>
      <w:r w:rsidR="00FB0BF6" w:rsidRPr="00FB0BF6">
        <w:rPr>
          <w:rFonts w:ascii="Times New Roman" w:eastAsia="Times New Roman" w:hAnsi="Times New Roman"/>
          <w:sz w:val="24"/>
          <w:lang w:val="bg-BG"/>
        </w:rPr>
        <w:t xml:space="preserve"> </w:t>
      </w:r>
    </w:p>
    <w:p w:rsidR="00953783" w:rsidRPr="00997AE6" w:rsidRDefault="00953783" w:rsidP="00953783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  <w:lang w:val="bg-BG"/>
        </w:rPr>
      </w:pPr>
    </w:p>
    <w:p w:rsidR="00615C7B" w:rsidRDefault="00615C7B" w:rsidP="00E3360C">
      <w:pPr>
        <w:numPr>
          <w:ilvl w:val="0"/>
          <w:numId w:val="16"/>
        </w:numPr>
        <w:tabs>
          <w:tab w:val="left" w:pos="247"/>
        </w:tabs>
        <w:spacing w:line="360" w:lineRule="auto"/>
        <w:ind w:hanging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 на обучението</w:t>
      </w:r>
    </w:p>
    <w:p w:rsidR="00604317" w:rsidRDefault="00604317" w:rsidP="00E74450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A211D3">
        <w:rPr>
          <w:rFonts w:ascii="Times New Roman" w:eastAsia="Times New Roman" w:hAnsi="Times New Roman"/>
          <w:sz w:val="24"/>
        </w:rPr>
        <w:t xml:space="preserve">Целта на следдипломното обучение по Радиобиология е да осигури на специализиращите </w:t>
      </w:r>
      <w:r>
        <w:rPr>
          <w:rFonts w:ascii="Times New Roman" w:eastAsia="Times New Roman" w:hAnsi="Times New Roman"/>
          <w:sz w:val="24"/>
        </w:rPr>
        <w:t>знания и практически умения, необходими за тяхната професионална дейност в звената в лечебните и здравните заведения, използващи йонизиращи лъчения за медицински цели (образна диагностика, лъчетерапия и нуклеарна медицина) или в служби по трудова медицина обслужващи предприятия в сфера на йонизиращи лъчения (напр. Атомна електроцентрала, Радиоактивни отпадъци и други), отдели по радиобиология и радиационна хигиена. Следдипломното обучение разширява и уеднаквява теоретичните знания на специализантите, получени в университетското обучение и осигурява нужната теоретична и практическа подготовка за тяхната професионална реализация.</w:t>
      </w:r>
    </w:p>
    <w:p w:rsidR="00953783" w:rsidRPr="00997AE6" w:rsidRDefault="00953783" w:rsidP="00953783">
      <w:pPr>
        <w:spacing w:line="0" w:lineRule="atLeast"/>
        <w:ind w:firstLine="576"/>
        <w:jc w:val="both"/>
        <w:rPr>
          <w:rFonts w:ascii="Times New Roman" w:eastAsia="Times New Roman" w:hAnsi="Times New Roman"/>
          <w:sz w:val="24"/>
        </w:rPr>
      </w:pPr>
    </w:p>
    <w:p w:rsidR="00615C7B" w:rsidRDefault="00615C7B" w:rsidP="00E3360C">
      <w:pPr>
        <w:numPr>
          <w:ilvl w:val="0"/>
          <w:numId w:val="16"/>
        </w:numPr>
        <w:tabs>
          <w:tab w:val="left" w:pos="247"/>
        </w:tabs>
        <w:spacing w:line="360" w:lineRule="auto"/>
        <w:ind w:hanging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Знания, умения и компетентности, които специализантът следва да придобие:</w:t>
      </w:r>
    </w:p>
    <w:p w:rsidR="002A588F" w:rsidRPr="00A211D3" w:rsidRDefault="002A588F" w:rsidP="002A588F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В </w:t>
      </w:r>
      <w:r w:rsidRPr="00A211D3">
        <w:rPr>
          <w:rFonts w:ascii="Times New Roman" w:eastAsia="Times New Roman" w:hAnsi="Times New Roman"/>
          <w:sz w:val="24"/>
        </w:rPr>
        <w:t>компетенциите на лицата с професионална квалификация в областта на биологическите, химическите, физическите науки, биотехнологиите и генното и клетъчното инженерство, придобили специалност „Радиобиология” се включва оценка на биологичното действие на йонизиращите лъчения на клетъчно, молекулярно и субмолекулярно ниво.</w:t>
      </w:r>
    </w:p>
    <w:p w:rsidR="002A588F" w:rsidRDefault="002A588F" w:rsidP="002A588F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A211D3">
        <w:rPr>
          <w:rFonts w:ascii="Times New Roman" w:eastAsia="Times New Roman" w:hAnsi="Times New Roman"/>
          <w:sz w:val="24"/>
        </w:rPr>
        <w:t>Придобиват се умения за работа с открити и закрити източници на йонизиращи лъчения във връзка с професията; усвояват се молекулярни и цитогенетични лабораторни методи за оценка на радиационното поражение и биологична дозиметрия; за провеждане на епидемиологични и съвременни молекулярно-епидемиологични проучвания с цел здравен мониторинг на професионално облъчвани лица и население в рискови райони или попадащо в рискови групи; за участие в екипи за първа помощ или като консултанти в болнични заведения при аварийни ситуации; и за целите на радиационната защита.</w:t>
      </w:r>
    </w:p>
    <w:p w:rsidR="00953783" w:rsidRDefault="00953783" w:rsidP="00953783">
      <w:pPr>
        <w:tabs>
          <w:tab w:val="left" w:pos="974"/>
        </w:tabs>
        <w:spacing w:line="0" w:lineRule="atLeast"/>
        <w:ind w:firstLine="576"/>
        <w:jc w:val="both"/>
        <w:rPr>
          <w:rFonts w:ascii="Times New Roman" w:eastAsia="Times New Roman" w:hAnsi="Times New Roman"/>
          <w:sz w:val="24"/>
        </w:rPr>
      </w:pPr>
    </w:p>
    <w:p w:rsidR="00615C7B" w:rsidRDefault="00615C7B" w:rsidP="00E3360C">
      <w:pPr>
        <w:numPr>
          <w:ilvl w:val="0"/>
          <w:numId w:val="16"/>
        </w:numPr>
        <w:tabs>
          <w:tab w:val="left" w:pos="247"/>
        </w:tabs>
        <w:spacing w:line="360" w:lineRule="auto"/>
        <w:ind w:hanging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Обучение</w:t>
      </w:r>
    </w:p>
    <w:p w:rsidR="00615C7B" w:rsidRDefault="00615C7B" w:rsidP="00E3360C">
      <w:pPr>
        <w:numPr>
          <w:ilvl w:val="1"/>
          <w:numId w:val="16"/>
        </w:numPr>
        <w:spacing w:after="120"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Учебен план (наименование на модулите и тяхната продължителност)</w:t>
      </w:r>
    </w:p>
    <w:p w:rsidR="00585E47" w:rsidRDefault="00B538BD" w:rsidP="00B538BD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 w:rsidRPr="00A211D3">
        <w:rPr>
          <w:rFonts w:ascii="Times New Roman" w:eastAsia="Times New Roman" w:hAnsi="Times New Roman"/>
          <w:sz w:val="24"/>
        </w:rPr>
        <w:t>Модулите и продължителността на обучението е представено на следната таблица: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1"/>
      </w:tblGrid>
      <w:tr w:rsidR="00AE341A" w:rsidRPr="00AE341A" w:rsidTr="00A83800">
        <w:tc>
          <w:tcPr>
            <w:tcW w:w="4820" w:type="dxa"/>
            <w:vAlign w:val="center"/>
          </w:tcPr>
          <w:p w:rsidR="00AE341A" w:rsidRPr="00AE341A" w:rsidRDefault="00AE341A" w:rsidP="00AE3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Модули/Раздели</w:t>
            </w:r>
          </w:p>
        </w:tc>
        <w:tc>
          <w:tcPr>
            <w:tcW w:w="4961" w:type="dxa"/>
            <w:vAlign w:val="center"/>
          </w:tcPr>
          <w:p w:rsidR="00234484" w:rsidRDefault="00AE341A" w:rsidP="00D35A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Продължителност</w:t>
            </w:r>
            <w:r w:rsidR="002344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</w:t>
            </w:r>
          </w:p>
          <w:p w:rsidR="00AE341A" w:rsidRPr="00AE341A" w:rsidRDefault="00234484" w:rsidP="00D35A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(в месеци, дни и академични часове)</w:t>
            </w:r>
          </w:p>
        </w:tc>
      </w:tr>
      <w:tr w:rsidR="00AE341A" w:rsidRPr="00AE341A" w:rsidTr="00A83800">
        <w:tc>
          <w:tcPr>
            <w:tcW w:w="4820" w:type="dxa"/>
          </w:tcPr>
          <w:p w:rsidR="00A14972" w:rsidRPr="00A22749" w:rsidRDefault="00A14972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ОБЩА ЧАСТ</w:t>
            </w:r>
            <w:r w:rsidR="00651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AE341A" w:rsidRDefault="00F81CEF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>Модул 1:</w:t>
            </w:r>
          </w:p>
          <w:p w:rsidR="002A5E10" w:rsidRDefault="003904BD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1.1. </w:t>
            </w:r>
            <w:r w:rsidR="002A5E10" w:rsidRPr="003904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Основи</w:t>
            </w:r>
            <w:r w:rsidR="002A5E10" w:rsidRPr="00A14972">
              <w:rPr>
                <w:rFonts w:ascii="Times New Roman" w:eastAsia="Times New Roman" w:hAnsi="Times New Roman"/>
                <w:sz w:val="24"/>
                <w:szCs w:val="24"/>
              </w:rPr>
              <w:t xml:space="preserve"> на радиационната физика</w:t>
            </w:r>
          </w:p>
          <w:p w:rsidR="002A5E10" w:rsidRDefault="002A5E10" w:rsidP="009375E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2A5E10" w:rsidRDefault="002A5E10" w:rsidP="009375E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2A5E10" w:rsidRDefault="002A5E10" w:rsidP="009375E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2A5E10" w:rsidRPr="00AE341A" w:rsidRDefault="009A6B4B" w:rsidP="009A6B4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1.2. </w:t>
            </w:r>
            <w:r w:rsidR="002A5E10" w:rsidRPr="009A6B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Проблеми</w:t>
            </w:r>
            <w:r w:rsidR="002A5E10" w:rsidRPr="00C551E3">
              <w:rPr>
                <w:rFonts w:ascii="Times New Roman" w:eastAsia="Times New Roman" w:hAnsi="Times New Roman"/>
                <w:sz w:val="24"/>
                <w:szCs w:val="24"/>
              </w:rPr>
              <w:t xml:space="preserve"> на радиационната хигиена</w:t>
            </w:r>
          </w:p>
        </w:tc>
        <w:tc>
          <w:tcPr>
            <w:tcW w:w="4961" w:type="dxa"/>
          </w:tcPr>
          <w:p w:rsidR="00F81CEF" w:rsidRDefault="00F81CEF" w:rsidP="00AE34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F81CEF" w:rsidRDefault="00C32085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12 месеца, от които:</w:t>
            </w:r>
          </w:p>
          <w:p w:rsidR="002A5E10" w:rsidRPr="00AE341A" w:rsidRDefault="002A5E10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6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 w:rsidR="00CC68B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E24C04" w:rsidRPr="008F21C3" w:rsidRDefault="00E24C04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1C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семинари</w:t>
            </w: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5 </w:t>
            </w: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40</w:t>
            </w: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2A5E10" w:rsidRDefault="00E24C04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</w:t>
            </w:r>
            <w:r w:rsidRPr="008F21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.</w:t>
            </w:r>
          </w:p>
          <w:p w:rsidR="00F516B0" w:rsidRPr="00AE341A" w:rsidRDefault="00F516B0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6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 w:rsidR="00FC4F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D51748" w:rsidRPr="00D51748" w:rsidRDefault="00D51748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D517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1C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D517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семинари – 5 дни (40 академични часа)</w:t>
            </w:r>
          </w:p>
          <w:p w:rsidR="002A5E10" w:rsidRPr="00AE341A" w:rsidRDefault="00D51748" w:rsidP="00D1614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D517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Практическо обучение – 2 месеца.</w:t>
            </w:r>
          </w:p>
        </w:tc>
      </w:tr>
      <w:tr w:rsidR="00AE341A" w:rsidRPr="00AE341A" w:rsidTr="00A83800">
        <w:trPr>
          <w:trHeight w:val="1461"/>
        </w:trPr>
        <w:tc>
          <w:tcPr>
            <w:tcW w:w="4820" w:type="dxa"/>
          </w:tcPr>
          <w:p w:rsidR="006F1AFA" w:rsidRPr="00A22749" w:rsidRDefault="006F1AFA" w:rsidP="00F723D6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СПЕЦИАЛНА ЧАСТ</w:t>
            </w:r>
            <w:r w:rsidR="00651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1D6050" w:rsidRDefault="006F1AFA" w:rsidP="00F723D6">
            <w:pPr>
              <w:spacing w:line="276" w:lineRule="auto"/>
              <w:ind w:left="13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 xml:space="preserve">Модул </w:t>
            </w:r>
            <w:r w:rsidR="00CA6F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>:</w:t>
            </w:r>
            <w:r w:rsidR="006E0727" w:rsidRPr="006E07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</w:t>
            </w:r>
            <w:r w:rsidR="001D6050" w:rsidRPr="00F144C7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Молекулярна и к</w:t>
            </w:r>
            <w:r w:rsidR="001D6050" w:rsidRPr="00F144C7">
              <w:rPr>
                <w:rFonts w:ascii="Times New Roman" w:eastAsia="Times New Roman" w:hAnsi="Times New Roman"/>
                <w:i/>
                <w:sz w:val="24"/>
                <w:szCs w:val="24"/>
              </w:rPr>
              <w:t>летъчна радиобиология</w:t>
            </w:r>
          </w:p>
          <w:p w:rsidR="001D6050" w:rsidRPr="005452B6" w:rsidRDefault="001877A3" w:rsidP="00F723D6">
            <w:pPr>
              <w:spacing w:line="276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2.1.</w:t>
            </w:r>
            <w:r w:rsidR="0053657A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1D6050" w:rsidRPr="00F7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Основи</w:t>
            </w:r>
            <w:r w:rsidR="001D6050" w:rsidRPr="005452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на клетъчната биология</w:t>
            </w:r>
          </w:p>
          <w:p w:rsidR="00407BD4" w:rsidRDefault="00407BD4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07BD4" w:rsidRDefault="00407BD4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84DBF" w:rsidRDefault="00A84DBF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1D6050" w:rsidRPr="006E289B" w:rsidRDefault="001877A3" w:rsidP="00F723D6">
            <w:pPr>
              <w:spacing w:line="276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2.2.</w:t>
            </w:r>
            <w:r w:rsidR="001D6050" w:rsidRPr="006E289B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Радиационни ефекти</w:t>
            </w:r>
          </w:p>
          <w:p w:rsidR="000D6ECE" w:rsidRDefault="000D6ECE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D6ECE" w:rsidRDefault="000D6ECE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D6ECE" w:rsidRDefault="000D6ECE" w:rsidP="009375E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E341A" w:rsidRPr="00AE341A" w:rsidRDefault="00D41D48" w:rsidP="00F723D6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2.3.</w:t>
            </w:r>
            <w:r w:rsidR="001D605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D6050" w:rsidRPr="006E289B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Радиационна генетика. Цитогенетични основи на биологичната дозиметрия</w:t>
            </w:r>
            <w:r w:rsidR="001D6050" w:rsidRPr="00AE34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4961" w:type="dxa"/>
          </w:tcPr>
          <w:p w:rsidR="00F52D4D" w:rsidRDefault="00F52D4D" w:rsidP="002D2F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F52D4D" w:rsidRDefault="00204111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12 месеца, от които:</w:t>
            </w:r>
          </w:p>
          <w:p w:rsidR="008F5545" w:rsidRDefault="008F5545" w:rsidP="00F5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</w:p>
          <w:p w:rsidR="00A84DBF" w:rsidRDefault="00A84DBF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407BD4" w:rsidRPr="00407BD4" w:rsidRDefault="00407BD4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1C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семинари – 5 дни (40 академични часа)</w:t>
            </w:r>
          </w:p>
          <w:p w:rsidR="00F52D4D" w:rsidRPr="00AE341A" w:rsidRDefault="00407BD4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 w:rsidR="00427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4272F9" w:rsidRDefault="004272F9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4272F9" w:rsidRPr="00407BD4" w:rsidRDefault="004272F9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1C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семинари – 5 дни (40 академични часа)</w:t>
            </w:r>
          </w:p>
          <w:p w:rsidR="00F52D4D" w:rsidRDefault="004272F9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 w:rsidR="009775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C75861" w:rsidRDefault="00C75861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5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C75861" w:rsidRPr="00407BD4" w:rsidRDefault="00C75861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семинари – 5 дни (40 академични часа)</w:t>
            </w:r>
          </w:p>
          <w:p w:rsidR="00C75861" w:rsidRPr="00AE341A" w:rsidRDefault="00C75861" w:rsidP="003C3B0B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Практическо обучение – 2 месеца.</w:t>
            </w:r>
          </w:p>
        </w:tc>
      </w:tr>
      <w:tr w:rsidR="00AE341A" w:rsidRPr="00AE341A" w:rsidTr="00A83800">
        <w:tc>
          <w:tcPr>
            <w:tcW w:w="4820" w:type="dxa"/>
          </w:tcPr>
          <w:p w:rsidR="00AE341A" w:rsidRDefault="00453A0B" w:rsidP="000B4F38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>Модул 3:</w:t>
            </w:r>
          </w:p>
          <w:p w:rsidR="00646D0D" w:rsidRDefault="00A77CA0" w:rsidP="000B4F38">
            <w:pPr>
              <w:spacing w:line="276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3.1. </w:t>
            </w:r>
            <w:r w:rsidR="00646D0D" w:rsidRPr="000B4F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Модификация</w:t>
            </w:r>
            <w:r w:rsidR="00646D0D" w:rsidRPr="00646D0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на радиационните ефекти</w:t>
            </w:r>
          </w:p>
          <w:p w:rsidR="008D2D70" w:rsidRDefault="008D2D70" w:rsidP="009375E3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8D2D70" w:rsidRDefault="008D2D70" w:rsidP="009375E3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8D2D70" w:rsidRDefault="008D2D70" w:rsidP="009375E3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646D0D" w:rsidRPr="00C12421" w:rsidRDefault="00C12421" w:rsidP="000B4F38">
            <w:pPr>
              <w:spacing w:line="276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3.2. </w:t>
            </w:r>
            <w:r w:rsidR="00B74CD1" w:rsidRPr="000B4F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Биологични</w:t>
            </w:r>
            <w:r w:rsidR="00B74CD1" w:rsidRPr="00C1242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ефекти при ниски дози йонизиращи лъчения</w:t>
            </w:r>
          </w:p>
          <w:p w:rsidR="00AD7D7C" w:rsidRDefault="00AD7D7C" w:rsidP="009375E3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AD7D7C" w:rsidRDefault="00AD7D7C" w:rsidP="009375E3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DA37BE" w:rsidRPr="00C12421" w:rsidRDefault="00A95D9C" w:rsidP="000B4F38">
            <w:pPr>
              <w:spacing w:line="276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3.3. </w:t>
            </w:r>
            <w:r w:rsidR="00DA37BE" w:rsidRPr="00C1242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Лъчеви увреждания при човека – детерминирани и стохастични</w:t>
            </w:r>
          </w:p>
          <w:p w:rsidR="00CA760E" w:rsidRPr="00C12421" w:rsidRDefault="00CA760E" w:rsidP="00937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3F37FA" w:rsidRDefault="00A95D9C" w:rsidP="00937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313E01" w:rsidRPr="00AE341A" w:rsidRDefault="00A95D9C" w:rsidP="00880761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3.4. </w:t>
            </w:r>
            <w:r w:rsidR="00313E01" w:rsidRPr="00C1242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Радиационна ембриология</w:t>
            </w:r>
          </w:p>
        </w:tc>
        <w:tc>
          <w:tcPr>
            <w:tcW w:w="4961" w:type="dxa"/>
          </w:tcPr>
          <w:p w:rsidR="00C228B4" w:rsidRDefault="00C228B4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12 месеца, от които:</w:t>
            </w:r>
          </w:p>
          <w:p w:rsidR="008D2D70" w:rsidRDefault="00A51BE2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="008D2D70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 w:rsidR="008D2D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="008D2D70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8D2D70" w:rsidRPr="00407BD4" w:rsidRDefault="008D2D70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 w:rsidR="00A51B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 w:rsidR="00A51B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24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C32085" w:rsidRDefault="008D2D70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 w:rsidR="00A51B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AD7D7C" w:rsidRDefault="00AD7D7C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AD7D7C" w:rsidRPr="00407BD4" w:rsidRDefault="00AD7D7C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24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AD7D7C" w:rsidRDefault="00AD7D7C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4D7F9A" w:rsidRDefault="007D0546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="004D7F9A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 w:rsidR="004D7F9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="004D7F9A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4D7F9A" w:rsidRPr="00407BD4" w:rsidRDefault="004D7F9A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 w:rsidR="000528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5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="000528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0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4D7F9A" w:rsidRDefault="004D7F9A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D01D53" w:rsidRDefault="00747EBD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2</w:t>
            </w:r>
            <w:r w:rsidR="00D01D53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 w:rsidR="00D01D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="00D01D53"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D01D53" w:rsidRPr="00407BD4" w:rsidRDefault="00D01D53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 w:rsidR="00747E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 w:rsidR="00747E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16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D01D53" w:rsidRPr="00AE341A" w:rsidRDefault="00D01D53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</w:tc>
      </w:tr>
      <w:tr w:rsidR="00AE341A" w:rsidRPr="00AE341A" w:rsidTr="00A83800">
        <w:tc>
          <w:tcPr>
            <w:tcW w:w="4820" w:type="dxa"/>
          </w:tcPr>
          <w:p w:rsidR="00DB027D" w:rsidRDefault="00DB027D" w:rsidP="00934AF3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val="bg-BG" w:eastAsia="bg-BG"/>
              </w:rPr>
              <w:t>Модул 4:</w:t>
            </w:r>
          </w:p>
          <w:p w:rsidR="00DB027D" w:rsidRPr="001A7DF6" w:rsidRDefault="001A7DF6" w:rsidP="00934AF3">
            <w:pPr>
              <w:spacing w:line="276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4.1. </w:t>
            </w:r>
            <w:r w:rsidR="00382C7E" w:rsidRPr="00934AF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Радиотоксикология</w:t>
            </w:r>
          </w:p>
          <w:p w:rsidR="001A5472" w:rsidRDefault="001A5472" w:rsidP="009375E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1A5472" w:rsidRDefault="001A5472" w:rsidP="009375E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1A5472" w:rsidRDefault="001A5472" w:rsidP="009375E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1A7DF6" w:rsidRDefault="001A7DF6" w:rsidP="00934AF3">
            <w:pPr>
              <w:spacing w:line="276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4.2. </w:t>
            </w:r>
            <w:r w:rsidR="00AE653D" w:rsidRPr="00934AF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Радиотерапия</w:t>
            </w:r>
            <w:r w:rsidR="00AE653D" w:rsidRPr="001A7DF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. Алтернативна радиотерапия с тежки йони.</w:t>
            </w:r>
          </w:p>
          <w:p w:rsidR="00270A14" w:rsidRDefault="00270A14" w:rsidP="009375E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270A14" w:rsidRDefault="00270A14" w:rsidP="009375E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AE341A" w:rsidRPr="001A7DF6" w:rsidRDefault="001A7DF6" w:rsidP="00934AF3">
            <w:pPr>
              <w:spacing w:line="276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4.3. </w:t>
            </w:r>
            <w:r w:rsidR="00EF3759" w:rsidRPr="001A7DF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Радиационна епидемиология</w:t>
            </w:r>
          </w:p>
        </w:tc>
        <w:tc>
          <w:tcPr>
            <w:tcW w:w="4961" w:type="dxa"/>
          </w:tcPr>
          <w:p w:rsidR="00B21EAE" w:rsidRDefault="00B21EAE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12 месеца, от които:</w:t>
            </w:r>
          </w:p>
          <w:p w:rsidR="005066DF" w:rsidRDefault="005066DF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5066DF" w:rsidRPr="00407BD4" w:rsidRDefault="005066DF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24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B8538A" w:rsidRDefault="005066DF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270A14" w:rsidRDefault="00270A14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270A14" w:rsidRPr="00407BD4" w:rsidRDefault="00270A14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5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40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270A14" w:rsidRDefault="00270A14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  <w:p w:rsidR="006A2649" w:rsidRDefault="006A2649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, от които</w:t>
            </w:r>
            <w:r w:rsidRPr="00AE34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:</w:t>
            </w:r>
          </w:p>
          <w:p w:rsidR="006A2649" w:rsidRPr="00407BD4" w:rsidRDefault="006A2649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Теоретично обучение – лекции</w:t>
            </w:r>
            <w:r w:rsidR="00877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/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семинари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3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дни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24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академични часа)</w:t>
            </w:r>
          </w:p>
          <w:p w:rsidR="006A2649" w:rsidRPr="00AE341A" w:rsidRDefault="006A2649" w:rsidP="003904BD">
            <w:pPr>
              <w:spacing w:line="276" w:lineRule="auto"/>
              <w:ind w:left="1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</w:pP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Практическо обучение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>1</w:t>
            </w:r>
            <w:r w:rsidRPr="00407B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 w:eastAsia="bg-BG"/>
              </w:rPr>
              <w:t xml:space="preserve"> месец.</w:t>
            </w:r>
          </w:p>
        </w:tc>
      </w:tr>
      <w:tr w:rsidR="00A83800" w:rsidRPr="00AE341A" w:rsidTr="00A83800">
        <w:tc>
          <w:tcPr>
            <w:tcW w:w="4820" w:type="dxa"/>
          </w:tcPr>
          <w:p w:rsidR="00A83800" w:rsidRPr="00785B00" w:rsidRDefault="00A83800" w:rsidP="00A838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4961" w:type="dxa"/>
          </w:tcPr>
          <w:p w:rsidR="00A83800" w:rsidRDefault="00A83800" w:rsidP="00A838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bg-BG" w:eastAsia="bg-BG"/>
              </w:rPr>
              <w:t>48 месеца</w:t>
            </w:r>
          </w:p>
        </w:tc>
      </w:tr>
    </w:tbl>
    <w:p w:rsidR="00AE341A" w:rsidRDefault="00AE341A" w:rsidP="00953783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615C7B" w:rsidRDefault="00615C7B" w:rsidP="004728C3">
      <w:pPr>
        <w:numPr>
          <w:ilvl w:val="1"/>
          <w:numId w:val="22"/>
        </w:numPr>
        <w:spacing w:after="120"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Учебна програма:</w:t>
      </w:r>
    </w:p>
    <w:p w:rsidR="004065B8" w:rsidRPr="00B16C7A" w:rsidRDefault="008142A1" w:rsidP="004065B8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C41259">
        <w:rPr>
          <w:rFonts w:ascii="Times New Roman" w:eastAsia="Times New Roman" w:hAnsi="Times New Roman"/>
          <w:sz w:val="24"/>
          <w:lang w:val="bg-BG"/>
        </w:rPr>
        <w:t>Програмата за</w:t>
      </w:r>
      <w:r>
        <w:rPr>
          <w:rFonts w:ascii="Times New Roman" w:eastAsia="Times New Roman" w:hAnsi="Times New Roman"/>
          <w:b/>
          <w:sz w:val="24"/>
          <w:lang w:val="bg-BG"/>
        </w:rPr>
        <w:t xml:space="preserve"> т</w:t>
      </w:r>
      <w:r w:rsidRPr="00B35C5E">
        <w:rPr>
          <w:rFonts w:ascii="Times New Roman" w:eastAsia="Times New Roman" w:hAnsi="Times New Roman"/>
          <w:b/>
          <w:sz w:val="24"/>
        </w:rPr>
        <w:t xml:space="preserve">еретичното обучение </w:t>
      </w:r>
      <w:r w:rsidRPr="00B35C5E">
        <w:rPr>
          <w:rFonts w:ascii="Times New Roman" w:eastAsia="Times New Roman" w:hAnsi="Times New Roman"/>
          <w:sz w:val="24"/>
        </w:rPr>
        <w:t>съдържа обща и специална част.</w:t>
      </w:r>
      <w:r w:rsidRPr="00B35C5E">
        <w:rPr>
          <w:rFonts w:ascii="Times New Roman" w:eastAsia="Times New Roman" w:hAnsi="Times New Roman"/>
          <w:b/>
          <w:sz w:val="24"/>
        </w:rPr>
        <w:t xml:space="preserve"> </w:t>
      </w:r>
      <w:r w:rsidRPr="00B35C5E">
        <w:rPr>
          <w:rFonts w:ascii="Times New Roman" w:eastAsia="Times New Roman" w:hAnsi="Times New Roman"/>
          <w:sz w:val="24"/>
        </w:rPr>
        <w:t xml:space="preserve">Теоретичното обучение се провежда </w:t>
      </w:r>
      <w:r w:rsidRPr="00B35C5E">
        <w:rPr>
          <w:rFonts w:ascii="Times New Roman" w:eastAsia="Times New Roman" w:hAnsi="Times New Roman"/>
          <w:sz w:val="24"/>
          <w:lang w:val="bg-BG"/>
        </w:rPr>
        <w:t>чрез</w:t>
      </w:r>
      <w:r w:rsidRPr="00B35C5E">
        <w:rPr>
          <w:rFonts w:ascii="Times New Roman" w:eastAsia="Times New Roman" w:hAnsi="Times New Roman"/>
          <w:sz w:val="24"/>
        </w:rPr>
        <w:t xml:space="preserve"> лекционни курсове </w:t>
      </w:r>
      <w:r w:rsidRPr="00B35C5E">
        <w:rPr>
          <w:rFonts w:ascii="Times New Roman" w:eastAsia="Times New Roman" w:hAnsi="Times New Roman"/>
          <w:sz w:val="24"/>
          <w:lang w:val="bg-BG"/>
        </w:rPr>
        <w:t>(</w:t>
      </w:r>
      <w:r w:rsidRPr="00B35C5E">
        <w:rPr>
          <w:rFonts w:ascii="Times New Roman" w:eastAsia="Times New Roman" w:hAnsi="Times New Roman"/>
          <w:sz w:val="24"/>
        </w:rPr>
        <w:t>които се</w:t>
      </w:r>
      <w:r w:rsidRPr="00B35C5E">
        <w:rPr>
          <w:rFonts w:ascii="Times New Roman" w:eastAsia="Times New Roman" w:hAnsi="Times New Roman"/>
          <w:sz w:val="24"/>
          <w:lang w:val="bg-BG"/>
        </w:rPr>
        <w:t xml:space="preserve"> провеждат от лектори </w:t>
      </w:r>
      <w:r w:rsidRPr="00B35C5E">
        <w:rPr>
          <w:rFonts w:ascii="Times New Roman" w:eastAsia="Times New Roman" w:hAnsi="Times New Roman"/>
          <w:sz w:val="24"/>
        </w:rPr>
        <w:t>– хабилитирани лица и опитни специалисти</w:t>
      </w:r>
      <w:r w:rsidRPr="00B35C5E">
        <w:rPr>
          <w:rFonts w:ascii="Times New Roman" w:eastAsia="Times New Roman" w:hAnsi="Times New Roman"/>
          <w:sz w:val="24"/>
          <w:lang w:val="bg-BG"/>
        </w:rPr>
        <w:t>)</w:t>
      </w:r>
      <w:r w:rsidRPr="00B35C5E">
        <w:rPr>
          <w:rFonts w:ascii="Times New Roman" w:eastAsia="Times New Roman" w:hAnsi="Times New Roman"/>
          <w:sz w:val="24"/>
        </w:rPr>
        <w:t xml:space="preserve"> и </w:t>
      </w:r>
      <w:r w:rsidRPr="00B35C5E">
        <w:rPr>
          <w:rFonts w:ascii="Times New Roman" w:eastAsia="Times New Roman" w:hAnsi="Times New Roman"/>
          <w:sz w:val="24"/>
          <w:lang w:val="bg-BG"/>
        </w:rPr>
        <w:t xml:space="preserve">семинари. Обучението </w:t>
      </w:r>
      <w:r w:rsidRPr="00B35C5E">
        <w:rPr>
          <w:rFonts w:ascii="Times New Roman" w:eastAsia="Times New Roman" w:hAnsi="Times New Roman"/>
          <w:sz w:val="24"/>
        </w:rPr>
        <w:t xml:space="preserve">на специализантите </w:t>
      </w:r>
      <w:r w:rsidRPr="00B35C5E">
        <w:rPr>
          <w:rFonts w:ascii="Times New Roman" w:eastAsia="Times New Roman" w:hAnsi="Times New Roman"/>
          <w:sz w:val="24"/>
          <w:lang w:val="bg-BG"/>
        </w:rPr>
        <w:t xml:space="preserve">включва и </w:t>
      </w:r>
      <w:r w:rsidRPr="00B35C5E">
        <w:rPr>
          <w:rFonts w:ascii="Times New Roman" w:eastAsia="Times New Roman" w:hAnsi="Times New Roman"/>
          <w:sz w:val="24"/>
        </w:rPr>
        <w:t>самостоятелна подготовка.</w:t>
      </w:r>
    </w:p>
    <w:p w:rsidR="00CE51E4" w:rsidRDefault="00615C7B" w:rsidP="00CE51E4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CE51E4">
        <w:rPr>
          <w:rFonts w:ascii="Times New Roman" w:eastAsia="Times New Roman" w:hAnsi="Times New Roman"/>
          <w:b/>
          <w:sz w:val="24"/>
        </w:rPr>
        <w:t xml:space="preserve">Практическата подготовка </w:t>
      </w:r>
      <w:r w:rsidR="00CE51E4" w:rsidRPr="00CE51E4">
        <w:rPr>
          <w:rFonts w:ascii="Times New Roman" w:eastAsia="Times New Roman" w:hAnsi="Times New Roman"/>
          <w:sz w:val="24"/>
        </w:rPr>
        <w:t>се провежда</w:t>
      </w:r>
      <w:r w:rsidR="00CE51E4">
        <w:rPr>
          <w:rFonts w:ascii="Times New Roman" w:eastAsia="Times New Roman" w:hAnsi="Times New Roman"/>
          <w:sz w:val="24"/>
        </w:rPr>
        <w:t xml:space="preserve"> чрез индивидуално обучение в</w:t>
      </w:r>
      <w:r w:rsidR="00CE51E4">
        <w:rPr>
          <w:rFonts w:ascii="Times New Roman" w:eastAsia="Times New Roman" w:hAnsi="Times New Roman"/>
          <w:sz w:val="24"/>
          <w:lang w:val="bg-BG"/>
        </w:rPr>
        <w:t xml:space="preserve"> </w:t>
      </w:r>
      <w:r w:rsidR="00CE51E4">
        <w:rPr>
          <w:rFonts w:ascii="Times New Roman" w:eastAsia="Times New Roman" w:hAnsi="Times New Roman"/>
          <w:sz w:val="24"/>
        </w:rPr>
        <w:t>секции/лаборатории на НЦРРЗ</w:t>
      </w:r>
      <w:r w:rsidR="00CE51E4">
        <w:rPr>
          <w:rFonts w:ascii="Times New Roman" w:eastAsia="Times New Roman" w:hAnsi="Times New Roman"/>
          <w:sz w:val="24"/>
          <w:lang w:val="bg-BG"/>
        </w:rPr>
        <w:t xml:space="preserve"> в рамките на обучението по всеки модул</w:t>
      </w:r>
      <w:r w:rsidR="00CE51E4" w:rsidRPr="00E51DF7">
        <w:rPr>
          <w:rFonts w:ascii="Times New Roman" w:eastAsia="Times New Roman" w:hAnsi="Times New Roman"/>
          <w:sz w:val="24"/>
        </w:rPr>
        <w:t xml:space="preserve"> </w:t>
      </w:r>
      <w:r w:rsidR="00CE51E4">
        <w:rPr>
          <w:rFonts w:ascii="Times New Roman" w:eastAsia="Times New Roman" w:hAnsi="Times New Roman"/>
          <w:sz w:val="24"/>
        </w:rPr>
        <w:t xml:space="preserve">на общата и специалната част. Ръководителят на специализанта определя в неговия индивидуален план за обучение секциите/лабораториите и </w:t>
      </w:r>
      <w:r w:rsidR="00CE51E4">
        <w:rPr>
          <w:rFonts w:ascii="Times New Roman" w:eastAsia="Times New Roman" w:hAnsi="Times New Roman"/>
          <w:b/>
          <w:i/>
          <w:sz w:val="24"/>
        </w:rPr>
        <w:t>консултантите</w:t>
      </w:r>
      <w:r w:rsidR="00CE51E4">
        <w:rPr>
          <w:rFonts w:ascii="Times New Roman" w:eastAsia="Times New Roman" w:hAnsi="Times New Roman"/>
          <w:sz w:val="24"/>
        </w:rPr>
        <w:t xml:space="preserve"> в тях за практическото обучение по модулите. Консултантът отговаря за изпълнението на практическото обучение по съответния модул, съгласно учебната програма. В рамките на един модул се допуска практическо обучение в повече от една секция/лаборатория, респективно повече от един консултант, ако това е необходимо за изпълнение на пълния обем на практическата подготовка, съгласно учебния план. Обемът на индивидуалното задание се съобразява с профила на работа на специализанта.</w:t>
      </w:r>
    </w:p>
    <w:p w:rsidR="00CE51E4" w:rsidRDefault="00CE51E4" w:rsidP="00CE51E4">
      <w:pPr>
        <w:spacing w:line="11" w:lineRule="exact"/>
        <w:rPr>
          <w:rFonts w:ascii="Times New Roman" w:eastAsia="Times New Roman" w:hAnsi="Times New Roman"/>
        </w:rPr>
      </w:pPr>
    </w:p>
    <w:p w:rsidR="00CE51E4" w:rsidRDefault="00CE51E4" w:rsidP="00CE51E4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Проверката на знанията и практическите умения по модулите в програмата се извършва чрез </w:t>
      </w:r>
      <w:r>
        <w:rPr>
          <w:rFonts w:ascii="Times New Roman" w:eastAsia="Times New Roman" w:hAnsi="Times New Roman"/>
          <w:b/>
          <w:sz w:val="24"/>
        </w:rPr>
        <w:t>колоквиум</w:t>
      </w:r>
      <w:r>
        <w:rPr>
          <w:rFonts w:ascii="Times New Roman" w:eastAsia="Times New Roman" w:hAnsi="Times New Roman"/>
          <w:sz w:val="24"/>
        </w:rPr>
        <w:t xml:space="preserve"> по всеки от модулите. Колоквиумът се провежда след приключване на индивидуалното обучение и практическите занимания на специализанта по съответния модул от програмата.</w:t>
      </w:r>
    </w:p>
    <w:p w:rsidR="00615C7B" w:rsidRDefault="00615C7B" w:rsidP="009F4C3A">
      <w:pPr>
        <w:spacing w:line="360" w:lineRule="auto"/>
        <w:ind w:left="1426" w:hanging="859"/>
        <w:rPr>
          <w:rFonts w:ascii="Times New Roman" w:eastAsia="Times New Roman" w:hAnsi="Times New Roman"/>
          <w:b/>
          <w:sz w:val="24"/>
        </w:rPr>
      </w:pPr>
      <w:bookmarkStart w:id="1" w:name="page4"/>
      <w:bookmarkEnd w:id="1"/>
      <w:r>
        <w:rPr>
          <w:rFonts w:ascii="Times New Roman" w:eastAsia="Times New Roman" w:hAnsi="Times New Roman"/>
          <w:b/>
          <w:sz w:val="24"/>
        </w:rPr>
        <w:t>4.2.1. Теоретична част (състои се от обща и специална част)</w:t>
      </w:r>
    </w:p>
    <w:p w:rsidR="00615C7B" w:rsidRDefault="00615C7B" w:rsidP="009F4C3A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ОБЩА ЧАСТ</w:t>
      </w:r>
    </w:p>
    <w:p w:rsidR="00615C7B" w:rsidRDefault="00615C7B" w:rsidP="009F4C3A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І. Основи на радиационната физика</w:t>
      </w:r>
    </w:p>
    <w:p w:rsidR="00397488" w:rsidRPr="004F53FE" w:rsidRDefault="00397488" w:rsidP="00E3360C">
      <w:pPr>
        <w:numPr>
          <w:ilvl w:val="0"/>
          <w:numId w:val="1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Строеж на атома и атомното ядро, нуклиди, изотопи, дефект на масата.</w:t>
      </w:r>
    </w:p>
    <w:p w:rsidR="00397488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Радиоактивност. Радиоактивно разпадане: </w:t>
      </w:r>
      <w:r>
        <w:rPr>
          <w:rFonts w:ascii="Times New Roman" w:eastAsia="Times New Roman" w:hAnsi="Times New Roman"/>
          <w:i/>
          <w:sz w:val="24"/>
        </w:rPr>
        <w:t>алфа,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eлектронно бета,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позитронно бета,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гама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емисия, К-захващане, изомерни преходи, вътрешна конверсия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Закон за радиоактивното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разпадане. Радиоактивно равновесие. Радиоактивни семейства. Активност. Единици.</w:t>
      </w:r>
    </w:p>
    <w:p w:rsidR="00397488" w:rsidRPr="004F53FE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Ядрени реакции. Видове. Естествени и изкуствени радионуклиди.</w:t>
      </w:r>
    </w:p>
    <w:p w:rsidR="00397488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Ядрени реактори. Ускорители. Принципи на действие. Видове. Ядрените реактори като източник на йонизиращи лъчения.</w:t>
      </w:r>
    </w:p>
    <w:p w:rsidR="00397488" w:rsidRPr="004F53FE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Рентгеново лъчение. Характеристично и спирачно рентгеново лъчение.</w:t>
      </w:r>
    </w:p>
    <w:p w:rsidR="00397488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Неутрони. Източници. Ядрени реакции с неутрони.</w:t>
      </w:r>
    </w:p>
    <w:p w:rsidR="00397488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Взаимодействие на йонизиращите лъчения с веществото: заредени частици, гама и рентгенови лъчи, неутрони. Линейно предаване на енергията (ЛПЕ). Относителна биологична ефективност (ОБЕ).</w:t>
      </w:r>
    </w:p>
    <w:p w:rsidR="00397488" w:rsidRPr="00727D1D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Измерване и регистрация на йонизиращите лъчения; основни методи; дозиметрични величини и единици. Предадена енергия. Специфична предадена енергия. Доза. Характеристика на лъчевото поле.</w:t>
      </w:r>
    </w:p>
    <w:p w:rsidR="00397488" w:rsidRDefault="00397488" w:rsidP="00E3360C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Дозиметрия – основни зависимости и методи. Индивидуална дозиметрия и контрол. Микродозиметрия. Радиометрия и спектрометрия – основни зависимости и методи. Измерване на радиоактивността в човешкото тяло. Определяне на радиоактивното замърсявяне на повърхности. Измерване на радиоактивни аерозоли. Измерване на радон и дъщерните му продукти.</w:t>
      </w:r>
    </w:p>
    <w:p w:rsidR="00615C7B" w:rsidRDefault="00615C7B" w:rsidP="007B76B5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ІІ. Проблеми на радиационната хигиена</w:t>
      </w:r>
    </w:p>
    <w:p w:rsidR="00615C7B" w:rsidRDefault="00615C7B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Естествен радиационен фон. Външно и вътрешно облъчване на човешкия организъм: източници и дози. Други антропогенни източници на облъчване. Техногенно усилване на радиационния фон на облъчване.</w:t>
      </w:r>
    </w:p>
    <w:p w:rsid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Професионално облъчване. Видове</w:t>
      </w:r>
      <w:r w:rsidRPr="008317DC">
        <w:rPr>
          <w:rFonts w:ascii="Times New Roman" w:eastAsia="Times New Roman" w:hAnsi="Times New Roman"/>
          <w:sz w:val="24"/>
        </w:rPr>
        <w:t>.</w:t>
      </w:r>
    </w:p>
    <w:p w:rsid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Радиационен риск. Развитие на концепциите за неговата оценка. Основни цели и принципи на радиационната защита.</w:t>
      </w:r>
    </w:p>
    <w:p w:rsid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Наредба за радиационна </w:t>
      </w:r>
      <w:r w:rsidRPr="00D33000">
        <w:rPr>
          <w:rFonts w:ascii="Times New Roman" w:eastAsia="Times New Roman" w:hAnsi="Times New Roman"/>
          <w:sz w:val="24"/>
        </w:rPr>
        <w:t xml:space="preserve">защита </w:t>
      </w:r>
      <w:r w:rsidR="0086670A">
        <w:rPr>
          <w:rFonts w:ascii="Times New Roman" w:eastAsia="Times New Roman" w:hAnsi="Times New Roman"/>
          <w:sz w:val="24"/>
          <w:lang w:val="bg-BG"/>
        </w:rPr>
        <w:t xml:space="preserve">от </w:t>
      </w:r>
      <w:r>
        <w:rPr>
          <w:rFonts w:ascii="Times New Roman" w:eastAsia="Times New Roman" w:hAnsi="Times New Roman"/>
          <w:sz w:val="24"/>
        </w:rPr>
        <w:t>2018</w:t>
      </w:r>
      <w:r w:rsidRPr="008317DC"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 Раздели, основни изисквания.</w:t>
      </w:r>
    </w:p>
    <w:p w:rsidR="008317DC" w:rsidRDefault="008317DC" w:rsidP="00E3360C">
      <w:pPr>
        <w:numPr>
          <w:ilvl w:val="0"/>
          <w:numId w:val="17"/>
        </w:numPr>
        <w:tabs>
          <w:tab w:val="left" w:pos="3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Радиационно-хигиенни проблеми при използване на закрити и открити източници на йонизиращи лъчения. Защита на персонала.</w:t>
      </w:r>
    </w:p>
    <w:p w:rsidR="008317DC" w:rsidRP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8317DC">
        <w:rPr>
          <w:rFonts w:ascii="Times New Roman" w:eastAsia="Times New Roman" w:hAnsi="Times New Roman"/>
          <w:sz w:val="24"/>
        </w:rPr>
        <w:t>Радиационни аварии и инциденти. Аварийно планиране. Аварийни норми. Критерии за вземане на решение за провеждане на мероприятия за защита на населението в случай на авария в ядрен реактор.</w:t>
      </w:r>
    </w:p>
    <w:p w:rsid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Аварията в Чернобилската АЕЦ, 1986г</w:t>
      </w:r>
      <w:r w:rsidR="00B83298">
        <w:rPr>
          <w:rFonts w:ascii="Times New Roman" w:eastAsia="Times New Roman" w:hAnsi="Times New Roman"/>
          <w:sz w:val="24"/>
          <w:lang w:val="bg-BG"/>
        </w:rPr>
        <w:t>.</w:t>
      </w:r>
      <w:r>
        <w:rPr>
          <w:rFonts w:ascii="Times New Roman" w:eastAsia="Times New Roman" w:hAnsi="Times New Roman"/>
          <w:sz w:val="24"/>
        </w:rPr>
        <w:t xml:space="preserve"> и АЕЦ-Фукушима, 2011г. Облъчване на българското население и прогнози за здравни ефекти.</w:t>
      </w:r>
    </w:p>
    <w:p w:rsidR="008317DC" w:rsidRPr="008317DC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8317DC">
        <w:rPr>
          <w:rFonts w:ascii="Times New Roman" w:eastAsia="Times New Roman" w:hAnsi="Times New Roman"/>
          <w:sz w:val="24"/>
        </w:rPr>
        <w:t>Радиационно-хигиенни проблеми при добива и преработка на естествени радиоактивни руди. Значение на радиационните и нерадиационни фактори на рудничния микроклимат за увреждането на дихателната система при урановите миньори. Дози на облъчване на белия дроб и оценка на риска за белодробен рак.</w:t>
      </w:r>
    </w:p>
    <w:p w:rsidR="00615C7B" w:rsidRDefault="008317DC" w:rsidP="00E3360C">
      <w:pPr>
        <w:numPr>
          <w:ilvl w:val="0"/>
          <w:numId w:val="17"/>
        </w:numPr>
        <w:tabs>
          <w:tab w:val="left" w:pos="32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Медицинско облъчване – диагностично и терапевтично. Защита на персонала и пациента. Нормативни документи.</w:t>
      </w:r>
    </w:p>
    <w:p w:rsidR="00C46C05" w:rsidRDefault="00C46C05" w:rsidP="009F4C3A">
      <w:pPr>
        <w:spacing w:line="360" w:lineRule="auto"/>
        <w:rPr>
          <w:rFonts w:ascii="Times New Roman" w:eastAsia="Times New Roman" w:hAnsi="Times New Roman"/>
          <w:b/>
          <w:sz w:val="24"/>
        </w:rPr>
      </w:pPr>
    </w:p>
    <w:p w:rsidR="00615C7B" w:rsidRDefault="00B93DC8" w:rsidP="009F4C3A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СПЕЦИАЛНА ЧАСТ</w:t>
      </w:r>
    </w:p>
    <w:p w:rsidR="00615C7B" w:rsidRPr="00F47418" w:rsidRDefault="00615C7B" w:rsidP="00F47418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bookmarkStart w:id="2" w:name="page5"/>
      <w:bookmarkEnd w:id="2"/>
      <w:r w:rsidRPr="00F47418">
        <w:rPr>
          <w:rFonts w:ascii="Times New Roman" w:eastAsia="Times New Roman" w:hAnsi="Times New Roman"/>
          <w:b/>
          <w:i/>
          <w:sz w:val="24"/>
        </w:rPr>
        <w:t xml:space="preserve">А. </w:t>
      </w:r>
      <w:r w:rsidR="00CE6A39" w:rsidRPr="00A211D3">
        <w:rPr>
          <w:rFonts w:ascii="Times New Roman" w:eastAsia="Times New Roman" w:hAnsi="Times New Roman"/>
          <w:b/>
          <w:i/>
          <w:sz w:val="24"/>
        </w:rPr>
        <w:t>Молекулярна и клетъчна радиобиология</w:t>
      </w:r>
    </w:p>
    <w:p w:rsidR="00615C7B" w:rsidRDefault="00615C7B" w:rsidP="00D90891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І. </w:t>
      </w:r>
      <w:r w:rsidR="00827D47" w:rsidRPr="00A211D3">
        <w:rPr>
          <w:rFonts w:ascii="Times New Roman" w:eastAsia="Times New Roman" w:hAnsi="Times New Roman"/>
          <w:b/>
          <w:sz w:val="24"/>
        </w:rPr>
        <w:t>Основи на клетъчната биология</w:t>
      </w:r>
    </w:p>
    <w:p w:rsidR="00615C7B" w:rsidRDefault="00645CE2" w:rsidP="00E3360C">
      <w:pPr>
        <w:numPr>
          <w:ilvl w:val="0"/>
          <w:numId w:val="2"/>
        </w:numPr>
        <w:tabs>
          <w:tab w:val="left" w:pos="250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 w:rsidRPr="003D66EB">
        <w:rPr>
          <w:rFonts w:ascii="Times New Roman" w:eastAsia="Times New Roman" w:hAnsi="Times New Roman"/>
          <w:sz w:val="24"/>
        </w:rPr>
        <w:t>Структура на клетката; Клетъчен цикъл. Делене на клетката: митоза и мейоза.</w:t>
      </w:r>
    </w:p>
    <w:p w:rsidR="005C32A4" w:rsidRPr="003D66EB" w:rsidRDefault="005C32A4" w:rsidP="00E3360C">
      <w:pPr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D66EB">
        <w:rPr>
          <w:rFonts w:ascii="Times New Roman" w:eastAsia="Times New Roman" w:hAnsi="Times New Roman"/>
          <w:sz w:val="24"/>
        </w:rPr>
        <w:t>Синтез на макромолекули: ДНК, РНК, протеини. Зависимост на ДНК синтеза от клетъчния цикъл.</w:t>
      </w:r>
    </w:p>
    <w:p w:rsidR="005C32A4" w:rsidRPr="003D66EB" w:rsidRDefault="005C32A4" w:rsidP="00E6268F">
      <w:pPr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D66EB">
        <w:rPr>
          <w:rFonts w:ascii="Times New Roman" w:eastAsia="Times New Roman" w:hAnsi="Times New Roman"/>
          <w:sz w:val="24"/>
        </w:rPr>
        <w:t>Ензимна регулация на клетките. Регулиране на клетъчния растеж и диференциация.</w:t>
      </w:r>
    </w:p>
    <w:p w:rsidR="00967A59" w:rsidRPr="00967A59" w:rsidRDefault="005C32A4" w:rsidP="00E3360C">
      <w:pPr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D66EB">
        <w:rPr>
          <w:rFonts w:ascii="Times New Roman" w:eastAsia="Times New Roman" w:hAnsi="Times New Roman"/>
          <w:sz w:val="24"/>
        </w:rPr>
        <w:t>Онкогенеза и сигнална трансдукция (пренос на генетичен материал).</w:t>
      </w:r>
    </w:p>
    <w:p w:rsidR="00615C7B" w:rsidRDefault="00615C7B" w:rsidP="00E94D0C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ІІ. </w:t>
      </w:r>
      <w:r w:rsidR="00C35EDB" w:rsidRPr="00500AFA">
        <w:rPr>
          <w:rFonts w:ascii="Times New Roman" w:eastAsia="Times New Roman" w:hAnsi="Times New Roman"/>
          <w:b/>
          <w:sz w:val="24"/>
        </w:rPr>
        <w:t>Радиационни ефекти</w:t>
      </w:r>
    </w:p>
    <w:p w:rsidR="00397BBD" w:rsidRDefault="000F49C6" w:rsidP="00E3360C">
      <w:pPr>
        <w:numPr>
          <w:ilvl w:val="0"/>
          <w:numId w:val="3"/>
        </w:numPr>
        <w:tabs>
          <w:tab w:val="left" w:pos="257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 w:rsidRPr="000F49C6">
        <w:rPr>
          <w:rFonts w:ascii="Times New Roman" w:eastAsia="Times New Roman" w:hAnsi="Times New Roman"/>
          <w:sz w:val="24"/>
        </w:rPr>
        <w:t>Механизми на радиационно въздействие: пряко и непряко действие,</w:t>
      </w:r>
      <w:r>
        <w:rPr>
          <w:rFonts w:ascii="Times New Roman" w:eastAsia="Times New Roman" w:hAnsi="Times New Roman"/>
          <w:sz w:val="24"/>
        </w:rPr>
        <w:t xml:space="preserve"> </w:t>
      </w:r>
      <w:r w:rsidRPr="000F49C6">
        <w:rPr>
          <w:rFonts w:ascii="Times New Roman" w:eastAsia="Times New Roman" w:hAnsi="Times New Roman"/>
          <w:sz w:val="24"/>
          <w:lang w:val="bg-BG"/>
        </w:rPr>
        <w:t>хипотези</w:t>
      </w:r>
      <w:r w:rsidRPr="000F49C6">
        <w:rPr>
          <w:rFonts w:ascii="Times New Roman" w:eastAsia="Times New Roman" w:hAnsi="Times New Roman"/>
          <w:sz w:val="24"/>
        </w:rPr>
        <w:t>, eтапи. Видове ефекти</w:t>
      </w:r>
      <w:r w:rsidRPr="000F49C6">
        <w:rPr>
          <w:rFonts w:ascii="Times New Roman" w:eastAsia="Times New Roman" w:hAnsi="Times New Roman"/>
          <w:sz w:val="24"/>
          <w:lang w:val="bg-BG"/>
        </w:rPr>
        <w:t xml:space="preserve"> – стохастични и детерминистични</w:t>
      </w:r>
      <w:r w:rsidRPr="000F49C6">
        <w:rPr>
          <w:rFonts w:ascii="Times New Roman" w:eastAsia="Times New Roman" w:hAnsi="Times New Roman"/>
          <w:sz w:val="24"/>
        </w:rPr>
        <w:t>.</w:t>
      </w:r>
    </w:p>
    <w:p w:rsidR="00615C7B" w:rsidRPr="00397BBD" w:rsidRDefault="002907B2" w:rsidP="00E3360C">
      <w:pPr>
        <w:numPr>
          <w:ilvl w:val="0"/>
          <w:numId w:val="3"/>
        </w:numPr>
        <w:tabs>
          <w:tab w:val="left" w:pos="257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Радиационно-индуцирани ефекти върху клетъчните молекули</w:t>
      </w:r>
      <w:r w:rsidR="00615C7B" w:rsidRPr="00397BBD">
        <w:rPr>
          <w:rFonts w:ascii="Times New Roman" w:eastAsia="Times New Roman" w:hAnsi="Times New Roman"/>
          <w:sz w:val="24"/>
        </w:rPr>
        <w:t>.</w:t>
      </w:r>
    </w:p>
    <w:p w:rsidR="005A3526" w:rsidRDefault="002E040C" w:rsidP="00E3360C">
      <w:pPr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/>
          <w:sz w:val="24"/>
        </w:rPr>
      </w:pPr>
      <w:r w:rsidRPr="005A3526">
        <w:rPr>
          <w:rFonts w:ascii="Times New Roman" w:eastAsia="Times New Roman" w:hAnsi="Times New Roman"/>
          <w:sz w:val="24"/>
        </w:rPr>
        <w:t>ДНК-лезии, роля на хроматина. Механизми за регулация на ДНК синтеза;</w:t>
      </w:r>
    </w:p>
    <w:p w:rsidR="00DB0C6E" w:rsidRDefault="00197ABE" w:rsidP="00E3360C">
      <w:pPr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РНК: поражение на рибозомния РНК-синтез; ДНК/РНК хибридизация;</w:t>
      </w:r>
    </w:p>
    <w:p w:rsidR="00197ABE" w:rsidRDefault="003B2E02" w:rsidP="00E3360C">
      <w:pPr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Радиационно-индуцирани промени в клетъчния протеом: ензимната активност;</w:t>
      </w:r>
    </w:p>
    <w:p w:rsidR="003B2E02" w:rsidRDefault="00AE34E1" w:rsidP="00E3360C">
      <w:pPr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Ефекти в мембранните липиди.</w:t>
      </w:r>
    </w:p>
    <w:p w:rsidR="00022423" w:rsidRPr="00A12A27" w:rsidRDefault="00022423" w:rsidP="00E3360C">
      <w:pPr>
        <w:numPr>
          <w:ilvl w:val="0"/>
          <w:numId w:val="3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22423">
        <w:rPr>
          <w:rFonts w:ascii="Times New Roman" w:eastAsia="Times New Roman" w:hAnsi="Times New Roman"/>
          <w:sz w:val="24"/>
        </w:rPr>
        <w:t>Криви</w:t>
      </w:r>
      <w:r>
        <w:rPr>
          <w:rFonts w:ascii="Times New Roman" w:eastAsia="Times New Roman" w:hAnsi="Times New Roman"/>
          <w:sz w:val="24"/>
          <w:lang w:val="bg-BG"/>
        </w:rPr>
        <w:t xml:space="preserve"> на клетъчна </w:t>
      </w:r>
      <w:r>
        <w:rPr>
          <w:rFonts w:ascii="Times New Roman" w:eastAsia="Times New Roman" w:hAnsi="Times New Roman"/>
          <w:sz w:val="24"/>
        </w:rPr>
        <w:t xml:space="preserve">преживяемост. Клетъчен цикъл – чувствителност на различните фази и фазови преходи. Относителна биологична ефективност – промени в наклона и рамото на кривите. </w:t>
      </w:r>
      <w:r w:rsidRPr="00022423">
        <w:rPr>
          <w:rFonts w:ascii="Times New Roman" w:eastAsia="Times New Roman" w:hAnsi="Times New Roman"/>
          <w:sz w:val="24"/>
        </w:rPr>
        <w:t xml:space="preserve">Ефект на кислород на различните фази на клетъчния цикъл. </w:t>
      </w:r>
    </w:p>
    <w:p w:rsidR="00022423" w:rsidRDefault="00022423" w:rsidP="00E3360C">
      <w:pPr>
        <w:numPr>
          <w:ilvl w:val="0"/>
          <w:numId w:val="3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22423">
        <w:rPr>
          <w:rFonts w:ascii="Times New Roman" w:eastAsia="Times New Roman" w:hAnsi="Times New Roman"/>
          <w:sz w:val="24"/>
        </w:rPr>
        <w:t>Класификация на радиационно индуцираните ефекти: летални, сублетални, потенциално летални. Механизъм на репарация. Влияние на вида на лъчението и мощността на дозата</w:t>
      </w:r>
      <w:r>
        <w:rPr>
          <w:rFonts w:ascii="Times New Roman" w:eastAsia="Times New Roman" w:hAnsi="Times New Roman"/>
          <w:sz w:val="24"/>
        </w:rPr>
        <w:t>.</w:t>
      </w:r>
      <w:r w:rsidRPr="00A12A27">
        <w:rPr>
          <w:rFonts w:ascii="Times New Roman" w:eastAsia="Times New Roman" w:hAnsi="Times New Roman"/>
          <w:sz w:val="24"/>
        </w:rPr>
        <w:t xml:space="preserve"> </w:t>
      </w:r>
    </w:p>
    <w:p w:rsidR="00022423" w:rsidRPr="009A44F2" w:rsidRDefault="00022423" w:rsidP="00E3360C">
      <w:pPr>
        <w:numPr>
          <w:ilvl w:val="0"/>
          <w:numId w:val="3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12A27">
        <w:rPr>
          <w:rFonts w:ascii="Times New Roman" w:eastAsia="Times New Roman" w:hAnsi="Times New Roman"/>
          <w:sz w:val="24"/>
        </w:rPr>
        <w:t>Радиационно-индуцирани ефекти в основни клетъчни органели (митохондрии</w:t>
      </w:r>
      <w:r w:rsidRPr="00022423">
        <w:rPr>
          <w:rFonts w:ascii="Times New Roman" w:eastAsia="Times New Roman" w:hAnsi="Times New Roman"/>
          <w:sz w:val="24"/>
        </w:rPr>
        <w:t>, ендоплазматичен ретикулум, рибозоми и т.н.</w:t>
      </w:r>
      <w:r w:rsidRPr="00A12A27">
        <w:rPr>
          <w:rFonts w:ascii="Times New Roman" w:eastAsia="Times New Roman" w:hAnsi="Times New Roman"/>
          <w:sz w:val="24"/>
        </w:rPr>
        <w:t>). Ефекти върху деленето на клетката. Радиобиологична дефиниция на клетъчна смърт и клетъчна преживяемост. Проявления на радиационно-индуцираната клетъчна смърт (апоптоза, некроза, стареене).</w:t>
      </w:r>
    </w:p>
    <w:p w:rsidR="00022423" w:rsidRPr="00A12A27" w:rsidRDefault="00022423" w:rsidP="00E3360C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Основни видове ДНК-репарация – ексцизионна репарация на базите и нуклеотидите (BER, NER), репарация на едноверижните и двуверижните скъсвания (HR, NHEJ). Последствия от нерепарираните ДНК-поражения.</w:t>
      </w:r>
    </w:p>
    <w:p w:rsidR="00022423" w:rsidRDefault="00022423" w:rsidP="00E3360C">
      <w:pPr>
        <w:numPr>
          <w:ilvl w:val="0"/>
          <w:numId w:val="3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Лъчечувствителност на клетките и тъканите. Модели за лъчечувствителност в нормални и туморни тъкани. Зависимост от интерфазния хромозомен обем; роля на цитоплазматичните структури; сравнителни изследвания ядро – цитоплазма; зависимост от клетъчния цикъл и метаболитното състояние. Ефект на мощността на дозата; зависимост от репарацията и пролиферацията.</w:t>
      </w:r>
    </w:p>
    <w:p w:rsidR="00022423" w:rsidRDefault="00022423" w:rsidP="0048774F">
      <w:pPr>
        <w:numPr>
          <w:ilvl w:val="0"/>
          <w:numId w:val="3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F0624">
        <w:rPr>
          <w:rFonts w:ascii="Times New Roman" w:eastAsia="Times New Roman" w:hAnsi="Times New Roman"/>
          <w:sz w:val="24"/>
        </w:rPr>
        <w:t>Механизми на повишена чувствителност при някои заболявания у човека. Анализ на гени, свързани с лъчечувствителността.</w:t>
      </w:r>
    </w:p>
    <w:p w:rsidR="00615C7B" w:rsidRPr="005A3526" w:rsidRDefault="00615C7B" w:rsidP="005A3526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 w:rsidRPr="005A3526">
        <w:rPr>
          <w:rFonts w:ascii="Times New Roman" w:eastAsia="Times New Roman" w:hAnsi="Times New Roman"/>
          <w:b/>
          <w:sz w:val="24"/>
        </w:rPr>
        <w:t>ІІІ. Р</w:t>
      </w:r>
      <w:r w:rsidR="00397BBD" w:rsidRPr="005A3526">
        <w:rPr>
          <w:rFonts w:ascii="Times New Roman" w:eastAsia="Times New Roman" w:hAnsi="Times New Roman"/>
          <w:b/>
          <w:sz w:val="24"/>
        </w:rPr>
        <w:t xml:space="preserve">адиационна </w:t>
      </w:r>
      <w:r w:rsidRPr="005A3526">
        <w:rPr>
          <w:rFonts w:ascii="Times New Roman" w:eastAsia="Times New Roman" w:hAnsi="Times New Roman"/>
          <w:b/>
          <w:sz w:val="24"/>
        </w:rPr>
        <w:t>генетика</w:t>
      </w:r>
    </w:p>
    <w:p w:rsidR="00615C7B" w:rsidRDefault="00615C7B" w:rsidP="00E3360C">
      <w:pPr>
        <w:numPr>
          <w:ilvl w:val="0"/>
          <w:numId w:val="4"/>
        </w:numPr>
        <w:tabs>
          <w:tab w:val="left" w:pos="25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Радиационни ефекти върху хромозомите. Хипотези за образуване на хромозомни аберации. Радиационно </w:t>
      </w:r>
      <w:r w:rsidR="00397BBD">
        <w:rPr>
          <w:rFonts w:ascii="Times New Roman" w:eastAsia="Times New Roman" w:hAnsi="Times New Roman"/>
          <w:sz w:val="24"/>
        </w:rPr>
        <w:t>индуцирана геномна нестабилност.</w:t>
      </w:r>
    </w:p>
    <w:p w:rsidR="00BF0D3A" w:rsidRDefault="00615C7B" w:rsidP="00E3360C">
      <w:pPr>
        <w:numPr>
          <w:ilvl w:val="0"/>
          <w:numId w:val="4"/>
        </w:numPr>
        <w:tabs>
          <w:tab w:val="left" w:pos="26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Лъчево-индуцирани хромозомни увреждания в соматичните и полови клетки на бозайници и човек. Видове и класификации. Методи за отчитане.</w:t>
      </w:r>
    </w:p>
    <w:p w:rsidR="007C6CAB" w:rsidRPr="00362AE6" w:rsidRDefault="007C6CAB" w:rsidP="00E3360C">
      <w:pPr>
        <w:numPr>
          <w:ilvl w:val="0"/>
          <w:numId w:val="4"/>
        </w:numPr>
        <w:tabs>
          <w:tab w:val="left" w:pos="26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2AE6">
        <w:rPr>
          <w:rFonts w:ascii="Times New Roman" w:eastAsia="Times New Roman" w:hAnsi="Times New Roman"/>
          <w:sz w:val="24"/>
        </w:rPr>
        <w:t>Цитогенетични основи на биологичната дозиметрия</w:t>
      </w:r>
      <w:r w:rsidRPr="007C6CAB">
        <w:rPr>
          <w:rFonts w:ascii="Times New Roman" w:eastAsia="Times New Roman" w:hAnsi="Times New Roman"/>
          <w:sz w:val="24"/>
        </w:rPr>
        <w:t xml:space="preserve">. </w:t>
      </w:r>
      <w:r w:rsidRPr="00362AE6">
        <w:rPr>
          <w:rFonts w:ascii="Times New Roman" w:eastAsia="Times New Roman" w:hAnsi="Times New Roman"/>
          <w:sz w:val="24"/>
        </w:rPr>
        <w:t>Тест хромозомни аберации.</w:t>
      </w:r>
      <w:r w:rsidRPr="007C6CAB">
        <w:rPr>
          <w:rFonts w:ascii="Times New Roman" w:eastAsia="Times New Roman" w:hAnsi="Times New Roman"/>
          <w:sz w:val="24"/>
        </w:rPr>
        <w:t xml:space="preserve"> </w:t>
      </w:r>
      <w:r w:rsidRPr="00362AE6">
        <w:rPr>
          <w:rFonts w:ascii="Times New Roman" w:eastAsia="Times New Roman" w:hAnsi="Times New Roman"/>
          <w:sz w:val="24"/>
        </w:rPr>
        <w:t>Микронуклеус тест.</w:t>
      </w:r>
      <w:r w:rsidRPr="007C6CAB">
        <w:rPr>
          <w:rFonts w:ascii="Times New Roman" w:eastAsia="Times New Roman" w:hAnsi="Times New Roman"/>
          <w:sz w:val="24"/>
        </w:rPr>
        <w:t xml:space="preserve"> </w:t>
      </w:r>
      <w:r w:rsidRPr="00362AE6">
        <w:rPr>
          <w:rFonts w:ascii="Times New Roman" w:eastAsia="Times New Roman" w:hAnsi="Times New Roman"/>
          <w:sz w:val="24"/>
        </w:rPr>
        <w:t>Прематурна кондензация на хромозомите.</w:t>
      </w:r>
    </w:p>
    <w:p w:rsidR="0078144E" w:rsidRDefault="007C6CAB" w:rsidP="00E3360C">
      <w:pPr>
        <w:numPr>
          <w:ilvl w:val="0"/>
          <w:numId w:val="4"/>
        </w:numPr>
        <w:tabs>
          <w:tab w:val="left" w:pos="26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C6CAB">
        <w:rPr>
          <w:rFonts w:ascii="Times New Roman" w:eastAsia="Times New Roman" w:hAnsi="Times New Roman"/>
          <w:sz w:val="24"/>
        </w:rPr>
        <w:t>Биологична дозиметрия при радиационни инциденти. Оценка на генетичния риск.</w:t>
      </w:r>
    </w:p>
    <w:p w:rsidR="00397BBD" w:rsidRDefault="00397BBD" w:rsidP="00E94D0C">
      <w:pPr>
        <w:spacing w:line="360" w:lineRule="auto"/>
        <w:ind w:left="720" w:hanging="1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ІV. </w:t>
      </w:r>
      <w:r w:rsidR="00A9751A" w:rsidRPr="00500AFA">
        <w:rPr>
          <w:rFonts w:ascii="Times New Roman" w:eastAsia="Times New Roman" w:hAnsi="Times New Roman"/>
          <w:b/>
          <w:sz w:val="24"/>
        </w:rPr>
        <w:t>Модифи</w:t>
      </w:r>
      <w:r w:rsidR="00A9751A" w:rsidRPr="00500AFA">
        <w:rPr>
          <w:rFonts w:ascii="Times New Roman" w:eastAsia="Times New Roman" w:hAnsi="Times New Roman"/>
          <w:b/>
          <w:sz w:val="24"/>
          <w:lang w:val="bg-BG"/>
        </w:rPr>
        <w:t>кация</w:t>
      </w:r>
      <w:r w:rsidR="00A9751A" w:rsidRPr="00500AFA">
        <w:rPr>
          <w:rFonts w:ascii="Times New Roman" w:eastAsia="Times New Roman" w:hAnsi="Times New Roman"/>
          <w:b/>
          <w:sz w:val="24"/>
        </w:rPr>
        <w:t xml:space="preserve"> на радиационните ефекти</w:t>
      </w:r>
    </w:p>
    <w:p w:rsidR="00B87368" w:rsidRDefault="00354247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E05B5C">
        <w:rPr>
          <w:rFonts w:ascii="Times New Roman" w:eastAsia="Times New Roman" w:hAnsi="Times New Roman"/>
          <w:sz w:val="24"/>
        </w:rPr>
        <w:t>Физична модификация: температурен и кислороден ефект; ефект на разреждането; влияние на ЛПЕ, доза и мощност на дозата</w:t>
      </w:r>
      <w:r w:rsidR="00BF0D3A" w:rsidRPr="00BF0D3A">
        <w:rPr>
          <w:rFonts w:ascii="Times New Roman" w:eastAsia="Times New Roman" w:hAnsi="Times New Roman"/>
          <w:sz w:val="24"/>
        </w:rPr>
        <w:t>.</w:t>
      </w:r>
    </w:p>
    <w:p w:rsidR="00080DAF" w:rsidRDefault="00B87368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 </w:t>
      </w:r>
      <w:r w:rsidR="00080DAF" w:rsidRPr="00E05B5C">
        <w:rPr>
          <w:rFonts w:ascii="Times New Roman" w:eastAsia="Times New Roman" w:hAnsi="Times New Roman"/>
          <w:sz w:val="24"/>
        </w:rPr>
        <w:t>Химическа модификация. Радиопротектори и радиосенсибилизатори. Класификация. Механизми на действие. Токсичност</w:t>
      </w:r>
      <w:r w:rsidR="00080DAF" w:rsidRPr="00080DAF">
        <w:rPr>
          <w:rFonts w:ascii="Times New Roman" w:eastAsia="Times New Roman" w:hAnsi="Times New Roman"/>
          <w:sz w:val="24"/>
        </w:rPr>
        <w:t>.</w:t>
      </w:r>
      <w:r w:rsidR="00080DAF" w:rsidRPr="00E05B5C">
        <w:rPr>
          <w:rFonts w:ascii="Times New Roman" w:eastAsia="Times New Roman" w:hAnsi="Times New Roman"/>
          <w:sz w:val="24"/>
        </w:rPr>
        <w:t xml:space="preserve"> Фактор и индекс на протекцията. Ефективна доза. Фактор дозова редукция. Терапевтичен индекс. Модели на въвеждане. Ефект на времето.</w:t>
      </w:r>
    </w:p>
    <w:p w:rsidR="00080DAF" w:rsidRPr="00E05B5C" w:rsidRDefault="00080DAF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E05B5C">
        <w:rPr>
          <w:rFonts w:ascii="Times New Roman" w:eastAsia="Times New Roman" w:hAnsi="Times New Roman"/>
          <w:sz w:val="24"/>
        </w:rPr>
        <w:t>Химическа радиопротекция при бозайници. Зависимост от вида на облъчването.</w:t>
      </w:r>
    </w:p>
    <w:p w:rsidR="00080DAF" w:rsidRPr="00E05B5C" w:rsidRDefault="00080DAF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E05B5C">
        <w:rPr>
          <w:rFonts w:ascii="Times New Roman" w:eastAsia="Times New Roman" w:hAnsi="Times New Roman"/>
          <w:sz w:val="24"/>
        </w:rPr>
        <w:t>Влияние върху органи и тъкани при ранни и късни радиационни последици.</w:t>
      </w:r>
    </w:p>
    <w:p w:rsidR="00080DAF" w:rsidRPr="00E05B5C" w:rsidRDefault="00080DAF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E05B5C">
        <w:rPr>
          <w:rFonts w:ascii="Times New Roman" w:eastAsia="Times New Roman" w:hAnsi="Times New Roman"/>
          <w:sz w:val="24"/>
        </w:rPr>
        <w:t>Приложение при човека. Съвременно състояние на проблема за практическото използване на радиомодифициращите средства: защита при поразяващи и субклетъчни дози; средства за защита от вътрешно облъчване.</w:t>
      </w:r>
    </w:p>
    <w:p w:rsidR="00615C7B" w:rsidRPr="006E116F" w:rsidRDefault="00080DAF" w:rsidP="00E3360C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E05B5C">
        <w:rPr>
          <w:rFonts w:ascii="Times New Roman" w:eastAsia="Times New Roman" w:hAnsi="Times New Roman"/>
          <w:sz w:val="24"/>
        </w:rPr>
        <w:t>Радиотерапевтични средства и процедури. Главни категории според механизма на действие. Цитокините като модификатори на радиационния отговор при лъчелечение.</w:t>
      </w:r>
    </w:p>
    <w:p w:rsidR="00615C7B" w:rsidRPr="00E94D0C" w:rsidRDefault="00615C7B" w:rsidP="00E94D0C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r w:rsidRPr="00E94D0C">
        <w:rPr>
          <w:rFonts w:ascii="Times New Roman" w:eastAsia="Times New Roman" w:hAnsi="Times New Roman"/>
          <w:b/>
          <w:i/>
          <w:sz w:val="24"/>
        </w:rPr>
        <w:t>Б. Биологични ефекти при ниски дози</w:t>
      </w:r>
      <w:r w:rsidR="003772FC" w:rsidRPr="003772FC">
        <w:rPr>
          <w:rFonts w:ascii="Times New Roman" w:eastAsia="Times New Roman" w:hAnsi="Times New Roman"/>
          <w:b/>
          <w:i/>
          <w:sz w:val="24"/>
        </w:rPr>
        <w:t xml:space="preserve"> </w:t>
      </w:r>
      <w:r w:rsidR="003772FC" w:rsidRPr="00500AFA">
        <w:rPr>
          <w:rFonts w:ascii="Times New Roman" w:eastAsia="Times New Roman" w:hAnsi="Times New Roman"/>
          <w:b/>
          <w:i/>
          <w:sz w:val="24"/>
        </w:rPr>
        <w:t>йонизиращи лъчения</w:t>
      </w:r>
    </w:p>
    <w:p w:rsidR="00615C7B" w:rsidRDefault="00B8090B" w:rsidP="00E3360C">
      <w:pPr>
        <w:numPr>
          <w:ilvl w:val="0"/>
          <w:numId w:val="5"/>
        </w:numPr>
        <w:tabs>
          <w:tab w:val="left" w:pos="247"/>
        </w:tabs>
        <w:spacing w:line="360" w:lineRule="auto"/>
        <w:ind w:left="245" w:hanging="2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Определение за ниски дози и мощности на дозата – физични фактори; биологични подходи</w:t>
      </w:r>
    </w:p>
    <w:p w:rsidR="00B8090B" w:rsidRDefault="00B8090B" w:rsidP="00B8090B">
      <w:pPr>
        <w:tabs>
          <w:tab w:val="left" w:pos="247"/>
        </w:tabs>
        <w:spacing w:line="360" w:lineRule="auto"/>
        <w:ind w:left="245"/>
        <w:rPr>
          <w:rFonts w:ascii="Times New Roman" w:eastAsia="Times New Roman" w:hAnsi="Times New Roman"/>
          <w:sz w:val="24"/>
        </w:rPr>
      </w:pPr>
      <w:r w:rsidRPr="00B8090B">
        <w:rPr>
          <w:rFonts w:ascii="Times New Roman" w:eastAsia="Times New Roman" w:hAnsi="Times New Roman"/>
          <w:sz w:val="24"/>
        </w:rPr>
        <w:t>–</w:t>
      </w:r>
      <w:r w:rsidRPr="00B8090B">
        <w:rPr>
          <w:rFonts w:ascii="Times New Roman" w:eastAsia="Times New Roman" w:hAnsi="Times New Roman"/>
          <w:sz w:val="24"/>
        </w:rPr>
        <w:tab/>
        <w:t>преки и непреки ефекти.</w:t>
      </w:r>
    </w:p>
    <w:p w:rsidR="00615C7B" w:rsidRDefault="00F27DBF" w:rsidP="00E3360C">
      <w:pPr>
        <w:numPr>
          <w:ilvl w:val="0"/>
          <w:numId w:val="5"/>
        </w:numPr>
        <w:tabs>
          <w:tab w:val="left" w:pos="247"/>
        </w:tabs>
        <w:spacing w:line="360" w:lineRule="auto"/>
        <w:ind w:left="245" w:hanging="2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Радиационно-индуциран оксидативен стрес. Последици на молекулярно и клетъчно ниво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615C7B" w:rsidRDefault="00F27DBF" w:rsidP="00E6268F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27DBF">
        <w:rPr>
          <w:rFonts w:ascii="Times New Roman" w:eastAsia="Times New Roman" w:hAnsi="Times New Roman"/>
          <w:sz w:val="24"/>
        </w:rPr>
        <w:t>Радиационно-индуциран клетъчен отговор. Промени в клетъчния цикъл. Роля на онкогени и туморсупресорни гени в клетъчния отговор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1D507A" w:rsidRPr="001D507A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>Разпознаване и сигнализация на промените в ДНК. (растежни фактори, цитоплазмени и протеин-киназни сигнални молекули, RAS протеини, ДНК/хроматинов комплекс).</w:t>
      </w:r>
    </w:p>
    <w:p w:rsidR="001D507A" w:rsidRPr="001D507A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>Адаптивен отговор и радиационен хормезис.</w:t>
      </w:r>
    </w:p>
    <w:p w:rsidR="001D507A" w:rsidRPr="001D507A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>“Bystander” ефект in vitro и in vivo.</w:t>
      </w:r>
      <w:r w:rsidR="00AC309F">
        <w:rPr>
          <w:rFonts w:ascii="Times New Roman" w:eastAsia="Times New Roman" w:hAnsi="Times New Roman"/>
          <w:sz w:val="24"/>
        </w:rPr>
        <w:t xml:space="preserve"> </w:t>
      </w:r>
      <w:r w:rsidRPr="001D507A">
        <w:rPr>
          <w:rFonts w:ascii="Times New Roman" w:eastAsia="Times New Roman" w:hAnsi="Times New Roman"/>
          <w:sz w:val="24"/>
        </w:rPr>
        <w:t>Механизъм и значение за лъчетерапия и радиационна защита. Абскопал ефект.</w:t>
      </w:r>
    </w:p>
    <w:p w:rsidR="001D507A" w:rsidRPr="001D507A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 xml:space="preserve"> Геномна нестабилност. Начални събития, промени, механизъм. Геномна нестабилност и рак. Връзка между геномна нестабилност и “Bystander” ефект.</w:t>
      </w:r>
    </w:p>
    <w:p w:rsidR="001D507A" w:rsidRPr="001D507A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>Генна експресия активирана от йонизиращата радиация – p53, NKF B, Egr1</w:t>
      </w:r>
    </w:p>
    <w:p w:rsidR="00615C7B" w:rsidRDefault="001D507A" w:rsidP="00E3360C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 w:rsidRPr="001D507A">
        <w:rPr>
          <w:rFonts w:ascii="Times New Roman" w:eastAsia="Times New Roman" w:hAnsi="Times New Roman"/>
          <w:sz w:val="24"/>
        </w:rPr>
        <w:t>Радиационно индуциран отговор TGF β1, TGFα, радиационно индуцирани интерлевкини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F24E54" w:rsidRDefault="00615C7B" w:rsidP="00F24E5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</w:rPr>
      </w:pPr>
      <w:r w:rsidRPr="00210F2C">
        <w:rPr>
          <w:rFonts w:ascii="Times New Roman" w:eastAsia="Times New Roman" w:hAnsi="Times New Roman"/>
          <w:b/>
          <w:i/>
          <w:sz w:val="24"/>
        </w:rPr>
        <w:t xml:space="preserve">В. Лъчеви увреждания при човека – детерминирани и стохастични </w:t>
      </w:r>
    </w:p>
    <w:p w:rsidR="00615C7B" w:rsidRDefault="00615C7B" w:rsidP="00E3360C">
      <w:pPr>
        <w:numPr>
          <w:ilvl w:val="0"/>
          <w:numId w:val="6"/>
        </w:numPr>
        <w:tabs>
          <w:tab w:val="left" w:pos="283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Действие на йонизиращата радиация върху отделни органи и</w:t>
      </w:r>
      <w:r w:rsidR="005127A0">
        <w:rPr>
          <w:rFonts w:ascii="Times New Roman" w:eastAsia="Times New Roman" w:hAnsi="Times New Roman"/>
          <w:sz w:val="24"/>
        </w:rPr>
        <w:t xml:space="preserve"> системи: детерминирани ефекти.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Лъчева болест. Класификации. Патогенеза на основните синдроми в зависимост от дозата на облъчване. Остър радиационен синдром (ОРС). Периоди в развитието на ОРС, терапия и прогноза.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Хроничен радиационен синдром. Степени на заболяването. Прогноза.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Късни последици от радиационното въздействие. Видове. Лъчево-индуцирано наследствено увреждане.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Биологична дозиметрия на базата на хематологични, биохимични и цитогенетични изследвания. Кожата като биологичен дозиметър при облъчване.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Медицинска помощ при радиационни инциденти и ядрени аварии.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Неракови ефекти при професионално облъчване.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Радиационната канцерогенеза. Мутационни събития, участващи в процеса на туморогенеза. Клетъчни и молекулни мишени за туморна инициация – моноклонален произход на туморите; молекули-мишени в радиационната канцерогенеза.</w:t>
      </w:r>
    </w:p>
    <w:p w:rsidR="007F2B9F" w:rsidRPr="007F2B9F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Клетъчни фактори, възпрепятстващи развитието на тумора. Биологично моделиране на туморогенните отговори.</w:t>
      </w:r>
    </w:p>
    <w:p w:rsidR="00615C7B" w:rsidRDefault="007F2B9F" w:rsidP="00E3360C">
      <w:pPr>
        <w:numPr>
          <w:ilvl w:val="0"/>
          <w:numId w:val="6"/>
        </w:numPr>
        <w:tabs>
          <w:tab w:val="left" w:pos="259"/>
          <w:tab w:val="left" w:pos="426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 w:rsidRPr="007F2B9F">
        <w:rPr>
          <w:rFonts w:ascii="Times New Roman" w:eastAsia="Times New Roman" w:hAnsi="Times New Roman"/>
          <w:sz w:val="24"/>
        </w:rPr>
        <w:t>Радиогенни тумори – характеристика: левкемия и солидни тумори.</w:t>
      </w:r>
    </w:p>
    <w:p w:rsidR="00615C7B" w:rsidRPr="004255D1" w:rsidRDefault="00615C7B" w:rsidP="004255D1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r w:rsidRPr="004255D1">
        <w:rPr>
          <w:rFonts w:ascii="Times New Roman" w:eastAsia="Times New Roman" w:hAnsi="Times New Roman"/>
          <w:b/>
          <w:i/>
          <w:sz w:val="24"/>
        </w:rPr>
        <w:t>Г. Радиационна ембриология</w:t>
      </w:r>
    </w:p>
    <w:p w:rsidR="00615C7B" w:rsidRDefault="00615C7B" w:rsidP="00BB63D5">
      <w:pPr>
        <w:numPr>
          <w:ilvl w:val="0"/>
          <w:numId w:val="7"/>
        </w:numPr>
        <w:tabs>
          <w:tab w:val="left" w:pos="290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Ефекти от пренаталното облъчване при бозайници. Лъчечувствителност в зависимост от стадия на вътреутробното развитие по време на облъчването.</w:t>
      </w:r>
    </w:p>
    <w:p w:rsidR="00615C7B" w:rsidRPr="006E116F" w:rsidRDefault="00615C7B" w:rsidP="00E3360C">
      <w:pPr>
        <w:numPr>
          <w:ilvl w:val="0"/>
          <w:numId w:val="7"/>
        </w:numPr>
        <w:tabs>
          <w:tab w:val="left" w:pos="295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Директни данни за лъчево увреждане на ембриона и фетуса при човека. Малформации. Ефекти от облъчването на развиващата се централна нервна система. Критични периоди. Основания за прекъсване на бременността.</w:t>
      </w:r>
    </w:p>
    <w:p w:rsidR="00615C7B" w:rsidRPr="00210F2C" w:rsidRDefault="00615C7B" w:rsidP="002E5370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bookmarkStart w:id="3" w:name="page7"/>
      <w:bookmarkEnd w:id="3"/>
      <w:r w:rsidRPr="00210F2C">
        <w:rPr>
          <w:rFonts w:ascii="Times New Roman" w:eastAsia="Times New Roman" w:hAnsi="Times New Roman"/>
          <w:b/>
          <w:i/>
          <w:sz w:val="24"/>
        </w:rPr>
        <w:t xml:space="preserve">Д. Радиотоксикология </w:t>
      </w:r>
    </w:p>
    <w:p w:rsidR="00615C7B" w:rsidRDefault="00615C7B" w:rsidP="00E3360C">
      <w:pPr>
        <w:numPr>
          <w:ilvl w:val="0"/>
          <w:numId w:val="8"/>
        </w:numPr>
        <w:tabs>
          <w:tab w:val="left" w:pos="353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Пътища на постъпване на радионуклиди в организма. Основни закономерности на метаболизма: транспорт, разпределение и преразпределение. Типове разпределение. Пътища за извеждане. Модели. Биологичен период на полуизвеждане.</w:t>
      </w:r>
    </w:p>
    <w:p w:rsidR="00943FC7" w:rsidRPr="00943FC7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Фактори, определящи токсичността на радиоактивните изотопи. Особености на лъчевото увреждане, предизвикано от инкорпориране на радионуклиди.</w:t>
      </w:r>
    </w:p>
    <w:p w:rsidR="00943FC7" w:rsidRPr="00943FC7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Лечебно-профилактични мероприятия при инкорпорация на радионуклиди. Механично отстраняване. Ускорено извеждане на радиоактивните вещества от първичното депо и от органите на натрупване. Специфични методи на лечение при попадане на радиоактивни вещества в организма на човека. Деконтаминация на кожа и рани. Първа медицинска помощ.</w:t>
      </w:r>
    </w:p>
    <w:p w:rsidR="00943FC7" w:rsidRPr="00943FC7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Токсикология на трития.</w:t>
      </w:r>
    </w:p>
    <w:p w:rsidR="00943FC7" w:rsidRPr="003635A6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35A6">
        <w:rPr>
          <w:rFonts w:ascii="Times New Roman" w:eastAsia="Times New Roman" w:hAnsi="Times New Roman"/>
          <w:sz w:val="24"/>
        </w:rPr>
        <w:t>Токсикология на продуктите на делене на урана: радиоактивни изотопи на йод,</w:t>
      </w:r>
      <w:r w:rsidR="003635A6" w:rsidRPr="003635A6">
        <w:rPr>
          <w:rFonts w:ascii="Times New Roman" w:eastAsia="Times New Roman" w:hAnsi="Times New Roman"/>
          <w:sz w:val="24"/>
        </w:rPr>
        <w:t xml:space="preserve"> </w:t>
      </w:r>
      <w:r w:rsidRPr="003635A6">
        <w:rPr>
          <w:rFonts w:ascii="Times New Roman" w:eastAsia="Times New Roman" w:hAnsi="Times New Roman"/>
          <w:sz w:val="24"/>
        </w:rPr>
        <w:t>стронций, цезий.</w:t>
      </w:r>
    </w:p>
    <w:p w:rsidR="00943FC7" w:rsidRPr="00943FC7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Токсикология на лантанидите: радиоактивен церий.</w:t>
      </w:r>
    </w:p>
    <w:p w:rsidR="00943FC7" w:rsidRPr="00943FC7" w:rsidRDefault="00943FC7" w:rsidP="00E3360C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Токсикология на трансурановите елементи: радиоактивен плутоний.</w:t>
      </w:r>
    </w:p>
    <w:p w:rsidR="00615C7B" w:rsidRDefault="00943FC7" w:rsidP="003B4FC9">
      <w:pPr>
        <w:numPr>
          <w:ilvl w:val="0"/>
          <w:numId w:val="8"/>
        </w:numPr>
        <w:tabs>
          <w:tab w:val="left" w:pos="353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43FC7">
        <w:rPr>
          <w:rFonts w:ascii="Times New Roman" w:eastAsia="Times New Roman" w:hAnsi="Times New Roman"/>
          <w:sz w:val="24"/>
        </w:rPr>
        <w:t>Токсикология на радия, радона и дъщерните му продукти. Радонът в околната среда на човека. Верига на разпад на радона. Метрология и дозиметрия на радона. Епидемиология на радона и модели на индуциран рак на белия дроб: Резултати от изследвания при миньори, Радон в жилищата.</w:t>
      </w:r>
    </w:p>
    <w:p w:rsidR="00FB159B" w:rsidRPr="00210F2C" w:rsidRDefault="00FB159B" w:rsidP="002E5370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r w:rsidRPr="00210F2C">
        <w:rPr>
          <w:rFonts w:ascii="Times New Roman" w:eastAsia="Times New Roman" w:hAnsi="Times New Roman"/>
          <w:b/>
          <w:i/>
          <w:sz w:val="24"/>
        </w:rPr>
        <w:t xml:space="preserve">Е. </w:t>
      </w:r>
      <w:r w:rsidR="00E46B14" w:rsidRPr="00500AFA">
        <w:rPr>
          <w:rFonts w:ascii="Times New Roman" w:eastAsia="Times New Roman" w:hAnsi="Times New Roman"/>
          <w:b/>
          <w:i/>
          <w:sz w:val="24"/>
          <w:lang w:val="bg-BG"/>
        </w:rPr>
        <w:t>Радиотерапия. Алтернативна радиотерапия с тежки йони.</w:t>
      </w:r>
    </w:p>
    <w:p w:rsidR="00FB159B" w:rsidRPr="00910884" w:rsidRDefault="00FB159B" w:rsidP="00FA0D5B">
      <w:pPr>
        <w:tabs>
          <w:tab w:val="left" w:pos="331"/>
        </w:tabs>
        <w:spacing w:line="360" w:lineRule="auto"/>
        <w:ind w:left="7"/>
        <w:jc w:val="both"/>
        <w:rPr>
          <w:rFonts w:ascii="Times New Roman" w:eastAsia="Times New Roman" w:hAnsi="Times New Roman"/>
          <w:sz w:val="24"/>
          <w:lang w:val="bg-BG"/>
        </w:rPr>
      </w:pPr>
      <w:r w:rsidRPr="00FB159B">
        <w:rPr>
          <w:rFonts w:ascii="Times New Roman" w:eastAsia="Times New Roman" w:hAnsi="Times New Roman"/>
          <w:sz w:val="24"/>
        </w:rPr>
        <w:t>1.</w:t>
      </w:r>
      <w:r w:rsidRPr="00FB159B">
        <w:rPr>
          <w:rFonts w:ascii="Times New Roman" w:eastAsia="Times New Roman" w:hAnsi="Times New Roman"/>
          <w:sz w:val="24"/>
        </w:rPr>
        <w:tab/>
      </w:r>
      <w:r w:rsidR="00EA09EE">
        <w:rPr>
          <w:rFonts w:ascii="Times New Roman" w:eastAsia="Times New Roman" w:hAnsi="Times New Roman"/>
          <w:sz w:val="24"/>
          <w:lang w:val="bg-BG"/>
        </w:rPr>
        <w:t>Влияние на време, доза и фракциониране на дозата</w:t>
      </w:r>
      <w:r w:rsidR="00910884">
        <w:rPr>
          <w:rFonts w:ascii="Times New Roman" w:eastAsia="Times New Roman" w:hAnsi="Times New Roman"/>
          <w:sz w:val="24"/>
          <w:lang w:val="bg-BG"/>
        </w:rPr>
        <w:t>.</w:t>
      </w:r>
    </w:p>
    <w:p w:rsidR="00C15FD8" w:rsidRPr="00C15FD8" w:rsidRDefault="00FB159B" w:rsidP="00C15FD8">
      <w:pPr>
        <w:tabs>
          <w:tab w:val="left" w:pos="331"/>
        </w:tabs>
        <w:spacing w:line="360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FB159B">
        <w:rPr>
          <w:rFonts w:ascii="Times New Roman" w:eastAsia="Times New Roman" w:hAnsi="Times New Roman"/>
          <w:sz w:val="24"/>
        </w:rPr>
        <w:t>2.</w:t>
      </w:r>
      <w:r w:rsidRPr="00FB159B">
        <w:rPr>
          <w:rFonts w:ascii="Times New Roman" w:eastAsia="Times New Roman" w:hAnsi="Times New Roman"/>
          <w:sz w:val="24"/>
        </w:rPr>
        <w:tab/>
      </w:r>
      <w:r w:rsidR="00C15FD8" w:rsidRPr="00C15FD8">
        <w:rPr>
          <w:rFonts w:ascii="Times New Roman" w:eastAsia="Times New Roman" w:hAnsi="Times New Roman"/>
          <w:sz w:val="24"/>
        </w:rPr>
        <w:t>Бързи неутрони</w:t>
      </w:r>
    </w:p>
    <w:p w:rsidR="00C15FD8" w:rsidRPr="00C15FD8" w:rsidRDefault="00C15FD8" w:rsidP="00C15FD8">
      <w:pPr>
        <w:tabs>
          <w:tab w:val="left" w:pos="331"/>
        </w:tabs>
        <w:spacing w:line="360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C15FD8">
        <w:rPr>
          <w:rFonts w:ascii="Times New Roman" w:eastAsia="Times New Roman" w:hAnsi="Times New Roman"/>
          <w:sz w:val="24"/>
        </w:rPr>
        <w:t>3.</w:t>
      </w:r>
      <w:r w:rsidRPr="00C15FD8">
        <w:rPr>
          <w:rFonts w:ascii="Times New Roman" w:eastAsia="Times New Roman" w:hAnsi="Times New Roman"/>
          <w:sz w:val="24"/>
        </w:rPr>
        <w:tab/>
        <w:t>Борон –</w:t>
      </w:r>
      <w:r>
        <w:rPr>
          <w:rFonts w:ascii="Times New Roman" w:eastAsia="Times New Roman" w:hAnsi="Times New Roman"/>
          <w:sz w:val="24"/>
          <w:lang w:val="bg-BG"/>
        </w:rPr>
        <w:t xml:space="preserve"> </w:t>
      </w:r>
      <w:r w:rsidRPr="00C15FD8">
        <w:rPr>
          <w:rFonts w:ascii="Times New Roman" w:eastAsia="Times New Roman" w:hAnsi="Times New Roman"/>
          <w:sz w:val="24"/>
        </w:rPr>
        <w:t>неутронно захващане, като терапия</w:t>
      </w:r>
    </w:p>
    <w:p w:rsidR="00FB159B" w:rsidRDefault="00C15FD8" w:rsidP="00C15FD8">
      <w:pPr>
        <w:tabs>
          <w:tab w:val="left" w:pos="331"/>
        </w:tabs>
        <w:spacing w:line="360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C15FD8">
        <w:rPr>
          <w:rFonts w:ascii="Times New Roman" w:eastAsia="Times New Roman" w:hAnsi="Times New Roman"/>
          <w:sz w:val="24"/>
        </w:rPr>
        <w:t>4.</w:t>
      </w:r>
      <w:r w:rsidRPr="00C15FD8">
        <w:rPr>
          <w:rFonts w:ascii="Times New Roman" w:eastAsia="Times New Roman" w:hAnsi="Times New Roman"/>
          <w:sz w:val="24"/>
        </w:rPr>
        <w:tab/>
        <w:t>Протонна терапия</w:t>
      </w:r>
      <w:r w:rsidR="00910884">
        <w:rPr>
          <w:rFonts w:ascii="Times New Roman" w:eastAsia="Times New Roman" w:hAnsi="Times New Roman"/>
          <w:sz w:val="24"/>
        </w:rPr>
        <w:t>.</w:t>
      </w:r>
      <w:r w:rsidR="00FB159B" w:rsidRPr="00FB159B">
        <w:rPr>
          <w:rFonts w:ascii="Times New Roman" w:eastAsia="Times New Roman" w:hAnsi="Times New Roman"/>
          <w:sz w:val="24"/>
        </w:rPr>
        <w:tab/>
      </w:r>
    </w:p>
    <w:p w:rsidR="00615C7B" w:rsidRPr="00210F2C" w:rsidRDefault="00FB159B" w:rsidP="002E5370">
      <w:pPr>
        <w:spacing w:line="360" w:lineRule="auto"/>
        <w:ind w:left="720" w:hanging="153"/>
        <w:rPr>
          <w:rFonts w:ascii="Times New Roman" w:eastAsia="Times New Roman" w:hAnsi="Times New Roman"/>
          <w:b/>
          <w:i/>
          <w:sz w:val="24"/>
        </w:rPr>
      </w:pPr>
      <w:r w:rsidRPr="00210F2C">
        <w:rPr>
          <w:rFonts w:ascii="Times New Roman" w:eastAsia="Times New Roman" w:hAnsi="Times New Roman"/>
          <w:b/>
          <w:i/>
          <w:sz w:val="24"/>
        </w:rPr>
        <w:t xml:space="preserve">Ж. </w:t>
      </w:r>
      <w:r w:rsidR="00615C7B" w:rsidRPr="00210F2C">
        <w:rPr>
          <w:rFonts w:ascii="Times New Roman" w:eastAsia="Times New Roman" w:hAnsi="Times New Roman"/>
          <w:b/>
          <w:i/>
          <w:sz w:val="24"/>
        </w:rPr>
        <w:t>Радиационна епидемиология</w:t>
      </w:r>
    </w:p>
    <w:p w:rsidR="00615C7B" w:rsidRDefault="00615C7B" w:rsidP="00E3360C">
      <w:pPr>
        <w:numPr>
          <w:ilvl w:val="0"/>
          <w:numId w:val="9"/>
        </w:numPr>
        <w:tabs>
          <w:tab w:val="left" w:pos="382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Въведение в епидемиологията. Оценка на експозицията и оценка на риска при епидемиологични проучвания. Радиационен риск.</w:t>
      </w:r>
      <w:r w:rsidR="00315CCE">
        <w:rPr>
          <w:rFonts w:ascii="Times New Roman" w:eastAsia="Times New Roman" w:hAnsi="Times New Roman"/>
          <w:sz w:val="24"/>
          <w:lang w:val="bg-BG"/>
        </w:rPr>
        <w:t xml:space="preserve"> </w:t>
      </w:r>
      <w:r w:rsidR="00315CCE">
        <w:rPr>
          <w:rFonts w:ascii="Times New Roman" w:eastAsia="Times New Roman" w:hAnsi="Times New Roman"/>
          <w:sz w:val="24"/>
        </w:rPr>
        <w:t>Класическа и молекулярна радиационна епидемиология.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Резултати от епидемиологични проучвания – биологична основа за нормиране на стохастичния риск след облъчване – здравни ефекти след целотелесно облъчване при радиационни аварии; отдалечен радиационен риск при ниски дози; радиационно индуциран рак при преживелите атомните бомбардировки; проучвания при други радиационно облъчени популации.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Връзка доза – радиационен отговор, ниво на дозата и латентен период при хора, зависимост от поразения орган, оценка на риска и дефиниция на зиверт (Sv) и тегловни коефициенти. Извеждане на рисковите фактори и тъканните тегловни коефициенти от епидемиологичните данни - максимално поносима доза (МПД); еквивалентна доза, тъканен фактор (wt).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Изясняване на механизмите, лежащи в основата на радиационно- индуцираните здравни ефекти. Значение на клетъчния отговор след радиационно ДНК-поражение.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Директни данни за лъчево увреждане на ембриона и фетуса при човека. Лъчечувствителност в зависимост от стадия на вътреутробното развитие по време на облъчването. Оценка на риска от пренаталното облъчване. Наследствени ефекти.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Канцерогенеза в човешката популация: професионално и медицинско облъчване; производство и използване на ядрено оръжие и ядрени инциденти и др.</w:t>
      </w:r>
    </w:p>
    <w:p w:rsidR="00272036" w:rsidRPr="00272036" w:rsidRDefault="00272036" w:rsidP="00E3360C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Нормиране на стохастичния риск след облъчване. Подходи при оценка на риска –видове и модели.</w:t>
      </w:r>
    </w:p>
    <w:p w:rsidR="00615C7B" w:rsidRDefault="00272036" w:rsidP="0020499D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72036">
        <w:rPr>
          <w:rFonts w:ascii="Times New Roman" w:eastAsia="Times New Roman" w:hAnsi="Times New Roman"/>
          <w:sz w:val="24"/>
        </w:rPr>
        <w:t>Аргументи за и против стохастичните модели. Линеен безпрагов модел – валидност при ниски дози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615C7B" w:rsidRDefault="00615C7B" w:rsidP="00F47418">
      <w:pPr>
        <w:spacing w:line="360" w:lineRule="auto"/>
        <w:ind w:left="1426" w:hanging="85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4.2.2. Практическа част:</w:t>
      </w:r>
    </w:p>
    <w:p w:rsidR="00615C7B" w:rsidRPr="00805DE9" w:rsidRDefault="00615C7B" w:rsidP="00E301D4">
      <w:pPr>
        <w:spacing w:line="360" w:lineRule="auto"/>
        <w:ind w:left="706" w:hanging="13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І. Радиометрия и дозиметрия</w:t>
      </w:r>
      <w:r w:rsidR="00805DE9">
        <w:rPr>
          <w:rFonts w:ascii="Times New Roman" w:eastAsia="Times New Roman" w:hAnsi="Times New Roman"/>
          <w:b/>
          <w:sz w:val="24"/>
          <w:lang w:val="bg-BG"/>
        </w:rPr>
        <w:t>. П</w:t>
      </w:r>
      <w:r w:rsidR="00B51B0C">
        <w:rPr>
          <w:rFonts w:ascii="Times New Roman" w:eastAsia="Times New Roman" w:hAnsi="Times New Roman"/>
          <w:b/>
          <w:sz w:val="24"/>
          <w:lang w:val="bg-BG"/>
        </w:rPr>
        <w:t>рактическ</w:t>
      </w:r>
      <w:r w:rsidR="008B6800">
        <w:rPr>
          <w:rFonts w:ascii="Times New Roman" w:eastAsia="Times New Roman" w:hAnsi="Times New Roman"/>
          <w:b/>
          <w:sz w:val="24"/>
          <w:lang w:val="bg-BG"/>
        </w:rPr>
        <w:t>о</w:t>
      </w:r>
      <w:r w:rsidR="00B51B0C">
        <w:rPr>
          <w:rFonts w:ascii="Times New Roman" w:eastAsia="Times New Roman" w:hAnsi="Times New Roman"/>
          <w:b/>
          <w:sz w:val="24"/>
          <w:lang w:val="bg-BG"/>
        </w:rPr>
        <w:t xml:space="preserve"> </w:t>
      </w:r>
      <w:r w:rsidR="008B6800">
        <w:rPr>
          <w:rFonts w:ascii="Times New Roman" w:eastAsia="Times New Roman" w:hAnsi="Times New Roman"/>
          <w:b/>
          <w:sz w:val="24"/>
          <w:lang w:val="bg-BG"/>
        </w:rPr>
        <w:t>обучение</w:t>
      </w:r>
      <w:r w:rsidR="00805DE9">
        <w:rPr>
          <w:rFonts w:ascii="Times New Roman" w:eastAsia="Times New Roman" w:hAnsi="Times New Roman"/>
          <w:b/>
          <w:sz w:val="24"/>
          <w:lang w:val="bg-BG"/>
        </w:rPr>
        <w:t xml:space="preserve"> – част </w:t>
      </w:r>
      <w:r w:rsidR="00805DE9">
        <w:rPr>
          <w:rFonts w:ascii="Times New Roman" w:eastAsia="Times New Roman" w:hAnsi="Times New Roman"/>
          <w:b/>
          <w:sz w:val="24"/>
        </w:rPr>
        <w:t>I</w:t>
      </w:r>
    </w:p>
    <w:p w:rsidR="00615C7B" w:rsidRDefault="00615C7B" w:rsidP="00E3360C">
      <w:pPr>
        <w:numPr>
          <w:ilvl w:val="0"/>
          <w:numId w:val="10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със стационарна радиометрична апаратура.</w:t>
      </w:r>
    </w:p>
    <w:p w:rsidR="00615C7B" w:rsidRDefault="00615C7B" w:rsidP="00E3360C">
      <w:pPr>
        <w:numPr>
          <w:ilvl w:val="0"/>
          <w:numId w:val="10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Преносима дозиметрична и радиометрична апаратура. Еталониране.</w:t>
      </w:r>
    </w:p>
    <w:p w:rsidR="00615C7B" w:rsidRDefault="00615C7B" w:rsidP="00E3360C">
      <w:pPr>
        <w:numPr>
          <w:ilvl w:val="0"/>
          <w:numId w:val="10"/>
        </w:numPr>
        <w:tabs>
          <w:tab w:val="left" w:pos="259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Термолумин</w:t>
      </w:r>
      <w:r w:rsidR="002E7BDB" w:rsidRPr="00C810BD">
        <w:rPr>
          <w:rFonts w:ascii="Times New Roman" w:eastAsia="Times New Roman" w:hAnsi="Times New Roman"/>
          <w:sz w:val="24"/>
          <w:lang w:val="bg-BG"/>
        </w:rPr>
        <w:t>е</w:t>
      </w:r>
      <w:r>
        <w:rPr>
          <w:rFonts w:ascii="Times New Roman" w:eastAsia="Times New Roman" w:hAnsi="Times New Roman"/>
          <w:sz w:val="24"/>
        </w:rPr>
        <w:t>сцентни дозиметри. Видове. Ефективност спрямо различните видове лъчения. Термична обработка. Енергийна зависимост, чувствителност.</w:t>
      </w:r>
    </w:p>
    <w:p w:rsidR="00615C7B" w:rsidRDefault="00615C7B" w:rsidP="00865EC8">
      <w:pPr>
        <w:spacing w:line="360" w:lineRule="auto"/>
        <w:ind w:left="706" w:hanging="13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ІІ. </w:t>
      </w:r>
      <w:r w:rsidR="006E116F" w:rsidRPr="00DC4248">
        <w:rPr>
          <w:rFonts w:ascii="Times New Roman" w:eastAsia="Times New Roman" w:hAnsi="Times New Roman"/>
          <w:b/>
          <w:sz w:val="24"/>
        </w:rPr>
        <w:t>Радиационно</w:t>
      </w:r>
      <w:r w:rsidR="006E116F">
        <w:rPr>
          <w:rFonts w:ascii="Times New Roman" w:eastAsia="Times New Roman" w:hAnsi="Times New Roman"/>
          <w:b/>
          <w:sz w:val="24"/>
          <w:lang w:val="bg-BG"/>
        </w:rPr>
        <w:t>-</w:t>
      </w:r>
      <w:r w:rsidR="00C53AE8" w:rsidRPr="00C53AE8">
        <w:rPr>
          <w:rFonts w:ascii="Times New Roman" w:eastAsia="Times New Roman" w:hAnsi="Times New Roman"/>
          <w:b/>
          <w:sz w:val="24"/>
        </w:rPr>
        <w:t>хигиенен контрол. Практическ</w:t>
      </w:r>
      <w:r w:rsidR="008B6800">
        <w:rPr>
          <w:rFonts w:ascii="Times New Roman" w:eastAsia="Times New Roman" w:hAnsi="Times New Roman"/>
          <w:b/>
          <w:sz w:val="24"/>
          <w:lang w:val="bg-BG"/>
        </w:rPr>
        <w:t>о</w:t>
      </w:r>
      <w:r w:rsidR="00C53AE8" w:rsidRPr="00C53AE8">
        <w:rPr>
          <w:rFonts w:ascii="Times New Roman" w:eastAsia="Times New Roman" w:hAnsi="Times New Roman"/>
          <w:b/>
          <w:sz w:val="24"/>
        </w:rPr>
        <w:t xml:space="preserve"> </w:t>
      </w:r>
      <w:r w:rsidR="008B6800">
        <w:rPr>
          <w:rFonts w:ascii="Times New Roman" w:eastAsia="Times New Roman" w:hAnsi="Times New Roman"/>
          <w:b/>
          <w:sz w:val="24"/>
          <w:lang w:val="bg-BG"/>
        </w:rPr>
        <w:t xml:space="preserve">обучение </w:t>
      </w:r>
      <w:r w:rsidR="00C53AE8" w:rsidRPr="00C53AE8">
        <w:rPr>
          <w:rFonts w:ascii="Times New Roman" w:eastAsia="Times New Roman" w:hAnsi="Times New Roman"/>
          <w:b/>
          <w:sz w:val="24"/>
        </w:rPr>
        <w:t>– част II</w:t>
      </w:r>
    </w:p>
    <w:p w:rsidR="00615C7B" w:rsidRDefault="00083594" w:rsidP="00E3360C">
      <w:pPr>
        <w:numPr>
          <w:ilvl w:val="0"/>
          <w:numId w:val="11"/>
        </w:numPr>
        <w:tabs>
          <w:tab w:val="left" w:pos="362"/>
        </w:tabs>
        <w:spacing w:line="36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>Р</w:t>
      </w:r>
      <w:r w:rsidR="00615C7B">
        <w:rPr>
          <w:rFonts w:ascii="Times New Roman" w:eastAsia="Times New Roman" w:hAnsi="Times New Roman"/>
          <w:sz w:val="24"/>
        </w:rPr>
        <w:t>абота със закрити и открити източници на</w:t>
      </w:r>
      <w:r w:rsidR="003A5004">
        <w:rPr>
          <w:rFonts w:ascii="Times New Roman" w:eastAsia="Times New Roman" w:hAnsi="Times New Roman"/>
          <w:sz w:val="24"/>
        </w:rPr>
        <w:t xml:space="preserve"> йонизиращи лъчения. </w:t>
      </w:r>
      <w:r w:rsidR="00726F39" w:rsidRPr="00FB7139">
        <w:rPr>
          <w:rFonts w:ascii="Times New Roman" w:eastAsia="Times New Roman" w:hAnsi="Times New Roman"/>
          <w:sz w:val="24"/>
        </w:rPr>
        <w:t>Изисквания към помещенията за работа</w:t>
      </w:r>
      <w:r w:rsidR="00615C7B">
        <w:rPr>
          <w:rFonts w:ascii="Times New Roman" w:eastAsia="Times New Roman" w:hAnsi="Times New Roman"/>
          <w:sz w:val="24"/>
        </w:rPr>
        <w:t>.</w:t>
      </w:r>
      <w:r w:rsidR="00FC79F5">
        <w:rPr>
          <w:rFonts w:ascii="Times New Roman" w:eastAsia="Times New Roman" w:hAnsi="Times New Roman"/>
          <w:sz w:val="24"/>
        </w:rPr>
        <w:t xml:space="preserve"> </w:t>
      </w:r>
      <w:r w:rsidR="00FC79F5" w:rsidRPr="00FB7139">
        <w:rPr>
          <w:rFonts w:ascii="Times New Roman" w:eastAsia="Times New Roman" w:hAnsi="Times New Roman"/>
          <w:sz w:val="24"/>
        </w:rPr>
        <w:t>Мерки и средства за защита. Обем и специфика на дозиметричния контрол</w:t>
      </w:r>
      <w:r w:rsidR="0014101F">
        <w:rPr>
          <w:rFonts w:ascii="Times New Roman" w:eastAsia="Times New Roman" w:hAnsi="Times New Roman"/>
          <w:sz w:val="24"/>
        </w:rPr>
        <w:t>.</w:t>
      </w:r>
    </w:p>
    <w:p w:rsidR="0014101F" w:rsidRPr="0014101F" w:rsidRDefault="0014101F" w:rsidP="00E3360C">
      <w:pPr>
        <w:numPr>
          <w:ilvl w:val="0"/>
          <w:numId w:val="11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  <w:lang w:val="bg-BG"/>
        </w:rPr>
      </w:pPr>
      <w:r w:rsidRPr="0014101F">
        <w:rPr>
          <w:rFonts w:ascii="Times New Roman" w:eastAsia="Times New Roman" w:hAnsi="Times New Roman"/>
          <w:sz w:val="24"/>
          <w:lang w:val="bg-BG"/>
        </w:rPr>
        <w:t>Лъчезащита при фотонни лъчения.</w:t>
      </w:r>
    </w:p>
    <w:p w:rsidR="0014101F" w:rsidRPr="0014101F" w:rsidRDefault="0014101F" w:rsidP="00E3360C">
      <w:pPr>
        <w:numPr>
          <w:ilvl w:val="0"/>
          <w:numId w:val="11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  <w:lang w:val="bg-BG"/>
        </w:rPr>
      </w:pPr>
      <w:r w:rsidRPr="0014101F">
        <w:rPr>
          <w:rFonts w:ascii="Times New Roman" w:eastAsia="Times New Roman" w:hAnsi="Times New Roman"/>
          <w:sz w:val="24"/>
          <w:lang w:val="bg-BG"/>
        </w:rPr>
        <w:t>Апаратура и методи за определяне на радиоактивни замърсявания.</w:t>
      </w:r>
    </w:p>
    <w:p w:rsidR="0014101F" w:rsidRPr="0014101F" w:rsidRDefault="0014101F" w:rsidP="00E3360C">
      <w:pPr>
        <w:numPr>
          <w:ilvl w:val="0"/>
          <w:numId w:val="11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  <w:lang w:val="bg-BG"/>
        </w:rPr>
      </w:pPr>
      <w:r w:rsidRPr="0014101F">
        <w:rPr>
          <w:rFonts w:ascii="Times New Roman" w:eastAsia="Times New Roman" w:hAnsi="Times New Roman"/>
          <w:sz w:val="24"/>
          <w:lang w:val="bg-BG"/>
        </w:rPr>
        <w:t>Инкорпорирани радионуклиди. Методи за определянето им. Целотелесни измервания. Косвена биодозиметрия.</w:t>
      </w:r>
    </w:p>
    <w:p w:rsidR="00615C7B" w:rsidRPr="00645F32" w:rsidRDefault="0014101F" w:rsidP="00E3360C">
      <w:pPr>
        <w:numPr>
          <w:ilvl w:val="0"/>
          <w:numId w:val="11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trike/>
          <w:sz w:val="24"/>
        </w:rPr>
      </w:pPr>
      <w:r w:rsidRPr="0014101F">
        <w:rPr>
          <w:rFonts w:ascii="Times New Roman" w:eastAsia="Times New Roman" w:hAnsi="Times New Roman"/>
          <w:sz w:val="24"/>
          <w:lang w:val="bg-BG"/>
        </w:rPr>
        <w:t>Радиохимичен анализ</w:t>
      </w:r>
      <w:r w:rsidR="003A5004">
        <w:rPr>
          <w:rFonts w:ascii="Times New Roman" w:eastAsia="Times New Roman" w:hAnsi="Times New Roman"/>
          <w:sz w:val="24"/>
          <w:lang w:val="bg-BG"/>
        </w:rPr>
        <w:t>.</w:t>
      </w:r>
      <w:bookmarkStart w:id="4" w:name="page8"/>
      <w:bookmarkEnd w:id="4"/>
    </w:p>
    <w:p w:rsidR="00615C7B" w:rsidRPr="00645F32" w:rsidRDefault="00615C7B" w:rsidP="00A93604">
      <w:pPr>
        <w:spacing w:line="360" w:lineRule="auto"/>
        <w:ind w:left="706" w:hanging="13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ІІІ. </w:t>
      </w:r>
      <w:r w:rsidR="00645F32">
        <w:rPr>
          <w:rFonts w:ascii="Times New Roman" w:eastAsia="Times New Roman" w:hAnsi="Times New Roman"/>
          <w:b/>
          <w:sz w:val="24"/>
        </w:rPr>
        <w:t>Основни методи в цитогенетиката</w:t>
      </w:r>
      <w:r w:rsidR="000D6D14">
        <w:rPr>
          <w:rFonts w:ascii="Times New Roman" w:eastAsia="Times New Roman" w:hAnsi="Times New Roman"/>
          <w:b/>
          <w:sz w:val="24"/>
        </w:rPr>
        <w:t xml:space="preserve">. </w:t>
      </w:r>
      <w:r w:rsidR="000D6D14" w:rsidRPr="00500AFA">
        <w:rPr>
          <w:rFonts w:ascii="Times New Roman" w:eastAsia="Times New Roman" w:hAnsi="Times New Roman"/>
          <w:b/>
          <w:sz w:val="24"/>
        </w:rPr>
        <w:t>Практическ</w:t>
      </w:r>
      <w:r w:rsidR="0098020A">
        <w:rPr>
          <w:rFonts w:ascii="Times New Roman" w:eastAsia="Times New Roman" w:hAnsi="Times New Roman"/>
          <w:b/>
          <w:sz w:val="24"/>
          <w:lang w:val="bg-BG"/>
        </w:rPr>
        <w:t>о</w:t>
      </w:r>
      <w:r w:rsidR="000D6D14" w:rsidRPr="00500AFA">
        <w:rPr>
          <w:rFonts w:ascii="Times New Roman" w:eastAsia="Times New Roman" w:hAnsi="Times New Roman"/>
          <w:b/>
          <w:sz w:val="24"/>
        </w:rPr>
        <w:t xml:space="preserve"> </w:t>
      </w:r>
      <w:r w:rsidR="0098020A">
        <w:rPr>
          <w:rFonts w:ascii="Times New Roman" w:eastAsia="Times New Roman" w:hAnsi="Times New Roman"/>
          <w:b/>
          <w:sz w:val="24"/>
          <w:lang w:val="bg-BG"/>
        </w:rPr>
        <w:t xml:space="preserve">обучение </w:t>
      </w:r>
      <w:r w:rsidR="000D6D14">
        <w:rPr>
          <w:rFonts w:ascii="Times New Roman" w:eastAsia="Times New Roman" w:hAnsi="Times New Roman"/>
          <w:b/>
          <w:sz w:val="24"/>
        </w:rPr>
        <w:t>–</w:t>
      </w:r>
      <w:r w:rsidR="000D6D14" w:rsidRPr="00500AFA">
        <w:rPr>
          <w:rFonts w:ascii="Times New Roman" w:eastAsia="Times New Roman" w:hAnsi="Times New Roman"/>
          <w:b/>
          <w:sz w:val="24"/>
        </w:rPr>
        <w:t xml:space="preserve"> част III.</w:t>
      </w:r>
    </w:p>
    <w:p w:rsidR="00615C7B" w:rsidRDefault="00645F32" w:rsidP="00A93604">
      <w:pPr>
        <w:tabs>
          <w:tab w:val="left" w:pos="907"/>
        </w:tabs>
        <w:spacing w:line="360" w:lineRule="auto"/>
        <w:rPr>
          <w:rFonts w:ascii="Wingdings" w:eastAsia="Wingdings" w:hAnsi="Wingdings"/>
          <w:b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  <w:lang w:val="bg-BG"/>
        </w:rPr>
        <w:t xml:space="preserve">. </w:t>
      </w:r>
      <w:r w:rsidR="00615C7B">
        <w:rPr>
          <w:rFonts w:ascii="Times New Roman" w:eastAsia="Times New Roman" w:hAnsi="Times New Roman"/>
          <w:sz w:val="24"/>
        </w:rPr>
        <w:t>Микронуклеарен тест;</w:t>
      </w:r>
    </w:p>
    <w:p w:rsidR="00615C7B" w:rsidRDefault="00645F32" w:rsidP="00985C2E">
      <w:pPr>
        <w:tabs>
          <w:tab w:val="left" w:pos="907"/>
        </w:tabs>
        <w:spacing w:line="360" w:lineRule="auto"/>
        <w:rPr>
          <w:rFonts w:ascii="Wingdings" w:eastAsia="Wingdings" w:hAnsi="Wingdings"/>
          <w:b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2. </w:t>
      </w:r>
      <w:r w:rsidR="00615C7B">
        <w:rPr>
          <w:rFonts w:ascii="Times New Roman" w:eastAsia="Times New Roman" w:hAnsi="Times New Roman"/>
          <w:sz w:val="24"/>
        </w:rPr>
        <w:t>Хромозомни аберации;</w:t>
      </w:r>
    </w:p>
    <w:p w:rsidR="00615C7B" w:rsidRDefault="00645F32" w:rsidP="00985C2E">
      <w:pPr>
        <w:tabs>
          <w:tab w:val="left" w:pos="907"/>
        </w:tabs>
        <w:spacing w:line="360" w:lineRule="auto"/>
        <w:rPr>
          <w:rFonts w:ascii="Wingdings" w:eastAsia="Wingdings" w:hAnsi="Wingdings"/>
          <w:b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3. </w:t>
      </w:r>
      <w:r w:rsidR="00615C7B">
        <w:rPr>
          <w:rFonts w:ascii="Times New Roman" w:eastAsia="Times New Roman" w:hAnsi="Times New Roman"/>
          <w:sz w:val="24"/>
        </w:rPr>
        <w:t>Сестрински хроматиден обмен;</w:t>
      </w:r>
    </w:p>
    <w:p w:rsidR="00615C7B" w:rsidRDefault="00645F32" w:rsidP="00985C2E">
      <w:pPr>
        <w:tabs>
          <w:tab w:val="left" w:pos="907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4. </w:t>
      </w:r>
      <w:r w:rsidR="00615C7B">
        <w:rPr>
          <w:rFonts w:ascii="Times New Roman" w:eastAsia="Times New Roman" w:hAnsi="Times New Roman"/>
          <w:sz w:val="24"/>
        </w:rPr>
        <w:t>FISH.</w:t>
      </w:r>
    </w:p>
    <w:p w:rsidR="00B10BD5" w:rsidRDefault="00B10BD5" w:rsidP="00894C9E">
      <w:pPr>
        <w:tabs>
          <w:tab w:val="left" w:pos="284"/>
          <w:tab w:val="left" w:pos="907"/>
        </w:tabs>
        <w:spacing w:line="360" w:lineRule="auto"/>
        <w:jc w:val="both"/>
        <w:rPr>
          <w:rFonts w:ascii="Wingdings" w:eastAsia="Wingdings" w:hAnsi="Wingdings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="000A4B79" w:rsidRPr="00FB7139">
        <w:rPr>
          <w:rFonts w:ascii="Times New Roman" w:eastAsia="Times New Roman" w:hAnsi="Times New Roman"/>
          <w:sz w:val="24"/>
        </w:rPr>
        <w:t>Биологична дозиметрия при радиационни инциденти. Цитогенетичния анализ на лимфоцитни култури. Приложение, организационно-методични въпроси, калибровъчни криви</w:t>
      </w:r>
      <w:r w:rsidR="000A4B79">
        <w:rPr>
          <w:rFonts w:ascii="Times New Roman" w:eastAsia="Times New Roman" w:hAnsi="Times New Roman"/>
          <w:sz w:val="24"/>
        </w:rPr>
        <w:t>.</w:t>
      </w:r>
    </w:p>
    <w:p w:rsidR="00F41E05" w:rsidRDefault="00615C7B" w:rsidP="00985C2E">
      <w:pPr>
        <w:spacing w:line="360" w:lineRule="auto"/>
        <w:ind w:left="706" w:hanging="13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ІV. </w:t>
      </w:r>
      <w:r w:rsidR="00F41E05" w:rsidRPr="00500AFA">
        <w:rPr>
          <w:rFonts w:ascii="Times New Roman" w:eastAsia="Times New Roman" w:hAnsi="Times New Roman"/>
          <w:b/>
          <w:sz w:val="24"/>
        </w:rPr>
        <w:t xml:space="preserve">Основни методи в молекулярната радиобиология. </w:t>
      </w:r>
    </w:p>
    <w:p w:rsidR="00615C7B" w:rsidRDefault="00F41E05" w:rsidP="00985C2E">
      <w:pPr>
        <w:spacing w:line="360" w:lineRule="auto"/>
        <w:ind w:left="706" w:hanging="139"/>
        <w:jc w:val="both"/>
        <w:rPr>
          <w:rFonts w:ascii="Times New Roman" w:eastAsia="Times New Roman" w:hAnsi="Times New Roman"/>
          <w:b/>
          <w:sz w:val="24"/>
        </w:rPr>
      </w:pPr>
      <w:r w:rsidRPr="00500AFA">
        <w:rPr>
          <w:rFonts w:ascii="Times New Roman" w:eastAsia="Times New Roman" w:hAnsi="Times New Roman"/>
          <w:b/>
          <w:sz w:val="24"/>
        </w:rPr>
        <w:t>Практическ</w:t>
      </w:r>
      <w:r w:rsidR="0098020A">
        <w:rPr>
          <w:rFonts w:ascii="Times New Roman" w:eastAsia="Times New Roman" w:hAnsi="Times New Roman"/>
          <w:b/>
          <w:sz w:val="24"/>
          <w:lang w:val="bg-BG"/>
        </w:rPr>
        <w:t>о</w:t>
      </w:r>
      <w:r w:rsidRPr="00500AFA">
        <w:rPr>
          <w:rFonts w:ascii="Times New Roman" w:eastAsia="Times New Roman" w:hAnsi="Times New Roman"/>
          <w:b/>
          <w:sz w:val="24"/>
        </w:rPr>
        <w:t xml:space="preserve"> </w:t>
      </w:r>
      <w:r w:rsidR="0098020A">
        <w:rPr>
          <w:rFonts w:ascii="Times New Roman" w:eastAsia="Times New Roman" w:hAnsi="Times New Roman"/>
          <w:b/>
          <w:sz w:val="24"/>
          <w:lang w:val="bg-BG"/>
        </w:rPr>
        <w:t xml:space="preserve">обучение </w:t>
      </w:r>
      <w:r>
        <w:rPr>
          <w:rFonts w:ascii="Times New Roman" w:eastAsia="Times New Roman" w:hAnsi="Times New Roman"/>
          <w:b/>
          <w:sz w:val="24"/>
        </w:rPr>
        <w:t>–</w:t>
      </w:r>
      <w:r w:rsidRPr="00500AFA">
        <w:rPr>
          <w:rFonts w:ascii="Times New Roman" w:eastAsia="Times New Roman" w:hAnsi="Times New Roman"/>
          <w:b/>
          <w:sz w:val="24"/>
        </w:rPr>
        <w:t xml:space="preserve"> част IV.</w:t>
      </w:r>
    </w:p>
    <w:p w:rsidR="00DC28CD" w:rsidRPr="00DC28CD" w:rsidRDefault="00645F32" w:rsidP="00DC28CD">
      <w:p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bg-BG"/>
        </w:rPr>
        <w:t xml:space="preserve">1. </w:t>
      </w:r>
      <w:r w:rsidR="00DC28CD" w:rsidRPr="00DC28CD">
        <w:rPr>
          <w:rFonts w:ascii="Times New Roman" w:eastAsia="Times New Roman" w:hAnsi="Times New Roman"/>
          <w:sz w:val="24"/>
        </w:rPr>
        <w:t>Анализ на ДНК-накъсвания (ssb, dsb):</w:t>
      </w:r>
    </w:p>
    <w:p w:rsidR="00DC28CD" w:rsidRPr="00DC28CD" w:rsidRDefault="00F90A59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Comet-тест</w:t>
      </w:r>
    </w:p>
    <w:p w:rsidR="00DC28CD" w:rsidRPr="00DC28CD" w:rsidRDefault="00DC28CD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C28CD">
        <w:rPr>
          <w:rFonts w:ascii="Times New Roman" w:eastAsia="Times New Roman" w:hAnsi="Times New Roman"/>
          <w:sz w:val="24"/>
        </w:rPr>
        <w:t>γ H2AX</w:t>
      </w:r>
      <w:r>
        <w:rPr>
          <w:rFonts w:ascii="Times New Roman" w:eastAsia="Times New Roman" w:hAnsi="Times New Roman"/>
          <w:sz w:val="24"/>
        </w:rPr>
        <w:t xml:space="preserve"> </w:t>
      </w:r>
      <w:r w:rsidR="00F90A59">
        <w:rPr>
          <w:rFonts w:ascii="Times New Roman" w:eastAsia="Times New Roman" w:hAnsi="Times New Roman"/>
          <w:sz w:val="24"/>
        </w:rPr>
        <w:t>– тест</w:t>
      </w:r>
    </w:p>
    <w:p w:rsidR="00DC28CD" w:rsidRPr="00DC28CD" w:rsidRDefault="00DC28CD" w:rsidP="00AA71B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C28CD">
        <w:rPr>
          <w:rFonts w:ascii="Times New Roman" w:eastAsia="Times New Roman" w:hAnsi="Times New Roman"/>
          <w:sz w:val="24"/>
        </w:rPr>
        <w:t>2.</w:t>
      </w:r>
      <w:r w:rsidRPr="00DC28CD">
        <w:rPr>
          <w:rFonts w:ascii="Times New Roman" w:eastAsia="Times New Roman" w:hAnsi="Times New Roman"/>
          <w:sz w:val="24"/>
        </w:rPr>
        <w:tab/>
        <w:t>Пол</w:t>
      </w:r>
      <w:r w:rsidR="00F90A59">
        <w:rPr>
          <w:rFonts w:ascii="Times New Roman" w:eastAsia="Times New Roman" w:hAnsi="Times New Roman"/>
          <w:sz w:val="24"/>
        </w:rPr>
        <w:t>имеразно-верижна реакция (PCR)</w:t>
      </w:r>
    </w:p>
    <w:p w:rsidR="00DC28CD" w:rsidRPr="00DC28CD" w:rsidRDefault="00DC28CD" w:rsidP="00E64B63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C28CD">
        <w:rPr>
          <w:rFonts w:ascii="Times New Roman" w:eastAsia="Times New Roman" w:hAnsi="Times New Roman"/>
          <w:sz w:val="24"/>
        </w:rPr>
        <w:t>3.</w:t>
      </w:r>
      <w:r w:rsidRPr="00DC28CD">
        <w:rPr>
          <w:rFonts w:ascii="Times New Roman" w:eastAsia="Times New Roman" w:hAnsi="Times New Roman"/>
          <w:sz w:val="24"/>
        </w:rPr>
        <w:tab/>
        <w:t>Макромолекулни синтези:</w:t>
      </w:r>
    </w:p>
    <w:p w:rsidR="00DC28CD" w:rsidRPr="00DC28CD" w:rsidRDefault="00F90A59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ДНК&amp;РНК</w:t>
      </w:r>
    </w:p>
    <w:p w:rsidR="00DC28CD" w:rsidRPr="00DC28CD" w:rsidRDefault="00F90A59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Протеинов синтез</w:t>
      </w:r>
    </w:p>
    <w:p w:rsidR="00DC28CD" w:rsidRPr="00DC28CD" w:rsidRDefault="00F90A59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Извънпланов ДНК-синтез</w:t>
      </w:r>
    </w:p>
    <w:p w:rsidR="00DC28CD" w:rsidRPr="00DC28CD" w:rsidRDefault="00DC28CD" w:rsidP="00E64B63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C28CD">
        <w:rPr>
          <w:rFonts w:ascii="Times New Roman" w:eastAsia="Times New Roman" w:hAnsi="Times New Roman"/>
          <w:sz w:val="24"/>
        </w:rPr>
        <w:t>4.</w:t>
      </w:r>
      <w:r w:rsidRPr="00DC28CD">
        <w:rPr>
          <w:rFonts w:ascii="Times New Roman" w:eastAsia="Times New Roman" w:hAnsi="Times New Roman"/>
          <w:sz w:val="24"/>
        </w:rPr>
        <w:tab/>
        <w:t>Радиационно индуцирани протеини:</w:t>
      </w:r>
    </w:p>
    <w:p w:rsidR="00DC28CD" w:rsidRPr="00DC28CD" w:rsidRDefault="00F90A59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гел-електрофореза</w:t>
      </w:r>
    </w:p>
    <w:p w:rsidR="00615C7B" w:rsidRPr="00C331FA" w:rsidRDefault="00DC28CD" w:rsidP="00E3360C">
      <w:pPr>
        <w:numPr>
          <w:ilvl w:val="0"/>
          <w:numId w:val="19"/>
        </w:num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C28CD">
        <w:rPr>
          <w:rFonts w:ascii="Times New Roman" w:eastAsia="Times New Roman" w:hAnsi="Times New Roman"/>
          <w:sz w:val="24"/>
        </w:rPr>
        <w:t>имунохимично определяне</w:t>
      </w:r>
    </w:p>
    <w:p w:rsidR="00615C7B" w:rsidRDefault="00615C7B" w:rsidP="00146C9B">
      <w:pPr>
        <w:spacing w:line="360" w:lineRule="auto"/>
        <w:ind w:left="706" w:hanging="13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V. </w:t>
      </w:r>
      <w:r w:rsidR="00F21C20" w:rsidRPr="00500AFA">
        <w:rPr>
          <w:rFonts w:ascii="Times New Roman" w:eastAsia="Times New Roman" w:hAnsi="Times New Roman"/>
          <w:b/>
          <w:sz w:val="24"/>
        </w:rPr>
        <w:t>Радиационна епидемиология.</w:t>
      </w:r>
      <w:r w:rsidR="00D0094C">
        <w:rPr>
          <w:rFonts w:ascii="Times New Roman" w:eastAsia="Times New Roman" w:hAnsi="Times New Roman"/>
          <w:b/>
          <w:sz w:val="24"/>
        </w:rPr>
        <w:t xml:space="preserve"> </w:t>
      </w:r>
      <w:r w:rsidR="008503FE" w:rsidRPr="00500AFA">
        <w:rPr>
          <w:rFonts w:ascii="Times New Roman" w:eastAsia="Times New Roman" w:hAnsi="Times New Roman"/>
          <w:b/>
          <w:sz w:val="24"/>
        </w:rPr>
        <w:t>Практическ</w:t>
      </w:r>
      <w:r w:rsidR="0098020A">
        <w:rPr>
          <w:rFonts w:ascii="Times New Roman" w:eastAsia="Times New Roman" w:hAnsi="Times New Roman"/>
          <w:b/>
          <w:sz w:val="24"/>
          <w:lang w:val="bg-BG"/>
        </w:rPr>
        <w:t>о</w:t>
      </w:r>
      <w:r w:rsidR="008503FE" w:rsidRPr="00500AFA">
        <w:rPr>
          <w:rFonts w:ascii="Times New Roman" w:eastAsia="Times New Roman" w:hAnsi="Times New Roman"/>
          <w:b/>
          <w:sz w:val="24"/>
        </w:rPr>
        <w:t xml:space="preserve"> </w:t>
      </w:r>
      <w:r w:rsidR="0098020A">
        <w:rPr>
          <w:rFonts w:ascii="Times New Roman" w:eastAsia="Times New Roman" w:hAnsi="Times New Roman"/>
          <w:b/>
          <w:sz w:val="24"/>
          <w:lang w:val="bg-BG"/>
        </w:rPr>
        <w:t xml:space="preserve">обучение </w:t>
      </w:r>
      <w:r w:rsidR="008503FE">
        <w:rPr>
          <w:rFonts w:ascii="Times New Roman" w:eastAsia="Times New Roman" w:hAnsi="Times New Roman"/>
          <w:b/>
          <w:sz w:val="24"/>
        </w:rPr>
        <w:t>–</w:t>
      </w:r>
      <w:r w:rsidR="008503FE" w:rsidRPr="00500AFA">
        <w:rPr>
          <w:rFonts w:ascii="Times New Roman" w:eastAsia="Times New Roman" w:hAnsi="Times New Roman"/>
          <w:b/>
          <w:sz w:val="24"/>
        </w:rPr>
        <w:t xml:space="preserve"> част V.</w:t>
      </w:r>
      <w:r w:rsidR="00645F32">
        <w:rPr>
          <w:rFonts w:ascii="Times New Roman" w:eastAsia="Times New Roman" w:hAnsi="Times New Roman"/>
          <w:b/>
          <w:sz w:val="24"/>
        </w:rPr>
        <w:t xml:space="preserve"> </w:t>
      </w:r>
    </w:p>
    <w:p w:rsidR="003A5004" w:rsidRDefault="00AE4585" w:rsidP="00E3360C">
      <w:pPr>
        <w:numPr>
          <w:ilvl w:val="0"/>
          <w:numId w:val="12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 w:rsidRPr="00500AFA">
        <w:rPr>
          <w:rFonts w:ascii="Times New Roman" w:eastAsia="Times New Roman" w:hAnsi="Times New Roman"/>
          <w:sz w:val="24"/>
        </w:rPr>
        <w:t>Дизайн и видове проучвания – описателни и срезови; кохортни; „случай-контрола“</w:t>
      </w:r>
      <w:r w:rsidR="00615C7B" w:rsidRPr="002F1BDA">
        <w:rPr>
          <w:rFonts w:ascii="Times New Roman" w:eastAsia="Times New Roman" w:hAnsi="Times New Roman"/>
          <w:sz w:val="24"/>
        </w:rPr>
        <w:t>.</w:t>
      </w:r>
    </w:p>
    <w:p w:rsidR="00A8018B" w:rsidRPr="00A8018B" w:rsidRDefault="00A8018B" w:rsidP="00E3360C">
      <w:pPr>
        <w:numPr>
          <w:ilvl w:val="0"/>
          <w:numId w:val="12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8018B">
        <w:rPr>
          <w:rFonts w:ascii="Times New Roman" w:eastAsia="Times New Roman" w:hAnsi="Times New Roman"/>
          <w:sz w:val="24"/>
        </w:rPr>
        <w:t>Планиране на епидемиологично проучване.</w:t>
      </w:r>
    </w:p>
    <w:p w:rsidR="003A5004" w:rsidRPr="003A5004" w:rsidRDefault="00A8018B" w:rsidP="00E3360C">
      <w:pPr>
        <w:numPr>
          <w:ilvl w:val="0"/>
          <w:numId w:val="12"/>
        </w:numPr>
        <w:tabs>
          <w:tab w:val="left" w:pos="247"/>
        </w:tabs>
        <w:spacing w:line="360" w:lineRule="auto"/>
        <w:ind w:left="247" w:hanging="247"/>
        <w:jc w:val="both"/>
        <w:rPr>
          <w:rFonts w:ascii="Times New Roman" w:eastAsia="Times New Roman" w:hAnsi="Times New Roman"/>
          <w:sz w:val="24"/>
        </w:rPr>
      </w:pPr>
      <w:r w:rsidRPr="00A8018B">
        <w:rPr>
          <w:rFonts w:ascii="Times New Roman" w:eastAsia="Times New Roman" w:hAnsi="Times New Roman"/>
          <w:sz w:val="24"/>
        </w:rPr>
        <w:t>Статистически съображения при епидемиологични изследвания</w:t>
      </w:r>
      <w:r w:rsidR="003A5004" w:rsidRPr="003A5004">
        <w:rPr>
          <w:rFonts w:ascii="Times New Roman" w:eastAsia="Times New Roman" w:hAnsi="Times New Roman"/>
          <w:sz w:val="24"/>
        </w:rPr>
        <w:t xml:space="preserve">. </w:t>
      </w:r>
    </w:p>
    <w:p w:rsidR="00615C7B" w:rsidRDefault="00615C7B" w:rsidP="00146C9B">
      <w:pPr>
        <w:spacing w:line="360" w:lineRule="auto"/>
        <w:rPr>
          <w:rFonts w:ascii="Times New Roman" w:eastAsia="Times New Roman" w:hAnsi="Times New Roman"/>
        </w:rPr>
      </w:pPr>
    </w:p>
    <w:p w:rsidR="00615C7B" w:rsidRDefault="00615C7B" w:rsidP="004728C3">
      <w:pPr>
        <w:numPr>
          <w:ilvl w:val="1"/>
          <w:numId w:val="22"/>
        </w:numPr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Задължителни колоквиуми и срокове за полагането им</w:t>
      </w:r>
    </w:p>
    <w:p w:rsidR="00615C7B" w:rsidRDefault="0066249E" w:rsidP="00D008C3">
      <w:pPr>
        <w:spacing w:line="360" w:lineRule="auto"/>
        <w:ind w:right="1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Подготовката на специализанта се контролира чрез провеждане на следните </w:t>
      </w:r>
      <w:r w:rsidRPr="00645F32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 w:rsidRPr="00645F32">
        <w:rPr>
          <w:rFonts w:ascii="Times New Roman" w:eastAsia="Times New Roman" w:hAnsi="Times New Roman"/>
          <w:b/>
          <w:sz w:val="24"/>
        </w:rPr>
        <w:t>колоквиума:</w:t>
      </w:r>
    </w:p>
    <w:p w:rsidR="00B42BE8" w:rsidRPr="00B42BE8" w:rsidRDefault="00B42BE8" w:rsidP="00E3360C">
      <w:pPr>
        <w:numPr>
          <w:ilvl w:val="0"/>
          <w:numId w:val="13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2BE8">
        <w:rPr>
          <w:rFonts w:ascii="Times New Roman" w:eastAsia="Times New Roman" w:hAnsi="Times New Roman"/>
          <w:sz w:val="24"/>
        </w:rPr>
        <w:t>Основи на радиационната физика и радиационната хигиена.</w:t>
      </w:r>
    </w:p>
    <w:p w:rsidR="00B42BE8" w:rsidRPr="00B42BE8" w:rsidRDefault="00B42BE8" w:rsidP="00E3360C">
      <w:pPr>
        <w:numPr>
          <w:ilvl w:val="0"/>
          <w:numId w:val="13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2BE8">
        <w:rPr>
          <w:rFonts w:ascii="Times New Roman" w:eastAsia="Times New Roman" w:hAnsi="Times New Roman"/>
          <w:sz w:val="24"/>
        </w:rPr>
        <w:t>Радиационно поражение на молекулярно и клетъчно ниво, репарация, лъчечувствителност и възможности за модифициране.</w:t>
      </w:r>
    </w:p>
    <w:p w:rsidR="00B42BE8" w:rsidRPr="00B42BE8" w:rsidRDefault="00B42BE8" w:rsidP="00E3360C">
      <w:pPr>
        <w:numPr>
          <w:ilvl w:val="0"/>
          <w:numId w:val="13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2BE8">
        <w:rPr>
          <w:rFonts w:ascii="Times New Roman" w:eastAsia="Times New Roman" w:hAnsi="Times New Roman"/>
          <w:sz w:val="24"/>
        </w:rPr>
        <w:t>Биологични ефекти при ниски дози. Хипотези. Радиационна канцерогенеза. Радиационна ембриология</w:t>
      </w:r>
    </w:p>
    <w:p w:rsidR="00B42BE8" w:rsidRPr="00B42BE8" w:rsidRDefault="00B42BE8" w:rsidP="00E3360C">
      <w:pPr>
        <w:numPr>
          <w:ilvl w:val="0"/>
          <w:numId w:val="13"/>
        </w:numPr>
        <w:tabs>
          <w:tab w:val="left" w:pos="247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2BE8">
        <w:rPr>
          <w:rFonts w:ascii="Times New Roman" w:eastAsia="Times New Roman" w:hAnsi="Times New Roman"/>
          <w:sz w:val="24"/>
        </w:rPr>
        <w:t>Лъчеви увреждания при човека. Радиотоксикология. Радиотерапия</w:t>
      </w:r>
    </w:p>
    <w:p w:rsidR="00615C7B" w:rsidRDefault="00B42BE8" w:rsidP="00B42BE8">
      <w:pPr>
        <w:spacing w:line="360" w:lineRule="auto"/>
        <w:ind w:right="14" w:firstLine="720"/>
        <w:jc w:val="both"/>
        <w:rPr>
          <w:rFonts w:ascii="Times New Roman" w:eastAsia="Times New Roman" w:hAnsi="Times New Roman"/>
          <w:sz w:val="24"/>
        </w:rPr>
      </w:pPr>
      <w:r w:rsidRPr="00B42BE8">
        <w:rPr>
          <w:rFonts w:ascii="Times New Roman" w:eastAsia="Times New Roman" w:hAnsi="Times New Roman"/>
          <w:sz w:val="24"/>
        </w:rPr>
        <w:t>Кол</w:t>
      </w:r>
      <w:r w:rsidR="00B7310C">
        <w:rPr>
          <w:rFonts w:ascii="Times New Roman" w:eastAsia="Times New Roman" w:hAnsi="Times New Roman"/>
          <w:sz w:val="24"/>
          <w:lang w:val="bg-BG"/>
        </w:rPr>
        <w:t>о</w:t>
      </w:r>
      <w:r w:rsidRPr="00B42BE8">
        <w:rPr>
          <w:rFonts w:ascii="Times New Roman" w:eastAsia="Times New Roman" w:hAnsi="Times New Roman"/>
          <w:sz w:val="24"/>
        </w:rPr>
        <w:t>квиумите се провеждат след завършване на теоретичното и практическо обучение по съответния модул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6B7665" w:rsidRDefault="006B7665" w:rsidP="00413829">
      <w:pPr>
        <w:spacing w:line="360" w:lineRule="auto"/>
        <w:ind w:left="727"/>
        <w:jc w:val="both"/>
        <w:rPr>
          <w:rFonts w:ascii="Times New Roman" w:eastAsia="Times New Roman" w:hAnsi="Times New Roman"/>
          <w:sz w:val="24"/>
        </w:rPr>
      </w:pPr>
    </w:p>
    <w:p w:rsidR="00615C7B" w:rsidRDefault="00615C7B" w:rsidP="004728C3">
      <w:pPr>
        <w:numPr>
          <w:ilvl w:val="0"/>
          <w:numId w:val="22"/>
        </w:numPr>
        <w:tabs>
          <w:tab w:val="left" w:pos="247"/>
        </w:tabs>
        <w:spacing w:line="360" w:lineRule="auto"/>
        <w:ind w:left="0" w:firstLine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Конспект за държавен изпит за специалност „Радиобиология“</w:t>
      </w:r>
      <w:r w:rsidR="00CA28F0">
        <w:rPr>
          <w:rFonts w:ascii="Times New Roman" w:eastAsia="Times New Roman" w:hAnsi="Times New Roman"/>
          <w:b/>
          <w:sz w:val="24"/>
        </w:rPr>
        <w:t xml:space="preserve"> </w:t>
      </w:r>
      <w:r w:rsidR="00CA28F0" w:rsidRPr="00F50CD2">
        <w:rPr>
          <w:rFonts w:ascii="Times New Roman" w:eastAsia="Times New Roman" w:hAnsi="Times New Roman"/>
          <w:b/>
          <w:sz w:val="24"/>
          <w:lang w:val="bg-BG"/>
        </w:rPr>
        <w:t>(</w:t>
      </w:r>
      <w:r w:rsidR="00CA28F0" w:rsidRPr="00F50CD2">
        <w:rPr>
          <w:rFonts w:ascii="Times New Roman" w:hAnsi="Times New Roman"/>
          <w:b/>
          <w:sz w:val="24"/>
          <w:szCs w:val="24"/>
          <w:lang w:val="x-none"/>
        </w:rPr>
        <w:t>за лица с квалификация в областта на биологическите, химическите, физическите науки, биотехнологиите и генното и клетъчното инженерство</w:t>
      </w:r>
      <w:r w:rsidR="00CA28F0" w:rsidRPr="00F50CD2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615C7B" w:rsidRDefault="00BB61DF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Радиоактивност. Радиоактивни семейства. Радиоактивно равновесие. Радиоактивни семейства. Активност. Единици. Видове йонизиращи лъчения</w:t>
      </w:r>
      <w:r w:rsidR="00615C7B">
        <w:rPr>
          <w:rFonts w:ascii="Times New Roman" w:eastAsia="Times New Roman" w:hAnsi="Times New Roman"/>
          <w:sz w:val="24"/>
        </w:rPr>
        <w:t>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Взаимодействие на директно (заредени частици) и индиректно (електромагнитни и неутрони) йонизиращите лъчения с веществото. Линейно предаване на енергията (ЛПЕ). Относителна биологична ефективност (ОБЕ).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Дозиметрия – основни зависимости и методи. Индивидуална дозиметрия и контрол. Микродозиметрия. Радиометрия и спектрометрия – основни зависимости и методи. Измерване на радиоактивността в човешкото тяло.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Определяне на радиоактивното замърсявяне на повърхности. Измерване на радиоактивни аерозоли. Измерване на радон и дъщерните му продукти.</w:t>
      </w:r>
    </w:p>
    <w:p w:rsidR="00A94DF2" w:rsidRDefault="00A94DF2" w:rsidP="00892D80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Естествен радиационен фон. Техногенно усилване на радиационния фон.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Основни принципи и цели на радиационната защита. Радиационен риск. Развитие на концепциите за неговата оценка.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Радиационно-хигиенни проблеми при използване на закрити и открити източници на йонизиращи лъчения. Защита на персонала.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Радиационни аварии и инциденти. Планиране на мерки и критерии за вземане на решение за провеждане на мероприятия за защита на населението в случай на авария в ядрен реактор.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Основни биологични ефекти на йонизиращите лъчения. Механизми на радиационно въздействие: пряко и непряко действие.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Радиационни ефекти върху по-важните клетъчните молекули – ДНК, РНК, протеини, ензими, мембранни липиди.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Основни механизми на репарация на радиационно-индуцираните повреди в ДНК. Репариращи протеини и ензими. Последици за клетката от непоправени повреди в ДНК.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Ефекти на йонизиращите лъчения върху клетъчния цикъл. Клетъчна смърт. Криви на преживяемост. Характеристики.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Лъчечувствителност. Модели в нормални и туморни тъкани. Зависимост от клетъчния цикъл и метаболитното състояние.</w:t>
      </w:r>
    </w:p>
    <w:p w:rsidR="00A94DF2" w:rsidRDefault="00A94DF2" w:rsidP="00910F3F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Физична и химическа модификация на радиационния отговор.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Радиопротектори и радиосенсибилизатори. Класификация. Механизми на действие. Токсичност</w:t>
      </w:r>
      <w:r w:rsidRPr="00A94DF2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Химическа радиопротекция при бозайници. Приложение при човека. Радиотерапевтични средства и процедури.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Радиационни ефекти върху хромозомите. Хипотези за образуването им. Видове и класификация. Методи за отчитане. Биологична дозиметрия.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Биологични ефекти при ниски дози: адаптивен отговор, хорметичен ефект, “Bystander” ефект, геномна нестабилност.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Мутационни събития, опосредстващи процеса на туморогенеза: прото-онкогени; тумор-супресорни гени; гени участващи в контрола на клетъчния цикъл и геномната стабилност. Начални събития и немутационни стабилни промени.</w:t>
      </w:r>
    </w:p>
    <w:p w:rsidR="00A94DF2" w:rsidRPr="00BF1DBA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Клетъчни процеси, възпрепятстващи развитието на тумора: репарация на повреди в ДНК, контрол на клетъчната пролиферация, програмирана клетъчна смърт, контрол на клетъчния цикъл, клетъчна диференциация.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bookmarkStart w:id="5" w:name="page11"/>
      <w:bookmarkEnd w:id="5"/>
      <w:r>
        <w:rPr>
          <w:rFonts w:ascii="Times New Roman" w:eastAsia="Times New Roman" w:hAnsi="Times New Roman"/>
          <w:sz w:val="24"/>
        </w:rPr>
        <w:t>Репарация на ДНК и лъчечувствителност. Значение на мутации в гени участващи в репарацията на двойноверижни повреди в ДНК (ТР53, АТМ, ВRСА1/ВRСА2, NBS1, МRЕ11, LIGIV и др.) за геномната стабилност и лъчечувствителността.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Репарационни процеси и лъчечувствителност в клетки на бозайници и човек. Механизми на повишена чувствителност при някои заболявания у човека. Анализ на дефектни гени, свързани с лъчечувствителността. Значение на мутиралите гени.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Клинични ефекти на йонизиращите лъчения. Детерминирани ефекти. Лъчева болест. Класификации. Патогенеза на основните синдроми в зависимост от дозата на облъчване. Остър и хроничен радиационен синдром. Степени на заболяването. Прогноза.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Стохастични клинични ефекти на йонизиращите лъчения. Характеристики. Видове; радиационна канцерогенеза и наследствени увреждания.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Ефекти от пренаталното облъчване. Лъчечувствителност в зависимост от стадия на вътреутробното развитие по време на облъчването. Екстраполации за човека. Оценка на риска от пренаталното облъчване.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 w:rsidRPr="002C4BB8">
        <w:rPr>
          <w:rFonts w:ascii="Times New Roman" w:eastAsia="Times New Roman" w:hAnsi="Times New Roman"/>
          <w:sz w:val="24"/>
        </w:rPr>
        <w:t>Радиотерапия. Алтернативна радиотерапия с тежки йони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Пътища на постъпване на радионуклиди в организма. Основни закономерности на метаболизма: транспорт, разпределение и преразпределение. Пътища за извеждане. Биологичен период на полуизвеждане.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Фактори, определящи токсичността на радиоактивните изотопи. Особености на лъчевото увреждане, предизвикано от инкорпориране на радионуклиди. Лечебно-профилактични мероприятия. Ускорено извеждане. Специфични методи на лечение. Деконтаминация на кожа и рани. Първа медицинска помощ.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Токсикология на трития; на продуктите на делене на урана: радиоактивни изотопи на йод, стронций, цезий.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Токсикология на лантанидите: радиоактивен церий и трансурановите елементи (плутоний).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Токсикология на радия, радона и дъщерните му продукти. Епидемиология на радона и модели на индуциран рак на белия дроб. Резултати от изследвания при миньори. Радон в жилищата.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Радиационна епидемиология: класическа и молекулярна. Видове епидемиологични проучвания: описателни и срезови, кохортни,</w:t>
      </w:r>
      <w:r w:rsidR="002E5530" w:rsidRPr="002E5530">
        <w:rPr>
          <w:rFonts w:ascii="Times New Roman" w:eastAsia="Times New Roman" w:hAnsi="Times New Roman"/>
          <w:sz w:val="24"/>
        </w:rPr>
        <w:t xml:space="preserve"> </w:t>
      </w:r>
      <w:r w:rsidR="002E5530" w:rsidRPr="00500AFA">
        <w:rPr>
          <w:rFonts w:ascii="Times New Roman" w:eastAsia="Times New Roman" w:hAnsi="Times New Roman"/>
          <w:sz w:val="24"/>
        </w:rPr>
        <w:t>„</w:t>
      </w:r>
      <w:r>
        <w:rPr>
          <w:rFonts w:ascii="Times New Roman" w:eastAsia="Times New Roman" w:hAnsi="Times New Roman"/>
          <w:sz w:val="24"/>
        </w:rPr>
        <w:t>случай-контрола</w:t>
      </w:r>
      <w:r w:rsidR="002E5530">
        <w:rPr>
          <w:rFonts w:ascii="Times New Roman" w:eastAsia="Times New Roman" w:hAnsi="Times New Roman"/>
          <w:sz w:val="24"/>
          <w:lang w:val="bg-BG"/>
        </w:rPr>
        <w:t>“</w:t>
      </w:r>
      <w:r>
        <w:rPr>
          <w:rFonts w:ascii="Times New Roman" w:eastAsia="Times New Roman" w:hAnsi="Times New Roman"/>
          <w:sz w:val="24"/>
        </w:rPr>
        <w:t>.</w:t>
      </w:r>
    </w:p>
    <w:p w:rsidR="00A94DF2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Епидемиологичните проучвания-биологична основа за нормиране на стохастичния риск след облъчване. Аргументи за и против стохастичните модели.</w:t>
      </w:r>
    </w:p>
    <w:p w:rsidR="00615C7B" w:rsidRPr="0095436F" w:rsidRDefault="00A94DF2" w:rsidP="00E3360C">
      <w:pPr>
        <w:numPr>
          <w:ilvl w:val="0"/>
          <w:numId w:val="14"/>
        </w:numPr>
        <w:tabs>
          <w:tab w:val="left" w:pos="278"/>
          <w:tab w:val="left" w:pos="426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на риска при професионално и медицинско облъчване. Защита на персонала и пациента. Оценка на риска и начини за определяне на дозата след ядрен тероризъм и радиационни инциденти</w:t>
      </w:r>
      <w:r w:rsidR="00D44EAA" w:rsidRPr="0095436F">
        <w:rPr>
          <w:rFonts w:ascii="Times New Roman" w:eastAsia="Times New Roman" w:hAnsi="Times New Roman"/>
          <w:sz w:val="24"/>
        </w:rPr>
        <w:t>.</w:t>
      </w:r>
    </w:p>
    <w:p w:rsidR="00615C7B" w:rsidRDefault="00615C7B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D70AB3" w:rsidRDefault="00D70AB3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D70AB3" w:rsidRDefault="00D70AB3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DD7197" w:rsidRDefault="00DD7197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250DD5" w:rsidRDefault="00250DD5" w:rsidP="00413829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sz w:val="24"/>
        </w:rPr>
      </w:pPr>
    </w:p>
    <w:p w:rsidR="00615C7B" w:rsidRDefault="00615C7B" w:rsidP="00D70AB3">
      <w:pPr>
        <w:spacing w:line="360" w:lineRule="auto"/>
        <w:ind w:left="7"/>
        <w:rPr>
          <w:rFonts w:ascii="Times New Roman" w:eastAsia="Times New Roman" w:hAnsi="Times New Roman"/>
          <w:b/>
          <w:sz w:val="28"/>
        </w:rPr>
      </w:pPr>
      <w:bookmarkStart w:id="6" w:name="page10"/>
      <w:bookmarkEnd w:id="6"/>
      <w:r>
        <w:rPr>
          <w:rFonts w:ascii="Times New Roman" w:eastAsia="Times New Roman" w:hAnsi="Times New Roman"/>
          <w:b/>
          <w:sz w:val="28"/>
        </w:rPr>
        <w:t>ЛИТЕРАТУРА</w:t>
      </w:r>
    </w:p>
    <w:p w:rsidR="00615C7B" w:rsidRDefault="00615C7B" w:rsidP="00D70AB3">
      <w:pPr>
        <w:spacing w:line="360" w:lineRule="auto"/>
        <w:rPr>
          <w:rFonts w:ascii="Times New Roman" w:eastAsia="Times New Roman" w:hAnsi="Times New Roman"/>
        </w:rPr>
      </w:pPr>
    </w:p>
    <w:p w:rsidR="00615C7B" w:rsidRDefault="00615C7B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Бейгълхол, Р., Р. Бонита. Основи на епидемиологията, СЗО, Женева, Конквиста, 1991.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Белов, А. Д. et al. Радиобиология. Колос, Москва, 1999.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Булдаков, Л. А., В. С. Калистратова. Радиоактивное излучение и здровье. Информ-Атом, Москва, 2003.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Василев, Г. Облъчване на българското население с йонизиращи лъчения. Анализ, ретроспекции, прогнози 1950 – 2000 г., КИАЕМЦ, София, 1994.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Василев, Г. Основи на радиационната защита. Тита Консулт, ЕООД, 2002.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Василев, Г. Екология. Тита Консулт ЕООД, София, 2005.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Василев, Г. и А. Ангелов. Защита на населението и околната среда при тежки ядрени аварии, София. Тита Консулт, ЕООД, София, 2007.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Василев, Г. Справочник по радиационна защита. Тита Консулт, ЕООД, София, 2010.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Журавлев, В. Ф. Токсикология радиоактивных веществ. Энергоатомиздат, Москва, 1982.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Наредба за радиационна защита </w:t>
      </w:r>
      <w:r w:rsidRPr="00F22FAC">
        <w:rPr>
          <w:rFonts w:ascii="Times New Roman" w:eastAsia="Times New Roman" w:hAnsi="Times New Roman"/>
          <w:sz w:val="24"/>
        </w:rPr>
        <w:t xml:space="preserve">от </w:t>
      </w:r>
      <w:r>
        <w:rPr>
          <w:rFonts w:ascii="Times New Roman" w:eastAsia="Times New Roman" w:hAnsi="Times New Roman"/>
          <w:sz w:val="24"/>
        </w:rPr>
        <w:t xml:space="preserve">2018. </w:t>
      </w:r>
    </w:p>
    <w:p w:rsidR="00391BC1" w:rsidRPr="00F22FAC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Основи на нуклеарната медицина. Под ред. на И. Костадинова. Медицина и физкултура,</w:t>
      </w:r>
      <w:r w:rsidR="00F22FAC">
        <w:rPr>
          <w:rFonts w:ascii="Times New Roman" w:eastAsia="Times New Roman" w:hAnsi="Times New Roman"/>
          <w:sz w:val="24"/>
          <w:lang w:val="bg-BG"/>
        </w:rPr>
        <w:t xml:space="preserve"> </w:t>
      </w:r>
      <w:r w:rsidRPr="00F22FAC">
        <w:rPr>
          <w:rFonts w:ascii="Times New Roman" w:eastAsia="Times New Roman" w:hAnsi="Times New Roman"/>
          <w:sz w:val="24"/>
        </w:rPr>
        <w:t>София, 2006.</w:t>
      </w:r>
    </w:p>
    <w:p w:rsidR="00391BC1" w:rsidRPr="00792108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Радиобиологични ефекти при облъчване в ядрената енергетика. Под редакцията на Р.</w:t>
      </w:r>
      <w:r w:rsidR="00792108">
        <w:rPr>
          <w:rFonts w:ascii="Times New Roman" w:eastAsia="Times New Roman" w:hAnsi="Times New Roman"/>
          <w:sz w:val="24"/>
          <w:lang w:val="bg-BG"/>
        </w:rPr>
        <w:t xml:space="preserve"> </w:t>
      </w:r>
      <w:r w:rsidRPr="00792108">
        <w:rPr>
          <w:rFonts w:ascii="Times New Roman" w:eastAsia="Times New Roman" w:hAnsi="Times New Roman"/>
          <w:sz w:val="24"/>
        </w:rPr>
        <w:t>Георгиева. НЦРРЗ, София 2013.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Радиационни технологии за обработка на храни. Разработване, приложение, Безопасност, законодателство, Контрол. Редакционна колегия. НЦРРЗ, София 2013.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Ярмоненко, С. П. Радиобиология человека и животных. „Высшая школа“, Москва, 1988.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EC. Radiation Protection No 160.Technical Recommendations for Monitoring Individuals Occupationally Exposed to external Radiation. Final Report of Contract TREN/07/NUCL/SO7.70121. Directorate – General for Energy and Transport, EC, 2009.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EC. Radiation Protection No 158. Emerging evidence for radiation induced circulatory diseases. Working Party on Research Implications on Health and Safety Standards of the Article 31 Group of Expert. Directorate – General for Energy and Transport, EC, 2009.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EC. Radiation Protection No 151. Alpha-emitters: reliability of assessment of risk for radiation protection. Proceedings of a scientific seminar held in Luxemburg on 21 Nov. 2005. Directorate – General for Energy and Transport, EC, 2009.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 w:rsidRPr="00CD49B7">
        <w:rPr>
          <w:rFonts w:ascii="Times New Roman" w:eastAsia="Times New Roman" w:hAnsi="Times New Roman"/>
          <w:sz w:val="24"/>
        </w:rPr>
        <w:t>Eric J. Hall, Amato J. Giaccia</w:t>
      </w:r>
      <w:r>
        <w:rPr>
          <w:rFonts w:ascii="Times New Roman" w:eastAsia="Times New Roman" w:hAnsi="Times New Roman"/>
          <w:sz w:val="24"/>
        </w:rPr>
        <w:t xml:space="preserve">, </w:t>
      </w:r>
      <w:r w:rsidRPr="00CD49B7">
        <w:rPr>
          <w:rFonts w:ascii="Times New Roman" w:eastAsia="Times New Roman" w:hAnsi="Times New Roman"/>
          <w:sz w:val="24"/>
        </w:rPr>
        <w:t>Radiobiology for the Radiologist</w:t>
      </w:r>
      <w:r>
        <w:rPr>
          <w:rFonts w:ascii="Times New Roman" w:eastAsia="Times New Roman" w:hAnsi="Times New Roman"/>
          <w:sz w:val="24"/>
        </w:rPr>
        <w:t>, 2018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IAEA, Radiation Biology: A han</w:t>
      </w:r>
      <w:r w:rsidR="00720CAA">
        <w:rPr>
          <w:rFonts w:ascii="Times New Roman" w:eastAsia="Times New Roman" w:hAnsi="Times New Roman"/>
          <w:sz w:val="24"/>
        </w:rPr>
        <w:t>dbook for teachers and students,</w:t>
      </w:r>
      <w:r>
        <w:rPr>
          <w:rFonts w:ascii="Times New Roman" w:eastAsia="Times New Roman" w:hAnsi="Times New Roman"/>
          <w:sz w:val="24"/>
        </w:rPr>
        <w:t xml:space="preserve"> 2010.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ICRP Publication 73: Radiological Protection and Safety in Medicine. Pergamon Press, Oxford, 1996.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2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ICRP. Recommendations of the International Commission on Radiological Protection. ICRP Publication 60. Pergamon Press, Oxford, 1991.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ICRP. Developmental Effects of Irradiation on the Brain of the Embryos and Fetus, ICRP Publication 84, 2000.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ICRP Publication 103: The 2007 Recommendations of the International Commission on Radiological Protection, ICRP. Ann. ICRP 37(24), Pergamon Press, Oxford, 2007.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0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ICRP Publication 115: Lung Cancer Risk from Radon and Progeny and Statement on Radon. Ann. ICRP 40(1), Pergamon Press, Oxford 2010.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International Symposium on Non-Medical Imaging Exposures, Proceedings. Dublin, 8-9 October 2009. TREN/08/NUCL/SI2.51.513437.</w:t>
      </w:r>
    </w:p>
    <w:p w:rsidR="00391BC1" w:rsidRPr="0064536A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UNSCEAR 2000 Report: Sources and Effects of Ionizing Radiations, UN Publ. Sales No</w:t>
      </w:r>
      <w:r w:rsidR="0064536A">
        <w:rPr>
          <w:rFonts w:ascii="Times New Roman" w:eastAsia="Times New Roman" w:hAnsi="Times New Roman"/>
          <w:sz w:val="24"/>
          <w:lang w:val="bg-BG"/>
        </w:rPr>
        <w:t xml:space="preserve"> </w:t>
      </w:r>
      <w:r w:rsidRPr="0064536A">
        <w:rPr>
          <w:rFonts w:ascii="Times New Roman" w:eastAsia="Times New Roman" w:hAnsi="Times New Roman"/>
          <w:sz w:val="24"/>
        </w:rPr>
        <w:t>E94.IX.11; United Nations, New York, 2000.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UNSCEAR 2008 Report: Sources and Effects of Ionizing Radiations, UN; v. I, II, New York, 2010.</w:t>
      </w:r>
    </w:p>
    <w:p w:rsid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WHO, Handbook of indoor radon</w:t>
      </w:r>
      <w:r w:rsidR="008463CA">
        <w:rPr>
          <w:rFonts w:ascii="Times New Roman" w:eastAsia="Times New Roman" w:hAnsi="Times New Roman"/>
          <w:sz w:val="24"/>
          <w:lang w:val="bg-BG"/>
        </w:rPr>
        <w:t>,</w:t>
      </w:r>
      <w:r>
        <w:rPr>
          <w:rFonts w:ascii="Times New Roman" w:eastAsia="Times New Roman" w:hAnsi="Times New Roman"/>
          <w:sz w:val="24"/>
        </w:rPr>
        <w:t xml:space="preserve"> 2009.</w:t>
      </w:r>
    </w:p>
    <w:p w:rsidR="006D7C2F" w:rsidRPr="00391BC1" w:rsidRDefault="00391BC1" w:rsidP="00E3360C">
      <w:pPr>
        <w:numPr>
          <w:ilvl w:val="0"/>
          <w:numId w:val="20"/>
        </w:numPr>
        <w:tabs>
          <w:tab w:val="left" w:pos="278"/>
          <w:tab w:val="left" w:pos="426"/>
        </w:tabs>
        <w:spacing w:line="360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 w:rsidRPr="009A44F2">
        <w:rPr>
          <w:rFonts w:ascii="Times New Roman" w:eastAsia="Times New Roman" w:hAnsi="Times New Roman"/>
          <w:sz w:val="24"/>
        </w:rPr>
        <w:t>Biomolecular Action of Ionizing Radiation</w:t>
      </w:r>
      <w:r w:rsidRPr="00391BC1">
        <w:rPr>
          <w:rFonts w:ascii="Times New Roman" w:eastAsia="Times New Roman" w:hAnsi="Times New Roman"/>
          <w:sz w:val="24"/>
        </w:rPr>
        <w:t>, Shirley Lehnert, Taylor &amp; Francis Group, LLC,</w:t>
      </w:r>
      <w:r w:rsidR="008463CA">
        <w:rPr>
          <w:rFonts w:ascii="Times New Roman" w:eastAsia="Times New Roman" w:hAnsi="Times New Roman"/>
          <w:sz w:val="24"/>
          <w:lang w:val="bg-BG"/>
        </w:rPr>
        <w:t xml:space="preserve"> </w:t>
      </w:r>
      <w:r w:rsidRPr="00391BC1">
        <w:rPr>
          <w:rFonts w:ascii="Times New Roman" w:eastAsia="Times New Roman" w:hAnsi="Times New Roman"/>
          <w:sz w:val="24"/>
        </w:rPr>
        <w:t>2009</w:t>
      </w:r>
    </w:p>
    <w:sectPr w:rsidR="006D7C2F" w:rsidRPr="00391BC1" w:rsidSect="00100095">
      <w:pgSz w:w="11900" w:h="16838"/>
      <w:pgMar w:top="851" w:right="986" w:bottom="709" w:left="1133" w:header="0" w:footer="0" w:gutter="0"/>
      <w:cols w:space="0" w:equalWidth="0">
        <w:col w:w="978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1E" w:rsidRDefault="00A24A1E" w:rsidP="001B439E">
      <w:r>
        <w:separator/>
      </w:r>
    </w:p>
  </w:endnote>
  <w:endnote w:type="continuationSeparator" w:id="0">
    <w:p w:rsidR="00A24A1E" w:rsidRDefault="00A24A1E" w:rsidP="001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1E" w:rsidRDefault="00A24A1E" w:rsidP="001B439E">
      <w:r>
        <w:separator/>
      </w:r>
    </w:p>
  </w:footnote>
  <w:footnote w:type="continuationSeparator" w:id="0">
    <w:p w:rsidR="00A24A1E" w:rsidRDefault="00A24A1E" w:rsidP="001B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2443A858"/>
    <w:lvl w:ilvl="0" w:tplc="4D44BB1C">
      <w:start w:val="1"/>
      <w:numFmt w:val="decimal"/>
      <w:lvlText w:val="%1."/>
      <w:lvlJc w:val="left"/>
    </w:lvl>
    <w:lvl w:ilvl="1" w:tplc="9752B814">
      <w:start w:val="1"/>
      <w:numFmt w:val="bullet"/>
      <w:lvlText w:val=""/>
      <w:lvlJc w:val="left"/>
    </w:lvl>
    <w:lvl w:ilvl="2" w:tplc="68089C7E">
      <w:start w:val="1"/>
      <w:numFmt w:val="bullet"/>
      <w:lvlText w:val=""/>
      <w:lvlJc w:val="left"/>
    </w:lvl>
    <w:lvl w:ilvl="3" w:tplc="1BA86394">
      <w:start w:val="1"/>
      <w:numFmt w:val="bullet"/>
      <w:lvlText w:val=""/>
      <w:lvlJc w:val="left"/>
    </w:lvl>
    <w:lvl w:ilvl="4" w:tplc="AEA691BC">
      <w:start w:val="1"/>
      <w:numFmt w:val="bullet"/>
      <w:lvlText w:val=""/>
      <w:lvlJc w:val="left"/>
    </w:lvl>
    <w:lvl w:ilvl="5" w:tplc="6420A07A">
      <w:start w:val="1"/>
      <w:numFmt w:val="bullet"/>
      <w:lvlText w:val=""/>
      <w:lvlJc w:val="left"/>
    </w:lvl>
    <w:lvl w:ilvl="6" w:tplc="E278AC44">
      <w:start w:val="1"/>
      <w:numFmt w:val="bullet"/>
      <w:lvlText w:val=""/>
      <w:lvlJc w:val="left"/>
    </w:lvl>
    <w:lvl w:ilvl="7" w:tplc="3ABCB624">
      <w:start w:val="1"/>
      <w:numFmt w:val="bullet"/>
      <w:lvlText w:val=""/>
      <w:lvlJc w:val="left"/>
    </w:lvl>
    <w:lvl w:ilvl="8" w:tplc="F70E7164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68C6CF34"/>
    <w:lvl w:ilvl="0" w:tplc="7824A1B0">
      <w:start w:val="1"/>
      <w:numFmt w:val="decimal"/>
      <w:lvlText w:val="%1."/>
      <w:lvlJc w:val="left"/>
      <w:rPr>
        <w:strike w:val="0"/>
      </w:rPr>
    </w:lvl>
    <w:lvl w:ilvl="1" w:tplc="60C021BC">
      <w:start w:val="1"/>
      <w:numFmt w:val="bullet"/>
      <w:lvlText w:val="•"/>
      <w:lvlJc w:val="left"/>
    </w:lvl>
    <w:lvl w:ilvl="2" w:tplc="812E3716">
      <w:start w:val="1"/>
      <w:numFmt w:val="bullet"/>
      <w:lvlText w:val=""/>
      <w:lvlJc w:val="left"/>
    </w:lvl>
    <w:lvl w:ilvl="3" w:tplc="ABF0BD48">
      <w:start w:val="1"/>
      <w:numFmt w:val="bullet"/>
      <w:lvlText w:val=""/>
      <w:lvlJc w:val="left"/>
    </w:lvl>
    <w:lvl w:ilvl="4" w:tplc="12FA69E4">
      <w:start w:val="1"/>
      <w:numFmt w:val="bullet"/>
      <w:lvlText w:val=""/>
      <w:lvlJc w:val="left"/>
    </w:lvl>
    <w:lvl w:ilvl="5" w:tplc="A65A3992">
      <w:start w:val="1"/>
      <w:numFmt w:val="bullet"/>
      <w:lvlText w:val=""/>
      <w:lvlJc w:val="left"/>
    </w:lvl>
    <w:lvl w:ilvl="6" w:tplc="E57674BA">
      <w:start w:val="1"/>
      <w:numFmt w:val="bullet"/>
      <w:lvlText w:val=""/>
      <w:lvlJc w:val="left"/>
    </w:lvl>
    <w:lvl w:ilvl="7" w:tplc="924E2BAA">
      <w:start w:val="1"/>
      <w:numFmt w:val="bullet"/>
      <w:lvlText w:val=""/>
      <w:lvlJc w:val="left"/>
    </w:lvl>
    <w:lvl w:ilvl="8" w:tplc="A44A1E04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5A2A8D4"/>
    <w:lvl w:ilvl="0" w:tplc="FCD0845A">
      <w:start w:val="1"/>
      <w:numFmt w:val="decimal"/>
      <w:lvlText w:val="%1."/>
      <w:lvlJc w:val="left"/>
    </w:lvl>
    <w:lvl w:ilvl="1" w:tplc="E51619DA">
      <w:start w:val="1"/>
      <w:numFmt w:val="bullet"/>
      <w:lvlText w:val="•"/>
      <w:lvlJc w:val="left"/>
    </w:lvl>
    <w:lvl w:ilvl="2" w:tplc="3E744C2E">
      <w:start w:val="1"/>
      <w:numFmt w:val="bullet"/>
      <w:lvlText w:val=""/>
      <w:lvlJc w:val="left"/>
    </w:lvl>
    <w:lvl w:ilvl="3" w:tplc="F328F0D6">
      <w:start w:val="1"/>
      <w:numFmt w:val="bullet"/>
      <w:lvlText w:val=""/>
      <w:lvlJc w:val="left"/>
    </w:lvl>
    <w:lvl w:ilvl="4" w:tplc="F588FA98">
      <w:start w:val="1"/>
      <w:numFmt w:val="bullet"/>
      <w:lvlText w:val=""/>
      <w:lvlJc w:val="left"/>
    </w:lvl>
    <w:lvl w:ilvl="5" w:tplc="499AF4B8">
      <w:start w:val="1"/>
      <w:numFmt w:val="bullet"/>
      <w:lvlText w:val=""/>
      <w:lvlJc w:val="left"/>
    </w:lvl>
    <w:lvl w:ilvl="6" w:tplc="DF020FBA">
      <w:start w:val="1"/>
      <w:numFmt w:val="bullet"/>
      <w:lvlText w:val=""/>
      <w:lvlJc w:val="left"/>
    </w:lvl>
    <w:lvl w:ilvl="7" w:tplc="90B4C3B2">
      <w:start w:val="1"/>
      <w:numFmt w:val="bullet"/>
      <w:lvlText w:val=""/>
      <w:lvlJc w:val="left"/>
    </w:lvl>
    <w:lvl w:ilvl="8" w:tplc="1A128B24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08EDBDAA"/>
    <w:lvl w:ilvl="0" w:tplc="3676963E">
      <w:start w:val="1"/>
      <w:numFmt w:val="decimal"/>
      <w:lvlText w:val="%1."/>
      <w:lvlJc w:val="left"/>
    </w:lvl>
    <w:lvl w:ilvl="1" w:tplc="570011E0">
      <w:start w:val="1"/>
      <w:numFmt w:val="bullet"/>
      <w:lvlText w:val=""/>
      <w:lvlJc w:val="left"/>
    </w:lvl>
    <w:lvl w:ilvl="2" w:tplc="2056D7F2">
      <w:start w:val="1"/>
      <w:numFmt w:val="bullet"/>
      <w:lvlText w:val=""/>
      <w:lvlJc w:val="left"/>
    </w:lvl>
    <w:lvl w:ilvl="3" w:tplc="2000FD6C">
      <w:start w:val="1"/>
      <w:numFmt w:val="bullet"/>
      <w:lvlText w:val=""/>
      <w:lvlJc w:val="left"/>
    </w:lvl>
    <w:lvl w:ilvl="4" w:tplc="CCA698F6">
      <w:start w:val="1"/>
      <w:numFmt w:val="bullet"/>
      <w:lvlText w:val=""/>
      <w:lvlJc w:val="left"/>
    </w:lvl>
    <w:lvl w:ilvl="5" w:tplc="C18A3FDA">
      <w:start w:val="1"/>
      <w:numFmt w:val="bullet"/>
      <w:lvlText w:val=""/>
      <w:lvlJc w:val="left"/>
    </w:lvl>
    <w:lvl w:ilvl="6" w:tplc="066CE1CC">
      <w:start w:val="1"/>
      <w:numFmt w:val="bullet"/>
      <w:lvlText w:val=""/>
      <w:lvlJc w:val="left"/>
    </w:lvl>
    <w:lvl w:ilvl="7" w:tplc="F07C706C">
      <w:start w:val="1"/>
      <w:numFmt w:val="bullet"/>
      <w:lvlText w:val=""/>
      <w:lvlJc w:val="left"/>
    </w:lvl>
    <w:lvl w:ilvl="8" w:tplc="3F643BE4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4353D0CC"/>
    <w:lvl w:ilvl="0" w:tplc="ED08D724">
      <w:start w:val="1"/>
      <w:numFmt w:val="decimal"/>
      <w:lvlText w:val="%1."/>
      <w:lvlJc w:val="left"/>
    </w:lvl>
    <w:lvl w:ilvl="1" w:tplc="F79A6C3C">
      <w:start w:val="1"/>
      <w:numFmt w:val="bullet"/>
      <w:lvlText w:val=""/>
      <w:lvlJc w:val="left"/>
    </w:lvl>
    <w:lvl w:ilvl="2" w:tplc="D42AF1A2">
      <w:start w:val="1"/>
      <w:numFmt w:val="bullet"/>
      <w:lvlText w:val=""/>
      <w:lvlJc w:val="left"/>
    </w:lvl>
    <w:lvl w:ilvl="3" w:tplc="6A189DFE">
      <w:start w:val="1"/>
      <w:numFmt w:val="bullet"/>
      <w:lvlText w:val=""/>
      <w:lvlJc w:val="left"/>
    </w:lvl>
    <w:lvl w:ilvl="4" w:tplc="9E4A0F7E">
      <w:start w:val="1"/>
      <w:numFmt w:val="bullet"/>
      <w:lvlText w:val=""/>
      <w:lvlJc w:val="left"/>
    </w:lvl>
    <w:lvl w:ilvl="5" w:tplc="BB0EB2AC">
      <w:start w:val="1"/>
      <w:numFmt w:val="bullet"/>
      <w:lvlText w:val=""/>
      <w:lvlJc w:val="left"/>
    </w:lvl>
    <w:lvl w:ilvl="6" w:tplc="EBF4A916">
      <w:start w:val="1"/>
      <w:numFmt w:val="bullet"/>
      <w:lvlText w:val=""/>
      <w:lvlJc w:val="left"/>
    </w:lvl>
    <w:lvl w:ilvl="7" w:tplc="54163DF2">
      <w:start w:val="1"/>
      <w:numFmt w:val="bullet"/>
      <w:lvlText w:val=""/>
      <w:lvlJc w:val="left"/>
    </w:lvl>
    <w:lvl w:ilvl="8" w:tplc="C90A405E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2CA88610"/>
    <w:lvl w:ilvl="0" w:tplc="88C6B3D6">
      <w:start w:val="1"/>
      <w:numFmt w:val="decimal"/>
      <w:lvlText w:val="%1."/>
      <w:lvlJc w:val="left"/>
    </w:lvl>
    <w:lvl w:ilvl="1" w:tplc="C302B76C">
      <w:start w:val="1"/>
      <w:numFmt w:val="bullet"/>
      <w:lvlText w:val=""/>
      <w:lvlJc w:val="left"/>
    </w:lvl>
    <w:lvl w:ilvl="2" w:tplc="3B1852B6">
      <w:start w:val="1"/>
      <w:numFmt w:val="bullet"/>
      <w:lvlText w:val=""/>
      <w:lvlJc w:val="left"/>
    </w:lvl>
    <w:lvl w:ilvl="3" w:tplc="6CFA4CFE">
      <w:start w:val="1"/>
      <w:numFmt w:val="bullet"/>
      <w:lvlText w:val=""/>
      <w:lvlJc w:val="left"/>
    </w:lvl>
    <w:lvl w:ilvl="4" w:tplc="17FEDB7E">
      <w:start w:val="1"/>
      <w:numFmt w:val="bullet"/>
      <w:lvlText w:val=""/>
      <w:lvlJc w:val="left"/>
    </w:lvl>
    <w:lvl w:ilvl="5" w:tplc="1DC0B586">
      <w:start w:val="1"/>
      <w:numFmt w:val="bullet"/>
      <w:lvlText w:val=""/>
      <w:lvlJc w:val="left"/>
    </w:lvl>
    <w:lvl w:ilvl="6" w:tplc="6D7A3B0A">
      <w:start w:val="1"/>
      <w:numFmt w:val="bullet"/>
      <w:lvlText w:val=""/>
      <w:lvlJc w:val="left"/>
    </w:lvl>
    <w:lvl w:ilvl="7" w:tplc="671AD7A4">
      <w:start w:val="1"/>
      <w:numFmt w:val="bullet"/>
      <w:lvlText w:val=""/>
      <w:lvlJc w:val="left"/>
    </w:lvl>
    <w:lvl w:ilvl="8" w:tplc="7152E2A0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3A95F874"/>
    <w:lvl w:ilvl="0" w:tplc="0B3AF4BC">
      <w:start w:val="1"/>
      <w:numFmt w:val="decimal"/>
      <w:lvlText w:val="%1."/>
      <w:lvlJc w:val="left"/>
    </w:lvl>
    <w:lvl w:ilvl="1" w:tplc="990615B6">
      <w:start w:val="1"/>
      <w:numFmt w:val="bullet"/>
      <w:lvlText w:val=""/>
      <w:lvlJc w:val="left"/>
    </w:lvl>
    <w:lvl w:ilvl="2" w:tplc="56A439A4">
      <w:start w:val="1"/>
      <w:numFmt w:val="bullet"/>
      <w:lvlText w:val=""/>
      <w:lvlJc w:val="left"/>
    </w:lvl>
    <w:lvl w:ilvl="3" w:tplc="CF1A8CF6">
      <w:start w:val="1"/>
      <w:numFmt w:val="bullet"/>
      <w:lvlText w:val=""/>
      <w:lvlJc w:val="left"/>
    </w:lvl>
    <w:lvl w:ilvl="4" w:tplc="4A9A7F5E">
      <w:start w:val="1"/>
      <w:numFmt w:val="bullet"/>
      <w:lvlText w:val=""/>
      <w:lvlJc w:val="left"/>
    </w:lvl>
    <w:lvl w:ilvl="5" w:tplc="C5CA66B4">
      <w:start w:val="1"/>
      <w:numFmt w:val="bullet"/>
      <w:lvlText w:val=""/>
      <w:lvlJc w:val="left"/>
    </w:lvl>
    <w:lvl w:ilvl="6" w:tplc="6C265EEC">
      <w:start w:val="1"/>
      <w:numFmt w:val="bullet"/>
      <w:lvlText w:val=""/>
      <w:lvlJc w:val="left"/>
    </w:lvl>
    <w:lvl w:ilvl="7" w:tplc="1AF81F9C">
      <w:start w:val="1"/>
      <w:numFmt w:val="bullet"/>
      <w:lvlText w:val=""/>
      <w:lvlJc w:val="left"/>
    </w:lvl>
    <w:lvl w:ilvl="8" w:tplc="2264B9D0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08138640"/>
    <w:lvl w:ilvl="0" w:tplc="FA9CDC38">
      <w:start w:val="1"/>
      <w:numFmt w:val="decimal"/>
      <w:lvlText w:val="%1."/>
      <w:lvlJc w:val="left"/>
    </w:lvl>
    <w:lvl w:ilvl="1" w:tplc="0566748E">
      <w:start w:val="1"/>
      <w:numFmt w:val="bullet"/>
      <w:lvlText w:val=""/>
      <w:lvlJc w:val="left"/>
    </w:lvl>
    <w:lvl w:ilvl="2" w:tplc="D14830C4">
      <w:start w:val="1"/>
      <w:numFmt w:val="bullet"/>
      <w:lvlText w:val=""/>
      <w:lvlJc w:val="left"/>
    </w:lvl>
    <w:lvl w:ilvl="3" w:tplc="42566314">
      <w:start w:val="1"/>
      <w:numFmt w:val="bullet"/>
      <w:lvlText w:val=""/>
      <w:lvlJc w:val="left"/>
    </w:lvl>
    <w:lvl w:ilvl="4" w:tplc="59EAE55E">
      <w:start w:val="1"/>
      <w:numFmt w:val="bullet"/>
      <w:lvlText w:val=""/>
      <w:lvlJc w:val="left"/>
    </w:lvl>
    <w:lvl w:ilvl="5" w:tplc="E994608A">
      <w:start w:val="1"/>
      <w:numFmt w:val="bullet"/>
      <w:lvlText w:val=""/>
      <w:lvlJc w:val="left"/>
    </w:lvl>
    <w:lvl w:ilvl="6" w:tplc="FCFCF630">
      <w:start w:val="1"/>
      <w:numFmt w:val="bullet"/>
      <w:lvlText w:val=""/>
      <w:lvlJc w:val="left"/>
    </w:lvl>
    <w:lvl w:ilvl="7" w:tplc="21B0DC18">
      <w:start w:val="1"/>
      <w:numFmt w:val="bullet"/>
      <w:lvlText w:val=""/>
      <w:lvlJc w:val="left"/>
    </w:lvl>
    <w:lvl w:ilvl="8" w:tplc="22C41512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7C3DBD3C"/>
    <w:lvl w:ilvl="0" w:tplc="28E89D7E">
      <w:start w:val="1"/>
      <w:numFmt w:val="decimal"/>
      <w:lvlText w:val="%1."/>
      <w:lvlJc w:val="left"/>
    </w:lvl>
    <w:lvl w:ilvl="1" w:tplc="5DB2CBAA">
      <w:start w:val="1"/>
      <w:numFmt w:val="bullet"/>
      <w:lvlText w:val=""/>
      <w:lvlJc w:val="left"/>
    </w:lvl>
    <w:lvl w:ilvl="2" w:tplc="E396B748">
      <w:start w:val="1"/>
      <w:numFmt w:val="bullet"/>
      <w:lvlText w:val=""/>
      <w:lvlJc w:val="left"/>
    </w:lvl>
    <w:lvl w:ilvl="3" w:tplc="F0F8F686">
      <w:start w:val="1"/>
      <w:numFmt w:val="bullet"/>
      <w:lvlText w:val=""/>
      <w:lvlJc w:val="left"/>
    </w:lvl>
    <w:lvl w:ilvl="4" w:tplc="2E38A8AA">
      <w:start w:val="1"/>
      <w:numFmt w:val="bullet"/>
      <w:lvlText w:val=""/>
      <w:lvlJc w:val="left"/>
    </w:lvl>
    <w:lvl w:ilvl="5" w:tplc="0E704C7E">
      <w:start w:val="1"/>
      <w:numFmt w:val="bullet"/>
      <w:lvlText w:val=""/>
      <w:lvlJc w:val="left"/>
    </w:lvl>
    <w:lvl w:ilvl="6" w:tplc="DA963A76">
      <w:start w:val="1"/>
      <w:numFmt w:val="bullet"/>
      <w:lvlText w:val=""/>
      <w:lvlJc w:val="left"/>
    </w:lvl>
    <w:lvl w:ilvl="7" w:tplc="2D020C04">
      <w:start w:val="1"/>
      <w:numFmt w:val="bullet"/>
      <w:lvlText w:val=""/>
      <w:lvlJc w:val="left"/>
    </w:lvl>
    <w:lvl w:ilvl="8" w:tplc="6A66450C">
      <w:start w:val="1"/>
      <w:numFmt w:val="bullet"/>
      <w:lvlText w:val=""/>
      <w:lvlJc w:val="left"/>
    </w:lvl>
  </w:abstractNum>
  <w:abstractNum w:abstractNumId="9">
    <w:nsid w:val="00000019"/>
    <w:multiLevelType w:val="hybridMultilevel"/>
    <w:tmpl w:val="6CEAF086"/>
    <w:lvl w:ilvl="0" w:tplc="D51892FA">
      <w:start w:val="1"/>
      <w:numFmt w:val="decimal"/>
      <w:lvlText w:val="%1."/>
      <w:lvlJc w:val="left"/>
    </w:lvl>
    <w:lvl w:ilvl="1" w:tplc="FFAC1418">
      <w:start w:val="1"/>
      <w:numFmt w:val="bullet"/>
      <w:lvlText w:val=""/>
      <w:lvlJc w:val="left"/>
    </w:lvl>
    <w:lvl w:ilvl="2" w:tplc="3AFC3720">
      <w:start w:val="1"/>
      <w:numFmt w:val="bullet"/>
      <w:lvlText w:val=""/>
      <w:lvlJc w:val="left"/>
    </w:lvl>
    <w:lvl w:ilvl="3" w:tplc="398C4274">
      <w:start w:val="1"/>
      <w:numFmt w:val="bullet"/>
      <w:lvlText w:val=""/>
      <w:lvlJc w:val="left"/>
    </w:lvl>
    <w:lvl w:ilvl="4" w:tplc="D7F2D714">
      <w:start w:val="1"/>
      <w:numFmt w:val="bullet"/>
      <w:lvlText w:val=""/>
      <w:lvlJc w:val="left"/>
    </w:lvl>
    <w:lvl w:ilvl="5" w:tplc="DA2EA2DE">
      <w:start w:val="1"/>
      <w:numFmt w:val="bullet"/>
      <w:lvlText w:val=""/>
      <w:lvlJc w:val="left"/>
    </w:lvl>
    <w:lvl w:ilvl="6" w:tplc="D10407AE">
      <w:start w:val="1"/>
      <w:numFmt w:val="bullet"/>
      <w:lvlText w:val=""/>
      <w:lvlJc w:val="left"/>
    </w:lvl>
    <w:lvl w:ilvl="7" w:tplc="0D303696">
      <w:start w:val="1"/>
      <w:numFmt w:val="bullet"/>
      <w:lvlText w:val=""/>
      <w:lvlJc w:val="left"/>
    </w:lvl>
    <w:lvl w:ilvl="8" w:tplc="A496818C">
      <w:start w:val="1"/>
      <w:numFmt w:val="bullet"/>
      <w:lvlText w:val=""/>
      <w:lvlJc w:val="left"/>
    </w:lvl>
  </w:abstractNum>
  <w:abstractNum w:abstractNumId="10">
    <w:nsid w:val="0000001A"/>
    <w:multiLevelType w:val="hybridMultilevel"/>
    <w:tmpl w:val="BAE0B43A"/>
    <w:lvl w:ilvl="0" w:tplc="BC18848C">
      <w:start w:val="1"/>
      <w:numFmt w:val="decimal"/>
      <w:lvlText w:val="%1."/>
      <w:lvlJc w:val="left"/>
      <w:rPr>
        <w:strike w:val="0"/>
      </w:rPr>
    </w:lvl>
    <w:lvl w:ilvl="1" w:tplc="5538B590">
      <w:start w:val="1"/>
      <w:numFmt w:val="bullet"/>
      <w:lvlText w:val=""/>
      <w:lvlJc w:val="left"/>
    </w:lvl>
    <w:lvl w:ilvl="2" w:tplc="DE7239B0">
      <w:start w:val="1"/>
      <w:numFmt w:val="bullet"/>
      <w:lvlText w:val=""/>
      <w:lvlJc w:val="left"/>
    </w:lvl>
    <w:lvl w:ilvl="3" w:tplc="A044FFBC">
      <w:start w:val="1"/>
      <w:numFmt w:val="bullet"/>
      <w:lvlText w:val=""/>
      <w:lvlJc w:val="left"/>
    </w:lvl>
    <w:lvl w:ilvl="4" w:tplc="7932189C">
      <w:start w:val="1"/>
      <w:numFmt w:val="bullet"/>
      <w:lvlText w:val=""/>
      <w:lvlJc w:val="left"/>
    </w:lvl>
    <w:lvl w:ilvl="5" w:tplc="8114799E">
      <w:start w:val="1"/>
      <w:numFmt w:val="bullet"/>
      <w:lvlText w:val=""/>
      <w:lvlJc w:val="left"/>
    </w:lvl>
    <w:lvl w:ilvl="6" w:tplc="23C818CA">
      <w:start w:val="1"/>
      <w:numFmt w:val="bullet"/>
      <w:lvlText w:val=""/>
      <w:lvlJc w:val="left"/>
    </w:lvl>
    <w:lvl w:ilvl="7" w:tplc="787238AC">
      <w:start w:val="1"/>
      <w:numFmt w:val="bullet"/>
      <w:lvlText w:val=""/>
      <w:lvlJc w:val="left"/>
    </w:lvl>
    <w:lvl w:ilvl="8" w:tplc="B186F1C6">
      <w:start w:val="1"/>
      <w:numFmt w:val="bullet"/>
      <w:lvlText w:val=""/>
      <w:lvlJc w:val="left"/>
    </w:lvl>
  </w:abstractNum>
  <w:abstractNum w:abstractNumId="11">
    <w:nsid w:val="0000001C"/>
    <w:multiLevelType w:val="hybridMultilevel"/>
    <w:tmpl w:val="9200B282"/>
    <w:lvl w:ilvl="0" w:tplc="C3DEB61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19B6CD76">
      <w:start w:val="1"/>
      <w:numFmt w:val="bullet"/>
      <w:lvlText w:val=""/>
      <w:lvlJc w:val="left"/>
    </w:lvl>
    <w:lvl w:ilvl="2" w:tplc="AC8618EE">
      <w:start w:val="1"/>
      <w:numFmt w:val="upperLetter"/>
      <w:lvlText w:val="%3"/>
      <w:lvlJc w:val="left"/>
    </w:lvl>
    <w:lvl w:ilvl="3" w:tplc="B5DC4DFE">
      <w:start w:val="1"/>
      <w:numFmt w:val="bullet"/>
      <w:lvlText w:val=""/>
      <w:lvlJc w:val="left"/>
    </w:lvl>
    <w:lvl w:ilvl="4" w:tplc="9ECED28A">
      <w:start w:val="1"/>
      <w:numFmt w:val="bullet"/>
      <w:lvlText w:val=""/>
      <w:lvlJc w:val="left"/>
    </w:lvl>
    <w:lvl w:ilvl="5" w:tplc="A9B28AE4">
      <w:start w:val="1"/>
      <w:numFmt w:val="bullet"/>
      <w:lvlText w:val=""/>
      <w:lvlJc w:val="left"/>
    </w:lvl>
    <w:lvl w:ilvl="6" w:tplc="CBB6B5DE">
      <w:start w:val="1"/>
      <w:numFmt w:val="bullet"/>
      <w:lvlText w:val=""/>
      <w:lvlJc w:val="left"/>
    </w:lvl>
    <w:lvl w:ilvl="7" w:tplc="870AF21C">
      <w:start w:val="1"/>
      <w:numFmt w:val="bullet"/>
      <w:lvlText w:val=""/>
      <w:lvlJc w:val="left"/>
    </w:lvl>
    <w:lvl w:ilvl="8" w:tplc="B8B44C04">
      <w:start w:val="1"/>
      <w:numFmt w:val="bullet"/>
      <w:lvlText w:val=""/>
      <w:lvlJc w:val="left"/>
    </w:lvl>
  </w:abstractNum>
  <w:abstractNum w:abstractNumId="12">
    <w:nsid w:val="0000001E"/>
    <w:multiLevelType w:val="hybridMultilevel"/>
    <w:tmpl w:val="E5C43566"/>
    <w:lvl w:ilvl="0" w:tplc="36D88A46">
      <w:start w:val="1"/>
      <w:numFmt w:val="decimal"/>
      <w:lvlText w:val="%1."/>
      <w:lvlJc w:val="left"/>
      <w:rPr>
        <w:b/>
      </w:rPr>
    </w:lvl>
    <w:lvl w:ilvl="1" w:tplc="0A26A908">
      <w:start w:val="1"/>
      <w:numFmt w:val="bullet"/>
      <w:lvlText w:val=""/>
      <w:lvlJc w:val="left"/>
    </w:lvl>
    <w:lvl w:ilvl="2" w:tplc="17987290">
      <w:start w:val="1"/>
      <w:numFmt w:val="bullet"/>
      <w:lvlText w:val=""/>
      <w:lvlJc w:val="left"/>
    </w:lvl>
    <w:lvl w:ilvl="3" w:tplc="941EDFEC">
      <w:start w:val="1"/>
      <w:numFmt w:val="bullet"/>
      <w:lvlText w:val=""/>
      <w:lvlJc w:val="left"/>
    </w:lvl>
    <w:lvl w:ilvl="4" w:tplc="E202E298">
      <w:start w:val="1"/>
      <w:numFmt w:val="bullet"/>
      <w:lvlText w:val=""/>
      <w:lvlJc w:val="left"/>
    </w:lvl>
    <w:lvl w:ilvl="5" w:tplc="82102848">
      <w:start w:val="1"/>
      <w:numFmt w:val="bullet"/>
      <w:lvlText w:val=""/>
      <w:lvlJc w:val="left"/>
    </w:lvl>
    <w:lvl w:ilvl="6" w:tplc="D3E8270E">
      <w:start w:val="1"/>
      <w:numFmt w:val="bullet"/>
      <w:lvlText w:val=""/>
      <w:lvlJc w:val="left"/>
    </w:lvl>
    <w:lvl w:ilvl="7" w:tplc="9A449AE0">
      <w:start w:val="1"/>
      <w:numFmt w:val="bullet"/>
      <w:lvlText w:val=""/>
      <w:lvlJc w:val="left"/>
    </w:lvl>
    <w:lvl w:ilvl="8" w:tplc="3184FE74">
      <w:start w:val="1"/>
      <w:numFmt w:val="bullet"/>
      <w:lvlText w:val=""/>
      <w:lvlJc w:val="left"/>
    </w:lvl>
  </w:abstractNum>
  <w:abstractNum w:abstractNumId="13">
    <w:nsid w:val="00000020"/>
    <w:multiLevelType w:val="hybridMultilevel"/>
    <w:tmpl w:val="440BADFC"/>
    <w:lvl w:ilvl="0" w:tplc="6AB05F6A">
      <w:start w:val="1"/>
      <w:numFmt w:val="decimal"/>
      <w:lvlText w:val="%1."/>
      <w:lvlJc w:val="left"/>
    </w:lvl>
    <w:lvl w:ilvl="1" w:tplc="D73E0184">
      <w:start w:val="1"/>
      <w:numFmt w:val="bullet"/>
      <w:lvlText w:val=""/>
      <w:lvlJc w:val="left"/>
    </w:lvl>
    <w:lvl w:ilvl="2" w:tplc="685C319C">
      <w:start w:val="1"/>
      <w:numFmt w:val="bullet"/>
      <w:lvlText w:val=""/>
      <w:lvlJc w:val="left"/>
    </w:lvl>
    <w:lvl w:ilvl="3" w:tplc="A5764A2A">
      <w:start w:val="1"/>
      <w:numFmt w:val="bullet"/>
      <w:lvlText w:val=""/>
      <w:lvlJc w:val="left"/>
    </w:lvl>
    <w:lvl w:ilvl="4" w:tplc="A7DAC836">
      <w:start w:val="1"/>
      <w:numFmt w:val="bullet"/>
      <w:lvlText w:val=""/>
      <w:lvlJc w:val="left"/>
    </w:lvl>
    <w:lvl w:ilvl="5" w:tplc="5C72E8E8">
      <w:start w:val="1"/>
      <w:numFmt w:val="bullet"/>
      <w:lvlText w:val=""/>
      <w:lvlJc w:val="left"/>
    </w:lvl>
    <w:lvl w:ilvl="6" w:tplc="90324702">
      <w:start w:val="1"/>
      <w:numFmt w:val="bullet"/>
      <w:lvlText w:val=""/>
      <w:lvlJc w:val="left"/>
    </w:lvl>
    <w:lvl w:ilvl="7" w:tplc="79CAB90C">
      <w:start w:val="1"/>
      <w:numFmt w:val="bullet"/>
      <w:lvlText w:val=""/>
      <w:lvlJc w:val="left"/>
    </w:lvl>
    <w:lvl w:ilvl="8" w:tplc="7ECA9E98">
      <w:start w:val="1"/>
      <w:numFmt w:val="bullet"/>
      <w:lvlText w:val=""/>
      <w:lvlJc w:val="left"/>
    </w:lvl>
  </w:abstractNum>
  <w:abstractNum w:abstractNumId="14">
    <w:nsid w:val="050A1051"/>
    <w:multiLevelType w:val="hybridMultilevel"/>
    <w:tmpl w:val="2E98C33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E53AC8"/>
    <w:multiLevelType w:val="multilevel"/>
    <w:tmpl w:val="13F62D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16">
    <w:nsid w:val="1C7610B7"/>
    <w:multiLevelType w:val="hybridMultilevel"/>
    <w:tmpl w:val="E060532A"/>
    <w:lvl w:ilvl="0" w:tplc="074E93D0">
      <w:start w:val="1"/>
      <w:numFmt w:val="bullet"/>
      <w:lvlText w:val="-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D4474"/>
    <w:multiLevelType w:val="hybridMultilevel"/>
    <w:tmpl w:val="C1266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95DDE"/>
    <w:multiLevelType w:val="hybridMultilevel"/>
    <w:tmpl w:val="9626D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9239F8"/>
    <w:multiLevelType w:val="hybridMultilevel"/>
    <w:tmpl w:val="2B68B2C0"/>
    <w:lvl w:ilvl="0" w:tplc="6440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D310C"/>
    <w:multiLevelType w:val="multilevel"/>
    <w:tmpl w:val="CE541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DC40E29"/>
    <w:multiLevelType w:val="multilevel"/>
    <w:tmpl w:val="E396766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Arial"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9"/>
  </w:num>
  <w:num w:numId="21">
    <w:abstractNumId w:val="20"/>
  </w:num>
  <w:num w:numId="2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68"/>
    <w:rsid w:val="00001374"/>
    <w:rsid w:val="00004019"/>
    <w:rsid w:val="00004D21"/>
    <w:rsid w:val="000104A2"/>
    <w:rsid w:val="00010A8A"/>
    <w:rsid w:val="00015A39"/>
    <w:rsid w:val="00020711"/>
    <w:rsid w:val="00021AC8"/>
    <w:rsid w:val="00022423"/>
    <w:rsid w:val="00034E2C"/>
    <w:rsid w:val="00037506"/>
    <w:rsid w:val="00043770"/>
    <w:rsid w:val="000528B2"/>
    <w:rsid w:val="00062886"/>
    <w:rsid w:val="00070BEF"/>
    <w:rsid w:val="000723FC"/>
    <w:rsid w:val="00072BD6"/>
    <w:rsid w:val="00080DAF"/>
    <w:rsid w:val="00081FAF"/>
    <w:rsid w:val="00083594"/>
    <w:rsid w:val="00090ED3"/>
    <w:rsid w:val="00093E52"/>
    <w:rsid w:val="000A4B79"/>
    <w:rsid w:val="000B21BF"/>
    <w:rsid w:val="000B4F38"/>
    <w:rsid w:val="000C21A5"/>
    <w:rsid w:val="000D6D14"/>
    <w:rsid w:val="000D6ECE"/>
    <w:rsid w:val="000E07D4"/>
    <w:rsid w:val="000E326E"/>
    <w:rsid w:val="000E5244"/>
    <w:rsid w:val="000F10F0"/>
    <w:rsid w:val="000F4822"/>
    <w:rsid w:val="000F49C6"/>
    <w:rsid w:val="000F59D3"/>
    <w:rsid w:val="00100095"/>
    <w:rsid w:val="00100419"/>
    <w:rsid w:val="00111B85"/>
    <w:rsid w:val="0014101F"/>
    <w:rsid w:val="001429D5"/>
    <w:rsid w:val="00146093"/>
    <w:rsid w:val="00146C9B"/>
    <w:rsid w:val="00147D8F"/>
    <w:rsid w:val="00165C3B"/>
    <w:rsid w:val="00183C10"/>
    <w:rsid w:val="00185612"/>
    <w:rsid w:val="001877A3"/>
    <w:rsid w:val="00196C99"/>
    <w:rsid w:val="00197ABE"/>
    <w:rsid w:val="001A1658"/>
    <w:rsid w:val="001A510F"/>
    <w:rsid w:val="001A5472"/>
    <w:rsid w:val="001A7DF6"/>
    <w:rsid w:val="001B439E"/>
    <w:rsid w:val="001C0994"/>
    <w:rsid w:val="001C56A1"/>
    <w:rsid w:val="001D01A9"/>
    <w:rsid w:val="001D507A"/>
    <w:rsid w:val="001D6050"/>
    <w:rsid w:val="001E1E02"/>
    <w:rsid w:val="001E4FEE"/>
    <w:rsid w:val="00202909"/>
    <w:rsid w:val="00204111"/>
    <w:rsid w:val="0020499D"/>
    <w:rsid w:val="00210F2C"/>
    <w:rsid w:val="00220B58"/>
    <w:rsid w:val="0022631C"/>
    <w:rsid w:val="00234484"/>
    <w:rsid w:val="00240479"/>
    <w:rsid w:val="00250DD5"/>
    <w:rsid w:val="00270A14"/>
    <w:rsid w:val="00272036"/>
    <w:rsid w:val="0027481E"/>
    <w:rsid w:val="00281216"/>
    <w:rsid w:val="00282A70"/>
    <w:rsid w:val="002853FD"/>
    <w:rsid w:val="002907B2"/>
    <w:rsid w:val="00295540"/>
    <w:rsid w:val="00297E67"/>
    <w:rsid w:val="002A588F"/>
    <w:rsid w:val="002A5E10"/>
    <w:rsid w:val="002C0420"/>
    <w:rsid w:val="002C7768"/>
    <w:rsid w:val="002D2FB1"/>
    <w:rsid w:val="002E040C"/>
    <w:rsid w:val="002E5370"/>
    <w:rsid w:val="002E5530"/>
    <w:rsid w:val="002E777F"/>
    <w:rsid w:val="002E7BDB"/>
    <w:rsid w:val="002F1BDA"/>
    <w:rsid w:val="002F4798"/>
    <w:rsid w:val="00306873"/>
    <w:rsid w:val="00312FC3"/>
    <w:rsid w:val="00313E01"/>
    <w:rsid w:val="00315CCE"/>
    <w:rsid w:val="003248A8"/>
    <w:rsid w:val="00327148"/>
    <w:rsid w:val="00336347"/>
    <w:rsid w:val="0034448D"/>
    <w:rsid w:val="00351EE0"/>
    <w:rsid w:val="00354247"/>
    <w:rsid w:val="0035484B"/>
    <w:rsid w:val="00360E7C"/>
    <w:rsid w:val="003635A6"/>
    <w:rsid w:val="00365391"/>
    <w:rsid w:val="003772FC"/>
    <w:rsid w:val="00381F36"/>
    <w:rsid w:val="00382C7E"/>
    <w:rsid w:val="003904BD"/>
    <w:rsid w:val="00390F9E"/>
    <w:rsid w:val="00391BC1"/>
    <w:rsid w:val="00395F20"/>
    <w:rsid w:val="00396424"/>
    <w:rsid w:val="00397488"/>
    <w:rsid w:val="00397BBD"/>
    <w:rsid w:val="003A36B9"/>
    <w:rsid w:val="003A5004"/>
    <w:rsid w:val="003B2AF6"/>
    <w:rsid w:val="003B2E02"/>
    <w:rsid w:val="003B3787"/>
    <w:rsid w:val="003B4B23"/>
    <w:rsid w:val="003B4FC9"/>
    <w:rsid w:val="003C34EE"/>
    <w:rsid w:val="003C3B0B"/>
    <w:rsid w:val="003E6B91"/>
    <w:rsid w:val="003F37FA"/>
    <w:rsid w:val="003F4142"/>
    <w:rsid w:val="003F4598"/>
    <w:rsid w:val="003F5E58"/>
    <w:rsid w:val="004002F9"/>
    <w:rsid w:val="00401472"/>
    <w:rsid w:val="004065B8"/>
    <w:rsid w:val="00407BD4"/>
    <w:rsid w:val="00411B9E"/>
    <w:rsid w:val="00413829"/>
    <w:rsid w:val="004255D1"/>
    <w:rsid w:val="004272F9"/>
    <w:rsid w:val="004344F3"/>
    <w:rsid w:val="00446D4E"/>
    <w:rsid w:val="00453A0B"/>
    <w:rsid w:val="00461E5E"/>
    <w:rsid w:val="004728C3"/>
    <w:rsid w:val="0047649E"/>
    <w:rsid w:val="00476FF3"/>
    <w:rsid w:val="00477372"/>
    <w:rsid w:val="0048774F"/>
    <w:rsid w:val="00491123"/>
    <w:rsid w:val="00495392"/>
    <w:rsid w:val="004968B6"/>
    <w:rsid w:val="004A72F0"/>
    <w:rsid w:val="004B20EB"/>
    <w:rsid w:val="004B56A3"/>
    <w:rsid w:val="004C14A2"/>
    <w:rsid w:val="004D40B6"/>
    <w:rsid w:val="004D5AAE"/>
    <w:rsid w:val="004D665F"/>
    <w:rsid w:val="004D6E73"/>
    <w:rsid w:val="004D7F9A"/>
    <w:rsid w:val="004E5976"/>
    <w:rsid w:val="004E74BF"/>
    <w:rsid w:val="004F0D7A"/>
    <w:rsid w:val="004F35D2"/>
    <w:rsid w:val="004F50DB"/>
    <w:rsid w:val="005066DF"/>
    <w:rsid w:val="0050688B"/>
    <w:rsid w:val="005127A0"/>
    <w:rsid w:val="00523EFD"/>
    <w:rsid w:val="0053252A"/>
    <w:rsid w:val="00532999"/>
    <w:rsid w:val="0053657A"/>
    <w:rsid w:val="005369E4"/>
    <w:rsid w:val="0053795E"/>
    <w:rsid w:val="00541D4B"/>
    <w:rsid w:val="005422E2"/>
    <w:rsid w:val="005452B6"/>
    <w:rsid w:val="0055553A"/>
    <w:rsid w:val="0056199D"/>
    <w:rsid w:val="00571106"/>
    <w:rsid w:val="0057290E"/>
    <w:rsid w:val="00580A09"/>
    <w:rsid w:val="00585E47"/>
    <w:rsid w:val="00594C27"/>
    <w:rsid w:val="005A3526"/>
    <w:rsid w:val="005A7173"/>
    <w:rsid w:val="005B0C56"/>
    <w:rsid w:val="005B16FE"/>
    <w:rsid w:val="005B4278"/>
    <w:rsid w:val="005C32A4"/>
    <w:rsid w:val="005C75A1"/>
    <w:rsid w:val="005D2F7E"/>
    <w:rsid w:val="005D6F2D"/>
    <w:rsid w:val="005E40C5"/>
    <w:rsid w:val="005F1C39"/>
    <w:rsid w:val="005F3939"/>
    <w:rsid w:val="005F5DB9"/>
    <w:rsid w:val="00604317"/>
    <w:rsid w:val="00615C7B"/>
    <w:rsid w:val="00623DFC"/>
    <w:rsid w:val="0063239F"/>
    <w:rsid w:val="00640A0D"/>
    <w:rsid w:val="00644E83"/>
    <w:rsid w:val="0064536A"/>
    <w:rsid w:val="00645CE2"/>
    <w:rsid w:val="00645F32"/>
    <w:rsid w:val="00646D0D"/>
    <w:rsid w:val="006515FA"/>
    <w:rsid w:val="00651B56"/>
    <w:rsid w:val="0066249E"/>
    <w:rsid w:val="0067118B"/>
    <w:rsid w:val="00681229"/>
    <w:rsid w:val="00686F1E"/>
    <w:rsid w:val="00693563"/>
    <w:rsid w:val="006A2649"/>
    <w:rsid w:val="006A65E7"/>
    <w:rsid w:val="006A72B1"/>
    <w:rsid w:val="006B7665"/>
    <w:rsid w:val="006C050D"/>
    <w:rsid w:val="006C4A13"/>
    <w:rsid w:val="006D4F96"/>
    <w:rsid w:val="006D76D5"/>
    <w:rsid w:val="006D7C2F"/>
    <w:rsid w:val="006E0727"/>
    <w:rsid w:val="006E08E0"/>
    <w:rsid w:val="006E116F"/>
    <w:rsid w:val="006E2420"/>
    <w:rsid w:val="006E289B"/>
    <w:rsid w:val="006E3C80"/>
    <w:rsid w:val="006E411C"/>
    <w:rsid w:val="006F1AFA"/>
    <w:rsid w:val="006F7206"/>
    <w:rsid w:val="00700667"/>
    <w:rsid w:val="00703BA5"/>
    <w:rsid w:val="00706AF6"/>
    <w:rsid w:val="00707A53"/>
    <w:rsid w:val="00720CAA"/>
    <w:rsid w:val="00726F39"/>
    <w:rsid w:val="00727D1D"/>
    <w:rsid w:val="00731C24"/>
    <w:rsid w:val="00731D2A"/>
    <w:rsid w:val="007331EF"/>
    <w:rsid w:val="00734168"/>
    <w:rsid w:val="00734565"/>
    <w:rsid w:val="00736B88"/>
    <w:rsid w:val="00744FAA"/>
    <w:rsid w:val="00747D9A"/>
    <w:rsid w:val="00747EBD"/>
    <w:rsid w:val="00756368"/>
    <w:rsid w:val="00764FF6"/>
    <w:rsid w:val="00771291"/>
    <w:rsid w:val="0077381D"/>
    <w:rsid w:val="0077478D"/>
    <w:rsid w:val="0078144E"/>
    <w:rsid w:val="007815F0"/>
    <w:rsid w:val="007849E5"/>
    <w:rsid w:val="00785B00"/>
    <w:rsid w:val="00792108"/>
    <w:rsid w:val="00792862"/>
    <w:rsid w:val="007B0564"/>
    <w:rsid w:val="007B1FC2"/>
    <w:rsid w:val="007B76B5"/>
    <w:rsid w:val="007C3F2E"/>
    <w:rsid w:val="007C6CAB"/>
    <w:rsid w:val="007D0546"/>
    <w:rsid w:val="007D4808"/>
    <w:rsid w:val="007D6246"/>
    <w:rsid w:val="007D79F5"/>
    <w:rsid w:val="007E0F8D"/>
    <w:rsid w:val="007F2B9F"/>
    <w:rsid w:val="007F7F70"/>
    <w:rsid w:val="00805DE9"/>
    <w:rsid w:val="008142A1"/>
    <w:rsid w:val="00820E37"/>
    <w:rsid w:val="00827784"/>
    <w:rsid w:val="00827D47"/>
    <w:rsid w:val="008317DC"/>
    <w:rsid w:val="00831CAA"/>
    <w:rsid w:val="008463CA"/>
    <w:rsid w:val="008503FE"/>
    <w:rsid w:val="008522D7"/>
    <w:rsid w:val="00856807"/>
    <w:rsid w:val="008622B5"/>
    <w:rsid w:val="00865EC8"/>
    <w:rsid w:val="00866199"/>
    <w:rsid w:val="0086670A"/>
    <w:rsid w:val="0086736B"/>
    <w:rsid w:val="0087347B"/>
    <w:rsid w:val="00874FA5"/>
    <w:rsid w:val="00877249"/>
    <w:rsid w:val="00877455"/>
    <w:rsid w:val="00880761"/>
    <w:rsid w:val="00880B75"/>
    <w:rsid w:val="008815D5"/>
    <w:rsid w:val="00890795"/>
    <w:rsid w:val="00891CE9"/>
    <w:rsid w:val="00892D80"/>
    <w:rsid w:val="00894C9E"/>
    <w:rsid w:val="008B1707"/>
    <w:rsid w:val="008B2651"/>
    <w:rsid w:val="008B6800"/>
    <w:rsid w:val="008C204D"/>
    <w:rsid w:val="008D2D70"/>
    <w:rsid w:val="008D75EE"/>
    <w:rsid w:val="008D7F93"/>
    <w:rsid w:val="008E21CC"/>
    <w:rsid w:val="008E4FF0"/>
    <w:rsid w:val="008E7B17"/>
    <w:rsid w:val="008F14A5"/>
    <w:rsid w:val="008F4E98"/>
    <w:rsid w:val="008F5284"/>
    <w:rsid w:val="008F5545"/>
    <w:rsid w:val="008F6C20"/>
    <w:rsid w:val="00910884"/>
    <w:rsid w:val="00910F3F"/>
    <w:rsid w:val="009124D1"/>
    <w:rsid w:val="00913D0E"/>
    <w:rsid w:val="00917DC3"/>
    <w:rsid w:val="00927B8C"/>
    <w:rsid w:val="00934AF3"/>
    <w:rsid w:val="009375E3"/>
    <w:rsid w:val="00941DF4"/>
    <w:rsid w:val="0094350C"/>
    <w:rsid w:val="009439DE"/>
    <w:rsid w:val="00943FC7"/>
    <w:rsid w:val="00953783"/>
    <w:rsid w:val="0095436F"/>
    <w:rsid w:val="009554D9"/>
    <w:rsid w:val="00965866"/>
    <w:rsid w:val="00967A59"/>
    <w:rsid w:val="00977590"/>
    <w:rsid w:val="009777FE"/>
    <w:rsid w:val="0098020A"/>
    <w:rsid w:val="00985C2E"/>
    <w:rsid w:val="00997AE6"/>
    <w:rsid w:val="009A37E8"/>
    <w:rsid w:val="009A3A65"/>
    <w:rsid w:val="009A4FA6"/>
    <w:rsid w:val="009A6B4B"/>
    <w:rsid w:val="009C54B6"/>
    <w:rsid w:val="009C5CDC"/>
    <w:rsid w:val="009C6299"/>
    <w:rsid w:val="009E531A"/>
    <w:rsid w:val="009F1719"/>
    <w:rsid w:val="009F1F87"/>
    <w:rsid w:val="009F4C3A"/>
    <w:rsid w:val="00A12FDD"/>
    <w:rsid w:val="00A14972"/>
    <w:rsid w:val="00A21306"/>
    <w:rsid w:val="00A22749"/>
    <w:rsid w:val="00A22935"/>
    <w:rsid w:val="00A24A1E"/>
    <w:rsid w:val="00A26322"/>
    <w:rsid w:val="00A406EC"/>
    <w:rsid w:val="00A41417"/>
    <w:rsid w:val="00A45D5F"/>
    <w:rsid w:val="00A51BE2"/>
    <w:rsid w:val="00A52BDC"/>
    <w:rsid w:val="00A61C73"/>
    <w:rsid w:val="00A64F52"/>
    <w:rsid w:val="00A77CA0"/>
    <w:rsid w:val="00A8018B"/>
    <w:rsid w:val="00A80773"/>
    <w:rsid w:val="00A83800"/>
    <w:rsid w:val="00A84DBF"/>
    <w:rsid w:val="00A93604"/>
    <w:rsid w:val="00A94DF2"/>
    <w:rsid w:val="00A95D9C"/>
    <w:rsid w:val="00A9751A"/>
    <w:rsid w:val="00AA065C"/>
    <w:rsid w:val="00AA1883"/>
    <w:rsid w:val="00AA2495"/>
    <w:rsid w:val="00AA71B5"/>
    <w:rsid w:val="00AA73E2"/>
    <w:rsid w:val="00AC2857"/>
    <w:rsid w:val="00AC309F"/>
    <w:rsid w:val="00AD357B"/>
    <w:rsid w:val="00AD7D7C"/>
    <w:rsid w:val="00AE341A"/>
    <w:rsid w:val="00AE34E1"/>
    <w:rsid w:val="00AE4585"/>
    <w:rsid w:val="00AE653D"/>
    <w:rsid w:val="00AF61C3"/>
    <w:rsid w:val="00B00C4B"/>
    <w:rsid w:val="00B10BD5"/>
    <w:rsid w:val="00B1157B"/>
    <w:rsid w:val="00B16C7A"/>
    <w:rsid w:val="00B21EAE"/>
    <w:rsid w:val="00B40B74"/>
    <w:rsid w:val="00B4154D"/>
    <w:rsid w:val="00B42BE8"/>
    <w:rsid w:val="00B4340D"/>
    <w:rsid w:val="00B45A8D"/>
    <w:rsid w:val="00B47FD9"/>
    <w:rsid w:val="00B51B0C"/>
    <w:rsid w:val="00B5330F"/>
    <w:rsid w:val="00B538BD"/>
    <w:rsid w:val="00B577DF"/>
    <w:rsid w:val="00B67B0A"/>
    <w:rsid w:val="00B7310C"/>
    <w:rsid w:val="00B74CD1"/>
    <w:rsid w:val="00B7584D"/>
    <w:rsid w:val="00B77DC6"/>
    <w:rsid w:val="00B808B0"/>
    <w:rsid w:val="00B8090B"/>
    <w:rsid w:val="00B83298"/>
    <w:rsid w:val="00B8538A"/>
    <w:rsid w:val="00B87368"/>
    <w:rsid w:val="00B93DC8"/>
    <w:rsid w:val="00B962FF"/>
    <w:rsid w:val="00BA3A16"/>
    <w:rsid w:val="00BA63F3"/>
    <w:rsid w:val="00BA6CF3"/>
    <w:rsid w:val="00BB3B90"/>
    <w:rsid w:val="00BB61DF"/>
    <w:rsid w:val="00BB63D5"/>
    <w:rsid w:val="00BC010C"/>
    <w:rsid w:val="00BD1ED5"/>
    <w:rsid w:val="00BD29BB"/>
    <w:rsid w:val="00BF0D3A"/>
    <w:rsid w:val="00C036C2"/>
    <w:rsid w:val="00C12421"/>
    <w:rsid w:val="00C14CCF"/>
    <w:rsid w:val="00C15FD8"/>
    <w:rsid w:val="00C228B4"/>
    <w:rsid w:val="00C32085"/>
    <w:rsid w:val="00C331FA"/>
    <w:rsid w:val="00C34B7C"/>
    <w:rsid w:val="00C35EDB"/>
    <w:rsid w:val="00C46C05"/>
    <w:rsid w:val="00C46E23"/>
    <w:rsid w:val="00C53AE8"/>
    <w:rsid w:val="00C551E3"/>
    <w:rsid w:val="00C559F9"/>
    <w:rsid w:val="00C60D6E"/>
    <w:rsid w:val="00C75861"/>
    <w:rsid w:val="00C810BD"/>
    <w:rsid w:val="00C85FD6"/>
    <w:rsid w:val="00C96D77"/>
    <w:rsid w:val="00C97281"/>
    <w:rsid w:val="00CA28F0"/>
    <w:rsid w:val="00CA46AD"/>
    <w:rsid w:val="00CA6F39"/>
    <w:rsid w:val="00CA760E"/>
    <w:rsid w:val="00CB6430"/>
    <w:rsid w:val="00CC68BD"/>
    <w:rsid w:val="00CD0E88"/>
    <w:rsid w:val="00CD1473"/>
    <w:rsid w:val="00CE4F04"/>
    <w:rsid w:val="00CE51E4"/>
    <w:rsid w:val="00CE6A39"/>
    <w:rsid w:val="00D008C3"/>
    <w:rsid w:val="00D0094C"/>
    <w:rsid w:val="00D01D53"/>
    <w:rsid w:val="00D0556C"/>
    <w:rsid w:val="00D16141"/>
    <w:rsid w:val="00D265DB"/>
    <w:rsid w:val="00D3421D"/>
    <w:rsid w:val="00D35AE0"/>
    <w:rsid w:val="00D40580"/>
    <w:rsid w:val="00D41D48"/>
    <w:rsid w:val="00D4337A"/>
    <w:rsid w:val="00D44EAA"/>
    <w:rsid w:val="00D50BB7"/>
    <w:rsid w:val="00D51748"/>
    <w:rsid w:val="00D558B1"/>
    <w:rsid w:val="00D63926"/>
    <w:rsid w:val="00D70AB3"/>
    <w:rsid w:val="00D734E8"/>
    <w:rsid w:val="00D73AC7"/>
    <w:rsid w:val="00D86D07"/>
    <w:rsid w:val="00D90891"/>
    <w:rsid w:val="00D93A18"/>
    <w:rsid w:val="00DA1B5A"/>
    <w:rsid w:val="00DA370D"/>
    <w:rsid w:val="00DA37BE"/>
    <w:rsid w:val="00DA7AB0"/>
    <w:rsid w:val="00DB027D"/>
    <w:rsid w:val="00DB0C6E"/>
    <w:rsid w:val="00DC28CD"/>
    <w:rsid w:val="00DC31AF"/>
    <w:rsid w:val="00DC4248"/>
    <w:rsid w:val="00DC5F81"/>
    <w:rsid w:val="00DD7197"/>
    <w:rsid w:val="00DE1949"/>
    <w:rsid w:val="00DE3ED4"/>
    <w:rsid w:val="00DE66FD"/>
    <w:rsid w:val="00DF2862"/>
    <w:rsid w:val="00DF4A23"/>
    <w:rsid w:val="00E12DAB"/>
    <w:rsid w:val="00E139CC"/>
    <w:rsid w:val="00E218CD"/>
    <w:rsid w:val="00E24C04"/>
    <w:rsid w:val="00E301D4"/>
    <w:rsid w:val="00E3360C"/>
    <w:rsid w:val="00E420D3"/>
    <w:rsid w:val="00E434DA"/>
    <w:rsid w:val="00E45106"/>
    <w:rsid w:val="00E46B14"/>
    <w:rsid w:val="00E50535"/>
    <w:rsid w:val="00E554AF"/>
    <w:rsid w:val="00E6268F"/>
    <w:rsid w:val="00E64B63"/>
    <w:rsid w:val="00E74450"/>
    <w:rsid w:val="00E94D0C"/>
    <w:rsid w:val="00E9794A"/>
    <w:rsid w:val="00EA0972"/>
    <w:rsid w:val="00EA09EE"/>
    <w:rsid w:val="00EA3FE0"/>
    <w:rsid w:val="00EB6ECE"/>
    <w:rsid w:val="00EC1230"/>
    <w:rsid w:val="00EC55F7"/>
    <w:rsid w:val="00EE1989"/>
    <w:rsid w:val="00EF0A61"/>
    <w:rsid w:val="00EF2E82"/>
    <w:rsid w:val="00EF3759"/>
    <w:rsid w:val="00F02EF7"/>
    <w:rsid w:val="00F124DA"/>
    <w:rsid w:val="00F144C7"/>
    <w:rsid w:val="00F21681"/>
    <w:rsid w:val="00F21C20"/>
    <w:rsid w:val="00F22FAC"/>
    <w:rsid w:val="00F24E54"/>
    <w:rsid w:val="00F27DBF"/>
    <w:rsid w:val="00F34FE8"/>
    <w:rsid w:val="00F41E05"/>
    <w:rsid w:val="00F44648"/>
    <w:rsid w:val="00F47418"/>
    <w:rsid w:val="00F50CD2"/>
    <w:rsid w:val="00F516B0"/>
    <w:rsid w:val="00F52D4D"/>
    <w:rsid w:val="00F54D59"/>
    <w:rsid w:val="00F61330"/>
    <w:rsid w:val="00F62BAE"/>
    <w:rsid w:val="00F6679B"/>
    <w:rsid w:val="00F723D6"/>
    <w:rsid w:val="00F81CEF"/>
    <w:rsid w:val="00F90A59"/>
    <w:rsid w:val="00FA0D5B"/>
    <w:rsid w:val="00FA551C"/>
    <w:rsid w:val="00FB0BF6"/>
    <w:rsid w:val="00FB159B"/>
    <w:rsid w:val="00FB226F"/>
    <w:rsid w:val="00FB24FE"/>
    <w:rsid w:val="00FB2650"/>
    <w:rsid w:val="00FC4FA6"/>
    <w:rsid w:val="00FC5C3E"/>
    <w:rsid w:val="00FC79F5"/>
    <w:rsid w:val="00FD2D56"/>
    <w:rsid w:val="00FE0BC8"/>
    <w:rsid w:val="00FE688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65015-998C-4E2F-A0AA-AF88C373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4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3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9E"/>
  </w:style>
  <w:style w:type="paragraph" w:styleId="Footer">
    <w:name w:val="footer"/>
    <w:basedOn w:val="Normal"/>
    <w:link w:val="FooterChar"/>
    <w:uiPriority w:val="99"/>
    <w:unhideWhenUsed/>
    <w:rsid w:val="001B43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CA9E-6A90-40F0-A92A-54CC08F9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312-B</dc:creator>
  <cp:keywords/>
  <cp:lastModifiedBy>Windows User</cp:lastModifiedBy>
  <cp:revision>1</cp:revision>
  <cp:lastPrinted>2021-03-19T07:45:00Z</cp:lastPrinted>
  <dcterms:created xsi:type="dcterms:W3CDTF">2021-03-19T07:46:00Z</dcterms:created>
  <dcterms:modified xsi:type="dcterms:W3CDTF">2021-03-19T07:46:00Z</dcterms:modified>
</cp:coreProperties>
</file>