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10734D" w14:textId="77777777" w:rsidR="003A0D53" w:rsidRPr="003A0D53" w:rsidRDefault="003A0D53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</w:rPr>
      </w:pPr>
      <w:bookmarkStart w:id="0" w:name="page2"/>
      <w:bookmarkStart w:id="1" w:name="_GoBack"/>
      <w:bookmarkEnd w:id="0"/>
      <w:bookmarkEnd w:id="1"/>
      <w:r w:rsidRPr="003A0D53">
        <w:rPr>
          <w:rFonts w:eastAsia="Calibri"/>
          <w:b/>
          <w:sz w:val="28"/>
          <w:szCs w:val="28"/>
          <w:lang w:val="en-US" w:eastAsia="en-US"/>
        </w:rPr>
        <w:t>УТВЪРДИЛ:</w:t>
      </w:r>
    </w:p>
    <w:p w14:paraId="7B244CC0" w14:textId="77777777" w:rsidR="003A0D53" w:rsidRPr="003A0D53" w:rsidRDefault="00C141EF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0"/>
          <w:szCs w:val="20"/>
          <w:lang w:val="en-US" w:eastAsia="en-US"/>
        </w:rPr>
        <w:pict w14:anchorId="68F8AE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4.75pt;height:75pt">
            <v:imagedata r:id="rId8" o:title=""/>
            <o:lock v:ext="edit" ungrouping="t" rotation="t" cropping="t" verticies="t" grouping="t"/>
            <o:signatureline v:ext="edit" id="{B30DAF8C-A128-46D8-838A-3C08E5AF16F0}" provid="{00000000-0000-0000-0000-000000000000}" issignatureline="t"/>
          </v:shape>
        </w:pict>
      </w:r>
    </w:p>
    <w:p w14:paraId="3AA164A6" w14:textId="77777777" w:rsidR="003A0D53" w:rsidRPr="003A0D53" w:rsidRDefault="003A0D53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val="en-US" w:eastAsia="en-US"/>
        </w:rPr>
      </w:pPr>
      <w:r>
        <w:rPr>
          <w:rFonts w:eastAsia="Calibri"/>
          <w:b/>
          <w:sz w:val="28"/>
          <w:szCs w:val="28"/>
          <w:lang w:eastAsia="en-US"/>
        </w:rPr>
        <w:t>Д-Р</w:t>
      </w:r>
      <w:r w:rsidRPr="003A0D53">
        <w:rPr>
          <w:rFonts w:eastAsia="Calibri"/>
          <w:b/>
          <w:sz w:val="28"/>
          <w:szCs w:val="28"/>
          <w:lang w:val="en-US" w:eastAsia="en-US"/>
        </w:rPr>
        <w:t xml:space="preserve"> АСЕН </w:t>
      </w:r>
      <w:r>
        <w:rPr>
          <w:rFonts w:eastAsia="Calibri"/>
          <w:b/>
          <w:sz w:val="28"/>
          <w:szCs w:val="28"/>
          <w:lang w:eastAsia="en-US"/>
        </w:rPr>
        <w:t>МЕДЖИДИЕВ</w:t>
      </w:r>
    </w:p>
    <w:p w14:paraId="5C9F1ABB" w14:textId="77777777" w:rsidR="003A0D53" w:rsidRPr="003A0D53" w:rsidRDefault="003A0D53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val="en-US" w:eastAsia="en-US"/>
        </w:rPr>
      </w:pPr>
      <w:r w:rsidRPr="003A0D53">
        <w:rPr>
          <w:rFonts w:eastAsia="Calibri"/>
          <w:b/>
          <w:sz w:val="28"/>
          <w:szCs w:val="28"/>
          <w:lang w:val="en-US" w:eastAsia="en-US"/>
        </w:rPr>
        <w:t>МИНИСТЪР НА ЗДРАВЕОПАЗВАНЕТО</w:t>
      </w:r>
    </w:p>
    <w:p w14:paraId="5ED15D63" w14:textId="7F7EB4F7" w:rsidR="003A0D53" w:rsidRDefault="003A0D53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3AF154E7" w14:textId="742CB0E5" w:rsidR="0025485B" w:rsidRDefault="0025485B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718B316E" w14:textId="6E820BDB" w:rsidR="0025485B" w:rsidRDefault="0025485B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7D429228" w14:textId="77777777" w:rsidR="0025485B" w:rsidRPr="003A0D53" w:rsidRDefault="0025485B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20F8768F" w14:textId="77777777" w:rsidR="003A0D53" w:rsidRPr="003A0D53" w:rsidRDefault="003A0D53" w:rsidP="003A0D53">
      <w:pPr>
        <w:widowControl w:val="0"/>
        <w:adjustRightInd w:val="0"/>
        <w:spacing w:line="360" w:lineRule="auto"/>
        <w:jc w:val="both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76E90C62" w14:textId="77777777" w:rsidR="003A0D53" w:rsidRPr="003A0D53" w:rsidRDefault="003A0D53" w:rsidP="003A0D53">
      <w:pPr>
        <w:widowControl w:val="0"/>
        <w:adjustRightInd w:val="0"/>
        <w:spacing w:line="360" w:lineRule="atLeast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  <w:r w:rsidRPr="003A0D53">
        <w:rPr>
          <w:rFonts w:eastAsia="Calibri"/>
          <w:b/>
          <w:sz w:val="72"/>
          <w:szCs w:val="72"/>
          <w:lang w:val="en-US" w:eastAsia="en-US"/>
        </w:rPr>
        <w:t>УЧЕБНА ПРОГРАМА</w:t>
      </w:r>
    </w:p>
    <w:p w14:paraId="658D13E5" w14:textId="77777777" w:rsidR="003A0D53" w:rsidRPr="003A0D53" w:rsidRDefault="003A0D53" w:rsidP="003A0D5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7041219D" w14:textId="77777777" w:rsidR="003A0D53" w:rsidRPr="003A0D53" w:rsidRDefault="003A0D53" w:rsidP="003A0D53">
      <w:pPr>
        <w:widowControl w:val="0"/>
        <w:adjustRightInd w:val="0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0DB373AF" w14:textId="77777777" w:rsidR="003A0D53" w:rsidRPr="003A0D53" w:rsidRDefault="003A0D53" w:rsidP="003A0D5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  <w:r w:rsidRPr="003A0D53">
        <w:rPr>
          <w:rFonts w:eastAsia="Calibri"/>
          <w:b/>
          <w:sz w:val="36"/>
          <w:szCs w:val="36"/>
          <w:lang w:val="en-US" w:eastAsia="en-US"/>
        </w:rPr>
        <w:t>ЗА СПЕЦИАЛНОСТ</w:t>
      </w:r>
    </w:p>
    <w:p w14:paraId="3869A690" w14:textId="77777777" w:rsidR="003A0D53" w:rsidRPr="003A0D53" w:rsidRDefault="003A0D53" w:rsidP="003A0D5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4827BFAC" w14:textId="77777777" w:rsidR="003A0D53" w:rsidRPr="003A0D53" w:rsidRDefault="003A0D53" w:rsidP="003A0D53">
      <w:pPr>
        <w:widowControl w:val="0"/>
        <w:adjustRightInd w:val="0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35F6835B" w14:textId="0621ACD1" w:rsidR="003A0D53" w:rsidRPr="003A0D53" w:rsidRDefault="0025485B" w:rsidP="003A0D5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36"/>
          <w:szCs w:val="36"/>
          <w:lang w:val="en-US" w:eastAsia="en-US"/>
        </w:rPr>
      </w:pPr>
      <w:r>
        <w:rPr>
          <w:rFonts w:eastAsia="Calibri"/>
          <w:b/>
          <w:sz w:val="72"/>
          <w:szCs w:val="72"/>
          <w:lang w:eastAsia="en-US"/>
        </w:rPr>
        <w:t>НЕРВНИ БОЛЕСТИ</w:t>
      </w:r>
    </w:p>
    <w:p w14:paraId="4D1A19E4" w14:textId="77777777" w:rsidR="003A0D53" w:rsidRPr="003A0D53" w:rsidRDefault="003A0D53" w:rsidP="00A061C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7D6025E1" w14:textId="77777777" w:rsidR="003A0D53" w:rsidRPr="003A0D53" w:rsidRDefault="003A0D53" w:rsidP="003A0D5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6C9A11B6" w14:textId="77777777" w:rsidR="003A0D53" w:rsidRPr="003A0D53" w:rsidRDefault="003A0D53" w:rsidP="003A0D5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6DA65F63" w14:textId="77777777" w:rsidR="003A0D53" w:rsidRPr="003A0D53" w:rsidRDefault="003A0D53" w:rsidP="00A061C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22A644F0" w14:textId="49A97D05" w:rsidR="003A0D53" w:rsidRDefault="003A0D53" w:rsidP="00A061C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062E10E5" w14:textId="77777777" w:rsidR="001C61D4" w:rsidRPr="003A0D53" w:rsidRDefault="001C61D4" w:rsidP="00A061C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5FAF7B49" w14:textId="77777777" w:rsidR="003A0D53" w:rsidRDefault="003A0D53" w:rsidP="00A061C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6A198006" w14:textId="77777777" w:rsidR="00A061C3" w:rsidRDefault="00A061C3" w:rsidP="00A061C3">
      <w:pPr>
        <w:widowControl w:val="0"/>
        <w:adjustRightInd w:val="0"/>
        <w:spacing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6F516495" w14:textId="77777777" w:rsidR="00A061C3" w:rsidRDefault="00A061C3" w:rsidP="004366BA">
      <w:pPr>
        <w:widowControl w:val="0"/>
        <w:adjustRightInd w:val="0"/>
        <w:spacing w:after="100" w:afterAutospacing="1" w:line="360" w:lineRule="auto"/>
        <w:jc w:val="center"/>
        <w:textAlignment w:val="baseline"/>
        <w:rPr>
          <w:rFonts w:eastAsia="Calibri"/>
          <w:b/>
          <w:sz w:val="28"/>
          <w:szCs w:val="28"/>
          <w:lang w:val="en-US" w:eastAsia="en-US"/>
        </w:rPr>
      </w:pPr>
    </w:p>
    <w:p w14:paraId="4BD85C98" w14:textId="113FBD2E" w:rsidR="003A0D53" w:rsidRDefault="003A0D53" w:rsidP="003A0D53">
      <w:pPr>
        <w:jc w:val="center"/>
        <w:rPr>
          <w:rFonts w:eastAsia="Calibri"/>
          <w:b/>
          <w:sz w:val="36"/>
          <w:szCs w:val="36"/>
        </w:rPr>
      </w:pPr>
      <w:r w:rsidRPr="003A0D53">
        <w:rPr>
          <w:rFonts w:eastAsia="Calibri"/>
          <w:b/>
          <w:sz w:val="36"/>
          <w:szCs w:val="36"/>
        </w:rPr>
        <w:t>2022г.</w:t>
      </w:r>
    </w:p>
    <w:p w14:paraId="2CB2F5A2" w14:textId="3CE38FB7" w:rsidR="00D957C0" w:rsidRPr="00D17105" w:rsidRDefault="00D957C0" w:rsidP="00FB53D4">
      <w:pPr>
        <w:spacing w:line="360" w:lineRule="auto"/>
        <w:jc w:val="both"/>
        <w:rPr>
          <w:b/>
        </w:rPr>
      </w:pPr>
      <w:r w:rsidRPr="00D17105">
        <w:rPr>
          <w:b/>
        </w:rPr>
        <w:lastRenderedPageBreak/>
        <w:t>1. ВЪВЕДЕНИЕ</w:t>
      </w:r>
    </w:p>
    <w:p w14:paraId="68861061" w14:textId="287604E7" w:rsidR="00D957C0" w:rsidRPr="00D17105" w:rsidRDefault="00D957C0" w:rsidP="00FB415A">
      <w:pPr>
        <w:spacing w:line="360" w:lineRule="auto"/>
        <w:ind w:firstLine="567"/>
        <w:jc w:val="both"/>
      </w:pPr>
      <w:r w:rsidRPr="00D17105">
        <w:rPr>
          <w:b/>
          <w:lang w:val="ru-RU"/>
        </w:rPr>
        <w:t>1.1.</w:t>
      </w:r>
      <w:r w:rsidRPr="00D17105">
        <w:t xml:space="preserve"> Наименование на специалността: </w:t>
      </w:r>
      <w:r w:rsidR="00C43A7B">
        <w:rPr>
          <w:b/>
          <w:bCs/>
        </w:rPr>
        <w:t>Нервни болести</w:t>
      </w:r>
      <w:r w:rsidR="005802C4" w:rsidRPr="00D17105">
        <w:rPr>
          <w:b/>
        </w:rPr>
        <w:t xml:space="preserve"> </w:t>
      </w:r>
    </w:p>
    <w:p w14:paraId="7A2F52D8" w14:textId="5775AB10" w:rsidR="00D957C0" w:rsidRPr="00D17105" w:rsidRDefault="00D957C0" w:rsidP="00FB415A">
      <w:pPr>
        <w:spacing w:line="360" w:lineRule="auto"/>
        <w:ind w:firstLine="567"/>
        <w:jc w:val="both"/>
        <w:rPr>
          <w:lang w:val="en-US"/>
        </w:rPr>
      </w:pPr>
      <w:r w:rsidRPr="00D17105">
        <w:rPr>
          <w:b/>
        </w:rPr>
        <w:t>1.2.</w:t>
      </w:r>
      <w:r w:rsidRPr="00D17105">
        <w:t xml:space="preserve"> Продължителност на обучението: </w:t>
      </w:r>
      <w:r w:rsidR="00C43A7B">
        <w:t>4</w:t>
      </w:r>
      <w:r w:rsidRPr="00D17105">
        <w:t xml:space="preserve"> (</w:t>
      </w:r>
      <w:r w:rsidR="00C43A7B">
        <w:t>четири</w:t>
      </w:r>
      <w:r w:rsidR="00BB6C3E" w:rsidRPr="00D17105">
        <w:t>)</w:t>
      </w:r>
      <w:r w:rsidR="003E1FE3" w:rsidRPr="00D17105">
        <w:t xml:space="preserve"> годин</w:t>
      </w:r>
      <w:r w:rsidR="00C43A7B">
        <w:t>и</w:t>
      </w:r>
    </w:p>
    <w:p w14:paraId="048A211B" w14:textId="16561DD8" w:rsidR="00ED32CA" w:rsidRPr="00D17105" w:rsidRDefault="00D957C0" w:rsidP="00FB415A">
      <w:pPr>
        <w:spacing w:line="360" w:lineRule="auto"/>
        <w:ind w:firstLine="567"/>
        <w:jc w:val="both"/>
      </w:pPr>
      <w:r w:rsidRPr="00D17105">
        <w:rPr>
          <w:b/>
        </w:rPr>
        <w:t>1.3.</w:t>
      </w:r>
      <w:r w:rsidRPr="00D17105">
        <w:t xml:space="preserve"> Изисквано базово образование за допускане до обучение по специалността: </w:t>
      </w:r>
      <w:r w:rsidR="0031487E" w:rsidRPr="00D17105">
        <w:t xml:space="preserve">завършено </w:t>
      </w:r>
      <w:r w:rsidR="00856F31">
        <w:t xml:space="preserve">висше </w:t>
      </w:r>
      <w:r w:rsidR="0031487E" w:rsidRPr="00D17105">
        <w:t xml:space="preserve">образование </w:t>
      </w:r>
      <w:r w:rsidR="00856F31" w:rsidRPr="001C744A">
        <w:t>на образователно-квалификационна степен „магистър</w:t>
      </w:r>
      <w:r w:rsidR="00856F31">
        <w:t>“</w:t>
      </w:r>
      <w:r w:rsidR="00856F31" w:rsidRPr="001C744A">
        <w:t xml:space="preserve"> по </w:t>
      </w:r>
      <w:r w:rsidR="00856F31">
        <w:t xml:space="preserve">специалност </w:t>
      </w:r>
      <w:r w:rsidR="00856F31" w:rsidRPr="001C744A">
        <w:t>„Медицина</w:t>
      </w:r>
      <w:r w:rsidR="00856F31">
        <w:t>“</w:t>
      </w:r>
      <w:r w:rsidR="00856F31" w:rsidRPr="001C744A">
        <w:t xml:space="preserve"> и </w:t>
      </w:r>
      <w:r w:rsidR="00856F31">
        <w:t xml:space="preserve">придобита </w:t>
      </w:r>
      <w:r w:rsidR="00856F31" w:rsidRPr="001C744A">
        <w:t>професионална квалификация „лекар</w:t>
      </w:r>
      <w:r w:rsidR="00856F31">
        <w:t>“</w:t>
      </w:r>
    </w:p>
    <w:p w14:paraId="4224CD5E" w14:textId="34CBAF75" w:rsidR="009A7EC8" w:rsidRPr="00D17105" w:rsidRDefault="00D957C0" w:rsidP="00735F43">
      <w:pPr>
        <w:spacing w:line="360" w:lineRule="auto"/>
        <w:ind w:firstLine="567"/>
        <w:jc w:val="both"/>
        <w:rPr>
          <w:kern w:val="24"/>
          <w:lang w:eastAsia="en-US"/>
        </w:rPr>
      </w:pPr>
      <w:r w:rsidRPr="00D17105">
        <w:rPr>
          <w:b/>
        </w:rPr>
        <w:t>1.4.</w:t>
      </w:r>
      <w:r w:rsidRPr="00D17105">
        <w:t xml:space="preserve"> </w:t>
      </w:r>
      <w:r w:rsidR="00A9402C" w:rsidRPr="00D17105">
        <w:t>Дефиниция на специалността</w:t>
      </w:r>
      <w:r w:rsidRPr="00D17105">
        <w:t xml:space="preserve"> – </w:t>
      </w:r>
      <w:r w:rsidR="00262DDB">
        <w:t>специалността Нервни болести</w:t>
      </w:r>
      <w:r w:rsidR="003617B7" w:rsidRPr="002367F8">
        <w:t xml:space="preserve"> е терапевтична специалност, която изучава анатомията и физиологията на централната, периферната и автономната нервна система, както и различните нарушения при болестни състояния на нервната система</w:t>
      </w:r>
    </w:p>
    <w:p w14:paraId="18E770B5" w14:textId="77777777" w:rsidR="004C5B37" w:rsidRPr="00D17105" w:rsidRDefault="004C5B37" w:rsidP="00FB415A">
      <w:pPr>
        <w:spacing w:line="360" w:lineRule="auto"/>
        <w:jc w:val="both"/>
        <w:rPr>
          <w:b/>
        </w:rPr>
      </w:pPr>
    </w:p>
    <w:p w14:paraId="01DB9644" w14:textId="77777777" w:rsidR="00D957C0" w:rsidRPr="00D17105" w:rsidRDefault="00D957C0" w:rsidP="00FB415A">
      <w:pPr>
        <w:spacing w:line="360" w:lineRule="auto"/>
        <w:jc w:val="both"/>
        <w:rPr>
          <w:b/>
          <w:lang w:val="ru-RU"/>
        </w:rPr>
      </w:pPr>
      <w:r w:rsidRPr="00D17105">
        <w:rPr>
          <w:b/>
        </w:rPr>
        <w:t>2</w:t>
      </w:r>
      <w:r w:rsidRPr="00D17105">
        <w:rPr>
          <w:b/>
          <w:lang w:val="ru-RU"/>
        </w:rPr>
        <w:t xml:space="preserve">. </w:t>
      </w:r>
      <w:r w:rsidR="002574B6" w:rsidRPr="00D17105">
        <w:rPr>
          <w:b/>
        </w:rPr>
        <w:t>ЦЕЛ НА ОБУЧЕНИЕТО</w:t>
      </w:r>
    </w:p>
    <w:p w14:paraId="54F3356E" w14:textId="3A07D960" w:rsidR="006B0F07" w:rsidRPr="00D17105" w:rsidRDefault="000A2812" w:rsidP="00CD5C35">
      <w:pPr>
        <w:spacing w:line="360" w:lineRule="auto"/>
        <w:ind w:firstLine="567"/>
        <w:jc w:val="both"/>
        <w:rPr>
          <w:kern w:val="24"/>
          <w:lang w:eastAsia="en-US"/>
        </w:rPr>
      </w:pPr>
      <w:r>
        <w:t>Целта на обучението е с</w:t>
      </w:r>
      <w:r w:rsidRPr="001C744A">
        <w:t xml:space="preserve">пециализантът по </w:t>
      </w:r>
      <w:r>
        <w:t>Н</w:t>
      </w:r>
      <w:r w:rsidRPr="001C744A">
        <w:t xml:space="preserve">ервни болести да получи необходимата теоретична и практическа подготовка и да изгради в себе си </w:t>
      </w:r>
      <w:r>
        <w:t xml:space="preserve">необходимите качества, умения и компетентности </w:t>
      </w:r>
      <w:r w:rsidRPr="001C744A">
        <w:t>за самостоятелна работа в доболничната и болничната специализирана медицинска дейност в областта на неврологията</w:t>
      </w:r>
      <w:r>
        <w:t xml:space="preserve">, включително оказване на </w:t>
      </w:r>
      <w:r w:rsidRPr="001C744A">
        <w:t>компетентна консултативна помощ</w:t>
      </w:r>
      <w:r>
        <w:t>.</w:t>
      </w:r>
    </w:p>
    <w:p w14:paraId="11558E43" w14:textId="77777777" w:rsidR="00CA639B" w:rsidRPr="00D17105" w:rsidRDefault="00CA639B" w:rsidP="000F5AEC">
      <w:pPr>
        <w:jc w:val="both"/>
        <w:rPr>
          <w:b/>
        </w:rPr>
      </w:pPr>
    </w:p>
    <w:p w14:paraId="1A3F56E4" w14:textId="77777777" w:rsidR="000B2A2F" w:rsidRPr="00D17105" w:rsidRDefault="000B2A2F" w:rsidP="00D8517C">
      <w:pPr>
        <w:jc w:val="both"/>
        <w:rPr>
          <w:b/>
        </w:rPr>
      </w:pPr>
      <w:r w:rsidRPr="00D17105">
        <w:rPr>
          <w:b/>
          <w:lang w:val="ru-RU"/>
        </w:rPr>
        <w:t xml:space="preserve">3. </w:t>
      </w:r>
      <w:r w:rsidR="00200706" w:rsidRPr="00D17105">
        <w:rPr>
          <w:b/>
        </w:rPr>
        <w:t>ЗНАНИЯ, УМЕНИЯ И КОМПЕ</w:t>
      </w:r>
      <w:r w:rsidR="00D8517C" w:rsidRPr="00D17105">
        <w:rPr>
          <w:b/>
        </w:rPr>
        <w:t xml:space="preserve">ТЕНТНОСТИ, КОИТО СПЕЦИАЛИЗАНТЪТ </w:t>
      </w:r>
      <w:r w:rsidR="00200706" w:rsidRPr="00D17105">
        <w:rPr>
          <w:b/>
        </w:rPr>
        <w:t>СЛЕДВА ДА ПРИДОБИЕ</w:t>
      </w:r>
    </w:p>
    <w:p w14:paraId="0AF5254C" w14:textId="77777777" w:rsidR="00C0295E" w:rsidRPr="00D17105" w:rsidRDefault="00C0295E" w:rsidP="00092232">
      <w:pPr>
        <w:widowControl w:val="0"/>
        <w:autoSpaceDE w:val="0"/>
        <w:autoSpaceDN w:val="0"/>
        <w:adjustRightInd w:val="0"/>
        <w:ind w:firstLine="480"/>
        <w:jc w:val="both"/>
      </w:pPr>
    </w:p>
    <w:p w14:paraId="70B31584" w14:textId="77777777" w:rsidR="000A4A60" w:rsidRPr="001C744A" w:rsidRDefault="000A4A60" w:rsidP="006D2564">
      <w:pPr>
        <w:spacing w:line="360" w:lineRule="auto"/>
        <w:ind w:firstLine="567"/>
        <w:jc w:val="both"/>
      </w:pPr>
      <w:r>
        <w:t>П</w:t>
      </w:r>
      <w:r w:rsidRPr="001C744A">
        <w:t xml:space="preserve">о време на обучението си </w:t>
      </w:r>
      <w:r>
        <w:t>с</w:t>
      </w:r>
      <w:r w:rsidRPr="002F3A2D">
        <w:t>пециализантът</w:t>
      </w:r>
      <w:r>
        <w:t xml:space="preserve"> по Н</w:t>
      </w:r>
      <w:r w:rsidRPr="001C744A">
        <w:t xml:space="preserve">ервни болести </w:t>
      </w:r>
      <w:r>
        <w:t>следва да придобие</w:t>
      </w:r>
      <w:r w:rsidRPr="001C744A">
        <w:t xml:space="preserve"> следните </w:t>
      </w:r>
      <w:r>
        <w:t>знания,</w:t>
      </w:r>
      <w:r w:rsidRPr="001C744A">
        <w:t xml:space="preserve"> умения</w:t>
      </w:r>
      <w:r>
        <w:t xml:space="preserve"> и компетентности</w:t>
      </w:r>
      <w:r w:rsidRPr="001C744A">
        <w:t xml:space="preserve">: </w:t>
      </w:r>
    </w:p>
    <w:p w14:paraId="214D500F" w14:textId="5E289BCA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>Да познава анатомията, патоморфологията</w:t>
      </w:r>
      <w:r>
        <w:t>,</w:t>
      </w:r>
      <w:r w:rsidRPr="001C744A">
        <w:t xml:space="preserve"> </w:t>
      </w:r>
      <w:r>
        <w:t>физиологията</w:t>
      </w:r>
      <w:r w:rsidRPr="001C744A">
        <w:t xml:space="preserve"> и патофизиологията на централната, периферната и автономната нервна система</w:t>
      </w:r>
    </w:p>
    <w:p w14:paraId="2E050087" w14:textId="432DCF22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 xml:space="preserve">Да овладее методите на неврологичното изследване, изграждането на синдроми и поставянето на топична диагноза на болестния процес </w:t>
      </w:r>
    </w:p>
    <w:p w14:paraId="10F213E9" w14:textId="1F96D26E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 xml:space="preserve">Да усвои диагностичния процес и да може въз основа на клиничните данни от неврологичното изследване и получените инструментални и лабораторни резултати да оформи правилна топична и нозологична диагноза </w:t>
      </w:r>
    </w:p>
    <w:p w14:paraId="31F29575" w14:textId="40A3C7F4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 xml:space="preserve">Да познава съвременното лечение на неврологичните заболявания и да ги прилага обосновано в клиничната практика </w:t>
      </w:r>
    </w:p>
    <w:p w14:paraId="425C6BBE" w14:textId="3867187B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 xml:space="preserve">Да може да интерпретира правилно резултатите от високоспециализираните неврологични изследвания (ЕЕГ, ЕМГ и </w:t>
      </w:r>
      <w:r>
        <w:t>невро</w:t>
      </w:r>
      <w:r w:rsidRPr="001C744A">
        <w:t xml:space="preserve">сонография), както и резултатите от </w:t>
      </w:r>
      <w:r>
        <w:t>невро</w:t>
      </w:r>
      <w:r w:rsidRPr="001C744A">
        <w:t>изобразителните методи и ликворните изследвания</w:t>
      </w:r>
    </w:p>
    <w:p w14:paraId="6E9E2160" w14:textId="30F1B4FF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>Да може самостоятелно да извършва лумбална пункция и офталмоскопия</w:t>
      </w:r>
    </w:p>
    <w:p w14:paraId="43735969" w14:textId="033253FB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 xml:space="preserve">Да придобие достатъчно теоретични знания и практически умения за </w:t>
      </w:r>
      <w:r w:rsidRPr="001C744A">
        <w:lastRenderedPageBreak/>
        <w:t>самостоятелна работа в доболничната и болничната специализирана медицинска дейност в областта на неврологията</w:t>
      </w:r>
    </w:p>
    <w:p w14:paraId="3B39DC99" w14:textId="1601D536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>Да извършва компетентна консултативна помощ</w:t>
      </w:r>
    </w:p>
    <w:p w14:paraId="35D0B00D" w14:textId="77DFB8CE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>Да познава добре спешната неврологична помощ и основните принципи на интензивното лечение при коматозни състояния, остра дихателна недостатъчност и тежък електролитен дисбаланс</w:t>
      </w:r>
      <w:r>
        <w:t>, както и</w:t>
      </w:r>
      <w:r w:rsidRPr="00091FB0">
        <w:t xml:space="preserve"> </w:t>
      </w:r>
      <w:r w:rsidRPr="006207E0">
        <w:t>интервенционални</w:t>
      </w:r>
      <w:r>
        <w:t>те</w:t>
      </w:r>
      <w:r w:rsidRPr="006207E0">
        <w:t xml:space="preserve"> техники при лечение на остри </w:t>
      </w:r>
      <w:r>
        <w:t xml:space="preserve">мозъчни </w:t>
      </w:r>
      <w:r w:rsidRPr="006207E0">
        <w:t>инсулти</w:t>
      </w:r>
    </w:p>
    <w:p w14:paraId="21FEADBA" w14:textId="22CAF027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>
        <w:t>Д</w:t>
      </w:r>
      <w:r w:rsidRPr="001C744A">
        <w:t xml:space="preserve">а получи практически умения при оротрахеална интубация, поставяне на назогастрална сонда, кардиопулмонална ресусцитация, уретрален катетър, осигуряване на венозен път на терапия, водене на реанимационен лист и др. </w:t>
      </w:r>
    </w:p>
    <w:p w14:paraId="425B8B97" w14:textId="453F6A4F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>Да познава добре често срещаните неврологични заболявания и редките нозологични единици</w:t>
      </w:r>
    </w:p>
    <w:p w14:paraId="4D070396" w14:textId="71766DCF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 xml:space="preserve">Да познава добре влиянието на възрастовите промени върху болестния процес. Да познава детската неврология и неврологичните заболявания в напреднала възраст </w:t>
      </w:r>
    </w:p>
    <w:p w14:paraId="21216244" w14:textId="1F47D5C0" w:rsidR="000A4A60" w:rsidRPr="001C744A" w:rsidRDefault="000A4A60" w:rsidP="0039243C">
      <w:pPr>
        <w:pStyle w:val="Style"/>
        <w:numPr>
          <w:ilvl w:val="0"/>
          <w:numId w:val="11"/>
        </w:numPr>
        <w:tabs>
          <w:tab w:val="left" w:pos="993"/>
        </w:tabs>
        <w:spacing w:line="360" w:lineRule="auto"/>
        <w:ind w:left="0" w:firstLine="567"/>
        <w:jc w:val="both"/>
      </w:pPr>
      <w:r w:rsidRPr="001C744A">
        <w:t>Да получи теоретична подготовка и практически умения в областта на психиатрията, неврохирургия, кардиология, ендокринология, инфекциозни болести и др.</w:t>
      </w:r>
    </w:p>
    <w:p w14:paraId="0A82640C" w14:textId="77777777" w:rsidR="00B06AC2" w:rsidRPr="00D17105" w:rsidRDefault="00B06AC2" w:rsidP="000500C6">
      <w:pPr>
        <w:jc w:val="both"/>
        <w:rPr>
          <w:b/>
        </w:rPr>
      </w:pPr>
    </w:p>
    <w:p w14:paraId="4744E25F" w14:textId="77777777" w:rsidR="00A81F2A" w:rsidRPr="00D17105" w:rsidRDefault="003F7341" w:rsidP="00FB53D4">
      <w:pPr>
        <w:spacing w:line="360" w:lineRule="auto"/>
        <w:jc w:val="both"/>
        <w:rPr>
          <w:b/>
        </w:rPr>
      </w:pPr>
      <w:r w:rsidRPr="00D17105">
        <w:rPr>
          <w:b/>
          <w:lang w:val="ru-RU"/>
        </w:rPr>
        <w:t>4</w:t>
      </w:r>
      <w:r w:rsidR="007E472F" w:rsidRPr="00D17105">
        <w:rPr>
          <w:b/>
          <w:lang w:val="ru-RU"/>
        </w:rPr>
        <w:t xml:space="preserve">. </w:t>
      </w:r>
      <w:r w:rsidR="007E472F" w:rsidRPr="00D17105">
        <w:rPr>
          <w:b/>
        </w:rPr>
        <w:t>ОБУЧЕНИЕ</w:t>
      </w:r>
    </w:p>
    <w:p w14:paraId="674A1CAF" w14:textId="73A8EA69" w:rsidR="00F72B69" w:rsidRDefault="00F72B69" w:rsidP="00B81564">
      <w:pPr>
        <w:spacing w:line="360" w:lineRule="auto"/>
        <w:ind w:firstLine="567"/>
        <w:jc w:val="both"/>
      </w:pPr>
      <w:r w:rsidRPr="00D17105">
        <w:rPr>
          <w:b/>
        </w:rPr>
        <w:t xml:space="preserve">4.1. </w:t>
      </w:r>
      <w:r w:rsidR="00B81564" w:rsidRPr="00D17105">
        <w:rPr>
          <w:b/>
        </w:rPr>
        <w:t>Учебен план</w:t>
      </w:r>
      <w:r w:rsidR="00B81564" w:rsidRPr="00D17105">
        <w:t xml:space="preserve"> (наименование на модулите и тяхната продължителност)</w:t>
      </w:r>
    </w:p>
    <w:p w14:paraId="3235BEDF" w14:textId="77777777" w:rsidR="000F6827" w:rsidRPr="00D17105" w:rsidRDefault="000F6827" w:rsidP="000F6827">
      <w:pPr>
        <w:ind w:firstLine="567"/>
        <w:jc w:val="both"/>
        <w:rPr>
          <w:kern w:val="24"/>
          <w:lang w:eastAsia="en-US"/>
        </w:rPr>
      </w:pPr>
    </w:p>
    <w:p w14:paraId="4C4C6AA8" w14:textId="2384DD78" w:rsidR="000F6827" w:rsidRPr="00321E51" w:rsidRDefault="000F6827" w:rsidP="000F6827">
      <w:pPr>
        <w:pStyle w:val="Style"/>
        <w:spacing w:line="360" w:lineRule="auto"/>
        <w:ind w:firstLine="567"/>
        <w:jc w:val="both"/>
        <w:rPr>
          <w:bCs/>
        </w:rPr>
      </w:pPr>
      <w:r w:rsidRPr="001C744A">
        <w:rPr>
          <w:b/>
          <w:bCs/>
        </w:rPr>
        <w:t xml:space="preserve">ПЪРВА ГОДИНА </w:t>
      </w:r>
      <w:r w:rsidRPr="00321E51">
        <w:rPr>
          <w:bCs/>
        </w:rPr>
        <w:t>– включва следните модули:</w:t>
      </w:r>
    </w:p>
    <w:p w14:paraId="2AA47B9C" w14:textId="04707F72" w:rsidR="000F6827" w:rsidRPr="001C744A" w:rsidRDefault="000F6827" w:rsidP="00CA238C">
      <w:pPr>
        <w:pStyle w:val="Style"/>
        <w:spacing w:line="360" w:lineRule="auto"/>
        <w:ind w:firstLine="567"/>
        <w:jc w:val="both"/>
      </w:pPr>
      <w:r w:rsidRPr="001C744A">
        <w:t xml:space="preserve">- Клинична неврология – </w:t>
      </w:r>
      <w:r>
        <w:t>с</w:t>
      </w:r>
      <w:r w:rsidRPr="001C744A">
        <w:t>таж в клиника</w:t>
      </w:r>
      <w:r>
        <w:t xml:space="preserve"> или отделение</w:t>
      </w:r>
      <w:r w:rsidRPr="001C744A">
        <w:t xml:space="preserve"> –</w:t>
      </w:r>
      <w:r>
        <w:t xml:space="preserve"> 11 месеца</w:t>
      </w:r>
    </w:p>
    <w:p w14:paraId="0326DB94" w14:textId="49ED6883" w:rsidR="000F6827" w:rsidRPr="001C744A" w:rsidRDefault="000F6827" w:rsidP="00CA238C">
      <w:pPr>
        <w:pStyle w:val="Style"/>
        <w:spacing w:line="360" w:lineRule="auto"/>
        <w:ind w:firstLine="567"/>
        <w:jc w:val="both"/>
      </w:pPr>
      <w:r w:rsidRPr="001C744A">
        <w:t>- Електроенцефалография</w:t>
      </w:r>
      <w:r>
        <w:t xml:space="preserve"> и евокирани потенциали </w:t>
      </w:r>
      <w:r w:rsidRPr="001C744A">
        <w:t xml:space="preserve">– </w:t>
      </w:r>
      <w:r>
        <w:t>с</w:t>
      </w:r>
      <w:r w:rsidRPr="001C744A">
        <w:t xml:space="preserve">таж в ЕЕГ лаборатория – </w:t>
      </w:r>
      <w:r>
        <w:t>0,5 месеца (15</w:t>
      </w:r>
      <w:r w:rsidRPr="00CA238C">
        <w:t>-16</w:t>
      </w:r>
      <w:r>
        <w:t xml:space="preserve"> календарни дни)</w:t>
      </w:r>
    </w:p>
    <w:p w14:paraId="04C27052" w14:textId="77777777" w:rsidR="000F6827" w:rsidRPr="001C744A" w:rsidRDefault="000F6827" w:rsidP="00CA238C">
      <w:pPr>
        <w:pStyle w:val="Style"/>
        <w:spacing w:line="360" w:lineRule="auto"/>
        <w:ind w:firstLine="567"/>
        <w:jc w:val="both"/>
      </w:pPr>
      <w:r w:rsidRPr="001C744A">
        <w:t>- Невроинфекции –</w:t>
      </w:r>
      <w:r>
        <w:t xml:space="preserve"> с</w:t>
      </w:r>
      <w:r w:rsidRPr="001C744A">
        <w:t>таж в клиника</w:t>
      </w:r>
      <w:r>
        <w:t xml:space="preserve"> или отделение</w:t>
      </w:r>
      <w:r w:rsidRPr="001C744A">
        <w:t xml:space="preserve"> – </w:t>
      </w:r>
      <w:r>
        <w:t>0,5 месеца (15</w:t>
      </w:r>
      <w:r>
        <w:rPr>
          <w:lang w:val="en-US"/>
        </w:rPr>
        <w:t>-16</w:t>
      </w:r>
      <w:r>
        <w:t xml:space="preserve"> календарни дни)</w:t>
      </w:r>
    </w:p>
    <w:p w14:paraId="325BAC12" w14:textId="77777777" w:rsidR="000F6827" w:rsidRDefault="000F6827" w:rsidP="00210A63">
      <w:pPr>
        <w:ind w:firstLine="567"/>
        <w:jc w:val="both"/>
        <w:rPr>
          <w:b/>
          <w:bCs/>
        </w:rPr>
      </w:pPr>
    </w:p>
    <w:p w14:paraId="01E4F471" w14:textId="75AA3C85" w:rsidR="000F6827" w:rsidRPr="00321E51" w:rsidRDefault="000F6827" w:rsidP="00D06EE8">
      <w:pPr>
        <w:pStyle w:val="Style"/>
        <w:spacing w:line="360" w:lineRule="auto"/>
        <w:ind w:firstLine="567"/>
        <w:jc w:val="both"/>
        <w:rPr>
          <w:bCs/>
          <w:i/>
          <w:iCs/>
          <w:w w:val="86"/>
        </w:rPr>
      </w:pPr>
      <w:r w:rsidRPr="001C744A">
        <w:rPr>
          <w:b/>
          <w:bCs/>
        </w:rPr>
        <w:t xml:space="preserve">ВТОРА ГОДИНА </w:t>
      </w:r>
      <w:r>
        <w:rPr>
          <w:b/>
          <w:bCs/>
        </w:rPr>
        <w:t xml:space="preserve">– </w:t>
      </w:r>
      <w:r w:rsidRPr="00321E51">
        <w:rPr>
          <w:bCs/>
        </w:rPr>
        <w:t>включва следните модули:</w:t>
      </w:r>
    </w:p>
    <w:p w14:paraId="47824956" w14:textId="77777777" w:rsidR="000F6827" w:rsidRPr="001C744A" w:rsidRDefault="000F6827" w:rsidP="003E162D">
      <w:pPr>
        <w:pStyle w:val="Style"/>
        <w:spacing w:line="360" w:lineRule="auto"/>
        <w:ind w:firstLine="567"/>
        <w:jc w:val="both"/>
      </w:pPr>
      <w:r w:rsidRPr="001C744A">
        <w:t xml:space="preserve">- Клинична неврология – </w:t>
      </w:r>
      <w:r>
        <w:t>с</w:t>
      </w:r>
      <w:r w:rsidRPr="001C744A">
        <w:t xml:space="preserve">таж в клиника </w:t>
      </w:r>
      <w:r>
        <w:t>или отделение</w:t>
      </w:r>
      <w:r w:rsidRPr="001C744A">
        <w:t xml:space="preserve"> – </w:t>
      </w:r>
      <w:r>
        <w:t>8 месеца</w:t>
      </w:r>
      <w:r w:rsidRPr="001C744A">
        <w:t xml:space="preserve"> </w:t>
      </w:r>
    </w:p>
    <w:p w14:paraId="6C4445DD" w14:textId="77777777" w:rsidR="000F6827" w:rsidRPr="001C744A" w:rsidRDefault="000F6827" w:rsidP="003E162D">
      <w:pPr>
        <w:pStyle w:val="Style"/>
        <w:spacing w:line="360" w:lineRule="auto"/>
        <w:ind w:firstLine="567"/>
        <w:jc w:val="both"/>
      </w:pPr>
      <w:r w:rsidRPr="001C744A">
        <w:t xml:space="preserve">- Спешна неврология – стаж в клиника </w:t>
      </w:r>
      <w:r>
        <w:t>или отделение</w:t>
      </w:r>
      <w:r w:rsidRPr="001C744A">
        <w:t xml:space="preserve"> по спешна неврология и интензивно лечение на неврологичните заболявания – 3 месеца</w:t>
      </w:r>
    </w:p>
    <w:p w14:paraId="123931BD" w14:textId="77777777" w:rsidR="000F6827" w:rsidRPr="001C744A" w:rsidRDefault="000F6827" w:rsidP="003E162D">
      <w:pPr>
        <w:pStyle w:val="Style"/>
        <w:spacing w:line="360" w:lineRule="auto"/>
        <w:ind w:firstLine="567"/>
        <w:jc w:val="both"/>
      </w:pPr>
      <w:r w:rsidRPr="001C744A">
        <w:t xml:space="preserve">- </w:t>
      </w:r>
      <w:r w:rsidRPr="009D1EBC">
        <w:t xml:space="preserve">Невросонология – стаж в лаборатория по невросонология – </w:t>
      </w:r>
      <w:r>
        <w:t>0,5 месеца (15</w:t>
      </w:r>
      <w:r w:rsidRPr="003E162D">
        <w:t>-16</w:t>
      </w:r>
      <w:r>
        <w:t xml:space="preserve"> календарни дни)</w:t>
      </w:r>
    </w:p>
    <w:p w14:paraId="3735DC47" w14:textId="77777777" w:rsidR="000F6827" w:rsidRPr="001C744A" w:rsidRDefault="000F6827" w:rsidP="003E162D">
      <w:pPr>
        <w:pStyle w:val="Style"/>
        <w:spacing w:line="360" w:lineRule="auto"/>
        <w:ind w:firstLine="567"/>
        <w:jc w:val="both"/>
      </w:pPr>
      <w:r w:rsidRPr="001C744A">
        <w:t xml:space="preserve">- Неврорентгенология – стаж в клиника </w:t>
      </w:r>
      <w:r>
        <w:t>или отделение</w:t>
      </w:r>
      <w:r w:rsidRPr="001C744A">
        <w:t xml:space="preserve"> по конвенционална рентгенова диагностика</w:t>
      </w:r>
      <w:r>
        <w:t>, компютърна томография,</w:t>
      </w:r>
      <w:r w:rsidRPr="001C744A">
        <w:t xml:space="preserve"> магнитно </w:t>
      </w:r>
      <w:r>
        <w:t>резонансна</w:t>
      </w:r>
      <w:r w:rsidRPr="001C744A">
        <w:t xml:space="preserve"> томография</w:t>
      </w:r>
      <w:r w:rsidRPr="00091FB0">
        <w:t xml:space="preserve"> </w:t>
      </w:r>
      <w:r>
        <w:t xml:space="preserve">и </w:t>
      </w:r>
      <w:r w:rsidRPr="006207E0">
        <w:t>интервенционални техники</w:t>
      </w:r>
      <w:r w:rsidRPr="001C744A">
        <w:t xml:space="preserve"> – </w:t>
      </w:r>
      <w:r>
        <w:t>0,5 месеца (15</w:t>
      </w:r>
      <w:r w:rsidRPr="003E162D">
        <w:t>-16</w:t>
      </w:r>
      <w:r>
        <w:t xml:space="preserve"> календарни дни)</w:t>
      </w:r>
    </w:p>
    <w:p w14:paraId="2FA3A104" w14:textId="77777777" w:rsidR="000F6827" w:rsidRPr="001C744A" w:rsidRDefault="000F6827" w:rsidP="00210A63">
      <w:pPr>
        <w:ind w:firstLine="567"/>
        <w:jc w:val="both"/>
      </w:pPr>
    </w:p>
    <w:p w14:paraId="3364EC06" w14:textId="77777777" w:rsidR="000F6827" w:rsidRPr="001C744A" w:rsidRDefault="000F6827" w:rsidP="00D06EE8">
      <w:pPr>
        <w:pStyle w:val="Style"/>
        <w:spacing w:line="360" w:lineRule="auto"/>
        <w:ind w:firstLine="567"/>
        <w:jc w:val="both"/>
        <w:rPr>
          <w:b/>
          <w:bCs/>
          <w:i/>
          <w:iCs/>
          <w:w w:val="86"/>
        </w:rPr>
      </w:pPr>
      <w:r w:rsidRPr="001C744A">
        <w:rPr>
          <w:b/>
          <w:bCs/>
        </w:rPr>
        <w:t xml:space="preserve">ТРЕТА ГОДИНА </w:t>
      </w:r>
      <w:r>
        <w:rPr>
          <w:b/>
          <w:bCs/>
        </w:rPr>
        <w:t>– включва следните модули:</w:t>
      </w:r>
      <w:r w:rsidRPr="001C744A">
        <w:rPr>
          <w:b/>
          <w:bCs/>
          <w:i/>
          <w:iCs/>
          <w:w w:val="86"/>
        </w:rPr>
        <w:t xml:space="preserve"> </w:t>
      </w:r>
    </w:p>
    <w:p w14:paraId="41BF664A" w14:textId="77777777" w:rsidR="000F6827" w:rsidRPr="001C744A" w:rsidRDefault="000F6827" w:rsidP="00772737">
      <w:pPr>
        <w:pStyle w:val="Style"/>
        <w:spacing w:line="360" w:lineRule="auto"/>
        <w:ind w:firstLine="567"/>
        <w:jc w:val="both"/>
      </w:pPr>
      <w:r w:rsidRPr="001C744A">
        <w:lastRenderedPageBreak/>
        <w:t>- Клинична неврология – стаж в клиника</w:t>
      </w:r>
      <w:r w:rsidRPr="00B568BB">
        <w:t xml:space="preserve"> </w:t>
      </w:r>
      <w:r>
        <w:t>или отделение</w:t>
      </w:r>
      <w:r w:rsidRPr="001C744A">
        <w:t xml:space="preserve"> – </w:t>
      </w:r>
      <w:r>
        <w:t>8 месеца</w:t>
      </w:r>
      <w:r w:rsidRPr="001C744A">
        <w:t xml:space="preserve"> </w:t>
      </w:r>
    </w:p>
    <w:p w14:paraId="66C402FE" w14:textId="77777777" w:rsidR="000F6827" w:rsidRPr="001C744A" w:rsidRDefault="000F6827" w:rsidP="00772737">
      <w:pPr>
        <w:pStyle w:val="Style"/>
        <w:spacing w:line="360" w:lineRule="auto"/>
        <w:ind w:firstLine="567"/>
        <w:jc w:val="both"/>
      </w:pPr>
      <w:r w:rsidRPr="001C744A">
        <w:t>- Детска неврология – стаж в детска неврологична клиника</w:t>
      </w:r>
      <w:r w:rsidRPr="00B568BB">
        <w:t xml:space="preserve"> </w:t>
      </w:r>
      <w:r>
        <w:t>или отделение</w:t>
      </w:r>
      <w:r w:rsidRPr="001C744A">
        <w:t xml:space="preserve"> – 3 месеца </w:t>
      </w:r>
    </w:p>
    <w:p w14:paraId="08B3A983" w14:textId="77777777" w:rsidR="000F6827" w:rsidRPr="001C744A" w:rsidRDefault="000F6827" w:rsidP="00772737">
      <w:pPr>
        <w:pStyle w:val="Style"/>
        <w:spacing w:line="360" w:lineRule="auto"/>
        <w:ind w:firstLine="567"/>
        <w:jc w:val="both"/>
      </w:pPr>
      <w:r w:rsidRPr="001C744A">
        <w:t>- Електромиография – стаж в ЕМГ-лаборатория</w:t>
      </w:r>
      <w:r>
        <w:t xml:space="preserve"> </w:t>
      </w:r>
      <w:r w:rsidRPr="001C744A">
        <w:t xml:space="preserve">– </w:t>
      </w:r>
      <w:r>
        <w:t>0,5 месеца (15</w:t>
      </w:r>
      <w:r w:rsidRPr="00772737">
        <w:t>-16</w:t>
      </w:r>
      <w:r>
        <w:t xml:space="preserve"> календарни дни)</w:t>
      </w:r>
      <w:r w:rsidRPr="001C744A">
        <w:t xml:space="preserve"> </w:t>
      </w:r>
    </w:p>
    <w:p w14:paraId="6F7AB4E5" w14:textId="10F32076" w:rsidR="000F6827" w:rsidRPr="001C744A" w:rsidRDefault="000F6827" w:rsidP="00772737">
      <w:pPr>
        <w:pStyle w:val="Style"/>
        <w:spacing w:line="360" w:lineRule="auto"/>
        <w:ind w:firstLine="567"/>
        <w:jc w:val="both"/>
      </w:pPr>
      <w:r w:rsidRPr="001C744A">
        <w:t xml:space="preserve">- Невроофталмология – стаж в </w:t>
      </w:r>
      <w:r>
        <w:t>очен кабинет</w:t>
      </w:r>
      <w:r w:rsidRPr="001C744A">
        <w:t xml:space="preserve"> – </w:t>
      </w:r>
      <w:r>
        <w:t>0,25 месеца (</w:t>
      </w:r>
      <w:r w:rsidR="003C3523">
        <w:t>5 присъствени дни</w:t>
      </w:r>
      <w:r>
        <w:t>)</w:t>
      </w:r>
      <w:r w:rsidRPr="001C744A">
        <w:t xml:space="preserve"> </w:t>
      </w:r>
    </w:p>
    <w:p w14:paraId="517A98C5" w14:textId="0DCDAAF9" w:rsidR="000F6827" w:rsidRPr="001C744A" w:rsidRDefault="000F6827" w:rsidP="00772737">
      <w:pPr>
        <w:pStyle w:val="Style"/>
        <w:spacing w:line="360" w:lineRule="auto"/>
        <w:ind w:firstLine="567"/>
        <w:jc w:val="both"/>
      </w:pPr>
      <w:r w:rsidRPr="001C744A">
        <w:t xml:space="preserve">- Невроотология – стаж в </w:t>
      </w:r>
      <w:r>
        <w:t>УНГ кабинет</w:t>
      </w:r>
      <w:r w:rsidRPr="001C744A">
        <w:t xml:space="preserve"> – </w:t>
      </w:r>
      <w:r>
        <w:t>0,25 месеца (</w:t>
      </w:r>
      <w:r w:rsidR="009F2ADB">
        <w:t>5 присъствени дни</w:t>
      </w:r>
      <w:r>
        <w:t>)</w:t>
      </w:r>
    </w:p>
    <w:p w14:paraId="6743A6D7" w14:textId="77777777" w:rsidR="000F6827" w:rsidRPr="00772737" w:rsidRDefault="000F6827" w:rsidP="00772737">
      <w:pPr>
        <w:ind w:firstLine="567"/>
        <w:jc w:val="both"/>
      </w:pPr>
    </w:p>
    <w:p w14:paraId="296467D0" w14:textId="77777777" w:rsidR="000F6827" w:rsidRPr="00772737" w:rsidRDefault="000F6827" w:rsidP="00D06EE8">
      <w:pPr>
        <w:pStyle w:val="Style"/>
        <w:spacing w:line="360" w:lineRule="auto"/>
        <w:ind w:firstLine="567"/>
        <w:jc w:val="both"/>
        <w:rPr>
          <w:bCs/>
        </w:rPr>
      </w:pPr>
      <w:r w:rsidRPr="001C744A">
        <w:rPr>
          <w:b/>
          <w:bCs/>
        </w:rPr>
        <w:t xml:space="preserve">ЧЕТВЪРТА ГОДИНА </w:t>
      </w:r>
      <w:r>
        <w:rPr>
          <w:b/>
          <w:bCs/>
        </w:rPr>
        <w:t xml:space="preserve">– </w:t>
      </w:r>
      <w:r w:rsidRPr="00772737">
        <w:rPr>
          <w:bCs/>
        </w:rPr>
        <w:t xml:space="preserve">включва следните модули: </w:t>
      </w:r>
    </w:p>
    <w:p w14:paraId="0BEF6B03" w14:textId="77777777" w:rsidR="000F6827" w:rsidRPr="001C744A" w:rsidRDefault="000F6827" w:rsidP="00B644D2">
      <w:pPr>
        <w:pStyle w:val="Style"/>
        <w:spacing w:line="360" w:lineRule="auto"/>
        <w:ind w:firstLine="567"/>
        <w:jc w:val="both"/>
      </w:pPr>
      <w:r w:rsidRPr="001C744A">
        <w:t xml:space="preserve">- Клинична неврология – стаж в клиника </w:t>
      </w:r>
      <w:r>
        <w:t>или отделение</w:t>
      </w:r>
      <w:r w:rsidRPr="001C744A">
        <w:t xml:space="preserve"> – </w:t>
      </w:r>
      <w:r>
        <w:t>10</w:t>
      </w:r>
      <w:r w:rsidRPr="001C744A">
        <w:t xml:space="preserve"> месеца </w:t>
      </w:r>
    </w:p>
    <w:p w14:paraId="7AE8FA66" w14:textId="77777777" w:rsidR="000F6827" w:rsidRPr="001C744A" w:rsidRDefault="000F6827" w:rsidP="00B644D2">
      <w:pPr>
        <w:pStyle w:val="Style"/>
        <w:spacing w:line="360" w:lineRule="auto"/>
        <w:ind w:firstLine="567"/>
        <w:jc w:val="both"/>
      </w:pPr>
      <w:r w:rsidRPr="001C744A">
        <w:t xml:space="preserve">- Психиатрия – стаж в клиника </w:t>
      </w:r>
      <w:r>
        <w:t>или отделение</w:t>
      </w:r>
      <w:r w:rsidRPr="001C744A">
        <w:t xml:space="preserve"> – </w:t>
      </w:r>
      <w:r>
        <w:t>1 месец</w:t>
      </w:r>
      <w:r w:rsidRPr="001C744A">
        <w:t xml:space="preserve"> </w:t>
      </w:r>
    </w:p>
    <w:p w14:paraId="56DB109E" w14:textId="77777777" w:rsidR="000F6827" w:rsidRDefault="000F6827" w:rsidP="00B644D2">
      <w:pPr>
        <w:pStyle w:val="Style"/>
        <w:spacing w:line="360" w:lineRule="auto"/>
        <w:ind w:firstLine="567"/>
        <w:jc w:val="both"/>
      </w:pPr>
      <w:r w:rsidRPr="001C744A">
        <w:t>- Неврохирургия – стаж в клиника</w:t>
      </w:r>
      <w:r w:rsidRPr="00C2134D">
        <w:t xml:space="preserve"> </w:t>
      </w:r>
      <w:r>
        <w:t>или отделение</w:t>
      </w:r>
      <w:r w:rsidRPr="001C744A">
        <w:t xml:space="preserve"> –1 месец</w:t>
      </w:r>
    </w:p>
    <w:p w14:paraId="2D195717" w14:textId="77777777" w:rsidR="000F6827" w:rsidRPr="00BA0A0B" w:rsidRDefault="000F6827" w:rsidP="00BA0A0B">
      <w:pPr>
        <w:ind w:firstLine="567"/>
        <w:jc w:val="both"/>
      </w:pPr>
    </w:p>
    <w:p w14:paraId="402ED117" w14:textId="77777777" w:rsidR="000F6827" w:rsidRPr="0084496A" w:rsidRDefault="000F6827" w:rsidP="00D06EE8">
      <w:pPr>
        <w:pStyle w:val="Style"/>
        <w:spacing w:line="360" w:lineRule="auto"/>
        <w:ind w:firstLine="567"/>
        <w:jc w:val="both"/>
      </w:pPr>
      <w:r>
        <w:rPr>
          <w:b/>
        </w:rPr>
        <w:t xml:space="preserve">Теоретично обучение </w:t>
      </w:r>
      <w:r w:rsidRPr="0084496A">
        <w:t>(провежда се в рамките на модулите по Клинична неврология):</w:t>
      </w:r>
    </w:p>
    <w:p w14:paraId="5F1840FC" w14:textId="6E7F8170" w:rsidR="000F6827" w:rsidRPr="001C744A" w:rsidRDefault="000F6827" w:rsidP="00D15586">
      <w:pPr>
        <w:pStyle w:val="Style"/>
        <w:numPr>
          <w:ilvl w:val="0"/>
          <w:numId w:val="30"/>
        </w:numPr>
        <w:spacing w:line="360" w:lineRule="auto"/>
        <w:ind w:firstLine="567"/>
        <w:jc w:val="both"/>
      </w:pPr>
      <w:r>
        <w:t xml:space="preserve"> </w:t>
      </w:r>
      <w:r w:rsidRPr="001C744A">
        <w:t>Тематични лекции по обща неврология – два цикъла годишно</w:t>
      </w:r>
      <w:r>
        <w:t xml:space="preserve"> (есенен и пролетен) по 5 дни </w:t>
      </w:r>
      <w:r w:rsidR="00BC56FA" w:rsidRPr="004B51BC">
        <w:t xml:space="preserve">(по </w:t>
      </w:r>
      <w:r w:rsidRPr="004B51BC">
        <w:t>40 академични часа</w:t>
      </w:r>
      <w:r w:rsidR="00BC56FA" w:rsidRPr="004B51BC">
        <w:t>)</w:t>
      </w:r>
      <w:r w:rsidRPr="001C744A">
        <w:t xml:space="preserve">. </w:t>
      </w:r>
    </w:p>
    <w:p w14:paraId="4081F763" w14:textId="4A62CF6B" w:rsidR="000F6827" w:rsidRPr="001C744A" w:rsidRDefault="000F6827" w:rsidP="00D15586">
      <w:pPr>
        <w:pStyle w:val="Style"/>
        <w:numPr>
          <w:ilvl w:val="0"/>
          <w:numId w:val="30"/>
        </w:numPr>
        <w:spacing w:line="360" w:lineRule="auto"/>
        <w:ind w:firstLine="567"/>
        <w:jc w:val="both"/>
      </w:pPr>
      <w:r>
        <w:t xml:space="preserve"> </w:t>
      </w:r>
      <w:r w:rsidRPr="001C744A">
        <w:t xml:space="preserve">Тематични лекции по клинична неврология – два цикъла годишно (есенен и пролетен) по </w:t>
      </w:r>
      <w:r>
        <w:t>5</w:t>
      </w:r>
      <w:r w:rsidRPr="001C744A">
        <w:t xml:space="preserve"> дни</w:t>
      </w:r>
      <w:r>
        <w:t xml:space="preserve"> </w:t>
      </w:r>
      <w:r w:rsidR="008A3AF5">
        <w:t>(по</w:t>
      </w:r>
      <w:r>
        <w:t xml:space="preserve"> 40 академични часа</w:t>
      </w:r>
      <w:r w:rsidR="008A3AF5">
        <w:t>)</w:t>
      </w:r>
      <w:r w:rsidRPr="001C744A">
        <w:t xml:space="preserve">. </w:t>
      </w:r>
    </w:p>
    <w:p w14:paraId="54FC63C2" w14:textId="0A3544CC" w:rsidR="000F6827" w:rsidRPr="001C744A" w:rsidRDefault="000F6827" w:rsidP="00D15586">
      <w:pPr>
        <w:pStyle w:val="Style"/>
        <w:numPr>
          <w:ilvl w:val="0"/>
          <w:numId w:val="30"/>
        </w:numPr>
        <w:spacing w:line="360" w:lineRule="auto"/>
        <w:ind w:firstLine="567"/>
        <w:jc w:val="both"/>
      </w:pPr>
      <w:r>
        <w:t xml:space="preserve"> </w:t>
      </w:r>
      <w:r w:rsidRPr="001C744A">
        <w:t>Факултативно обучение по невроофталмология, невроотология, ликворология, невропсихология, неврогенетика, невроимунология, мануална терапия, физиотерапия на неврологичните заболявания</w:t>
      </w:r>
      <w:r>
        <w:t xml:space="preserve"> </w:t>
      </w:r>
      <w:r w:rsidRPr="001C744A">
        <w:t>– 15-30 дни</w:t>
      </w:r>
      <w:r>
        <w:t xml:space="preserve"> (120-240 академични часа)</w:t>
      </w:r>
      <w:r w:rsidRPr="001C744A">
        <w:t xml:space="preserve">. </w:t>
      </w:r>
    </w:p>
    <w:p w14:paraId="718BFEA9" w14:textId="458550B1" w:rsidR="000F6827" w:rsidRPr="001C744A" w:rsidRDefault="000F6827" w:rsidP="00D15586">
      <w:pPr>
        <w:pStyle w:val="Style"/>
        <w:numPr>
          <w:ilvl w:val="0"/>
          <w:numId w:val="30"/>
        </w:numPr>
        <w:spacing w:line="360" w:lineRule="auto"/>
        <w:ind w:firstLine="567"/>
        <w:jc w:val="both"/>
      </w:pPr>
      <w:r>
        <w:t xml:space="preserve"> </w:t>
      </w:r>
      <w:r w:rsidRPr="001C744A">
        <w:t xml:space="preserve">Тематични курсове – краткотрайни, по 5-10 </w:t>
      </w:r>
      <w:r w:rsidRPr="004B51BC">
        <w:t>дни (</w:t>
      </w:r>
      <w:r w:rsidR="004014C1" w:rsidRPr="004B51BC">
        <w:t xml:space="preserve">по </w:t>
      </w:r>
      <w:r w:rsidRPr="004B51BC">
        <w:t>40</w:t>
      </w:r>
      <w:r>
        <w:t>-80 академични часа)</w:t>
      </w:r>
      <w:r w:rsidRPr="001C744A">
        <w:t>,</w:t>
      </w:r>
      <w:r>
        <w:t xml:space="preserve"> по избор на специализиращия.</w:t>
      </w:r>
    </w:p>
    <w:p w14:paraId="22B59CE5" w14:textId="77777777" w:rsidR="000F6827" w:rsidRPr="001C744A" w:rsidRDefault="000F6827" w:rsidP="00D15586">
      <w:pPr>
        <w:pStyle w:val="Style"/>
        <w:numPr>
          <w:ilvl w:val="0"/>
          <w:numId w:val="30"/>
        </w:numPr>
        <w:spacing w:line="360" w:lineRule="auto"/>
        <w:ind w:firstLine="567"/>
        <w:jc w:val="both"/>
      </w:pPr>
      <w:r>
        <w:t xml:space="preserve"> </w:t>
      </w:r>
      <w:r w:rsidRPr="001C744A">
        <w:t>Дистанционно обучение и други алтернативни методи на обучение</w:t>
      </w:r>
      <w:r>
        <w:t xml:space="preserve"> (при възможност).</w:t>
      </w:r>
    </w:p>
    <w:p w14:paraId="4948125C" w14:textId="77777777" w:rsidR="00FE0096" w:rsidRPr="00D17105" w:rsidRDefault="00FE0096" w:rsidP="00FE0096">
      <w:pPr>
        <w:ind w:firstLine="360"/>
        <w:jc w:val="both"/>
      </w:pPr>
    </w:p>
    <w:p w14:paraId="6CF52F6E" w14:textId="77777777" w:rsidR="00FE0096" w:rsidRPr="00D17105" w:rsidRDefault="00A7362C" w:rsidP="00A7362C">
      <w:pPr>
        <w:spacing w:line="360" w:lineRule="auto"/>
        <w:ind w:firstLine="567"/>
        <w:jc w:val="both"/>
        <w:rPr>
          <w:b/>
        </w:rPr>
      </w:pPr>
      <w:r w:rsidRPr="00D17105">
        <w:rPr>
          <w:b/>
        </w:rPr>
        <w:t xml:space="preserve">4.2. </w:t>
      </w:r>
      <w:r w:rsidR="00FE0096" w:rsidRPr="00D17105">
        <w:rPr>
          <w:b/>
        </w:rPr>
        <w:t>Учебна програма</w:t>
      </w:r>
    </w:p>
    <w:p w14:paraId="15299144" w14:textId="77777777" w:rsidR="00FE0096" w:rsidRPr="00D17105" w:rsidRDefault="008B437F" w:rsidP="00A65896">
      <w:pPr>
        <w:pStyle w:val="ListParagraph"/>
        <w:spacing w:after="0" w:line="360" w:lineRule="auto"/>
        <w:ind w:firstLine="697"/>
        <w:jc w:val="both"/>
        <w:rPr>
          <w:b/>
          <w:sz w:val="24"/>
          <w:szCs w:val="24"/>
        </w:rPr>
      </w:pPr>
      <w:r w:rsidRPr="00D17105">
        <w:rPr>
          <w:b/>
          <w:sz w:val="24"/>
          <w:szCs w:val="24"/>
          <w:lang w:eastAsia="bg-BG"/>
        </w:rPr>
        <w:t xml:space="preserve">4.2.1. </w:t>
      </w:r>
      <w:r w:rsidR="00FE0096" w:rsidRPr="00D17105">
        <w:rPr>
          <w:b/>
          <w:sz w:val="24"/>
          <w:szCs w:val="24"/>
        </w:rPr>
        <w:t>Теоретична част</w:t>
      </w:r>
    </w:p>
    <w:p w14:paraId="660BAFA3" w14:textId="12D4156F" w:rsidR="008658D9" w:rsidRPr="001C744A" w:rsidRDefault="008658D9" w:rsidP="008658D9">
      <w:pPr>
        <w:pStyle w:val="Style"/>
        <w:spacing w:line="360" w:lineRule="auto"/>
        <w:jc w:val="center"/>
      </w:pPr>
      <w:r w:rsidRPr="00956B6B">
        <w:rPr>
          <w:b/>
        </w:rPr>
        <w:t>Обща неврология</w:t>
      </w:r>
    </w:p>
    <w:p w14:paraId="695DE225" w14:textId="77777777" w:rsidR="008658D9" w:rsidRPr="001C744A" w:rsidRDefault="008658D9" w:rsidP="00765A1F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1. Рефлекси – анатомофизиология, класификация, методи на изследване, количествени и качествени промени. Патологични рефлекси. Клинично значение. </w:t>
      </w:r>
    </w:p>
    <w:p w14:paraId="51B98ECA" w14:textId="1C080CFF" w:rsidR="008658D9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2. Сетивност – анатомофизиология, класификация, методи на изследване, сетивни симптоми и синдроми </w:t>
      </w:r>
    </w:p>
    <w:p w14:paraId="56A7C40E" w14:textId="1C782875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3. Болка – </w:t>
      </w:r>
      <w:r w:rsidRPr="001C744A">
        <w:t>анатомофизиология, класификация, методи на изследване, симптоми и синдроми</w:t>
      </w:r>
    </w:p>
    <w:p w14:paraId="7D1943C5" w14:textId="77777777" w:rsidR="008658D9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>4</w:t>
      </w:r>
      <w:r w:rsidRPr="001C744A">
        <w:t>. Двигателна дейност. Анатомофизиология на пирамидната и екстрапирамиднат</w:t>
      </w:r>
      <w:r>
        <w:t>а система. Методи на изследване</w:t>
      </w:r>
      <w:r w:rsidRPr="001C744A">
        <w:t>. Синдроми на увреда</w:t>
      </w:r>
      <w:r>
        <w:t>.</w:t>
      </w:r>
      <w:r w:rsidRPr="001C744A">
        <w:t xml:space="preserve"> </w:t>
      </w:r>
    </w:p>
    <w:p w14:paraId="4D49D1FB" w14:textId="7777777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5. </w:t>
      </w:r>
      <w:r w:rsidRPr="001C744A">
        <w:t xml:space="preserve">Координация на движенията. Малък мозък. Анатомофизиология, методи на изследване, синдроми на координационни разстройства. </w:t>
      </w:r>
    </w:p>
    <w:p w14:paraId="240955F0" w14:textId="307D765D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lastRenderedPageBreak/>
        <w:t xml:space="preserve">6. </w:t>
      </w:r>
      <w:r w:rsidRPr="001C744A">
        <w:t>Походка, синкинези</w:t>
      </w:r>
      <w:r>
        <w:t>и</w:t>
      </w:r>
      <w:r w:rsidRPr="001C744A">
        <w:t xml:space="preserve">, говор и техните разстройства </w:t>
      </w:r>
    </w:p>
    <w:p w14:paraId="1532A42B" w14:textId="7777777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>7. Краниални</w:t>
      </w:r>
      <w:r w:rsidRPr="001C744A">
        <w:t xml:space="preserve"> нерви – анатомо</w:t>
      </w:r>
      <w:r>
        <w:t>-</w:t>
      </w:r>
      <w:r w:rsidRPr="001C744A">
        <w:t xml:space="preserve">физиология, методи на изследване, синдроми на увреда </w:t>
      </w:r>
    </w:p>
    <w:p w14:paraId="52D0C024" w14:textId="7777777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>8</w:t>
      </w:r>
      <w:r w:rsidRPr="001C744A">
        <w:t xml:space="preserve">. Висши корови функции и техните разстройства. Агнозии, апраксии, афазии. </w:t>
      </w:r>
    </w:p>
    <w:p w14:paraId="2D67F999" w14:textId="7777777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9. </w:t>
      </w:r>
      <w:r w:rsidRPr="001C744A">
        <w:t xml:space="preserve">Когнитивни функции и техните разстройства </w:t>
      </w:r>
    </w:p>
    <w:p w14:paraId="08DF383B" w14:textId="7777777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10. </w:t>
      </w:r>
      <w:r w:rsidRPr="001C744A">
        <w:t xml:space="preserve">Ретикуларна формация. Сън, бодърстване и техните нарушения. </w:t>
      </w:r>
    </w:p>
    <w:p w14:paraId="767CD425" w14:textId="7777777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11. </w:t>
      </w:r>
      <w:r w:rsidRPr="001C744A">
        <w:t xml:space="preserve">Съзнание. Количествени и качествени нарушения. </w:t>
      </w:r>
    </w:p>
    <w:p w14:paraId="2DE38FCC" w14:textId="757AA3D2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12. </w:t>
      </w:r>
      <w:r w:rsidRPr="001C744A">
        <w:t>Лимбична система. Л</w:t>
      </w:r>
      <w:r w:rsidR="005A743B">
        <w:t>имбични разстройства и синдроми.</w:t>
      </w:r>
    </w:p>
    <w:p w14:paraId="0E103E6F" w14:textId="0E8F3E92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13. </w:t>
      </w:r>
      <w:r w:rsidRPr="001C744A">
        <w:t xml:space="preserve">Анатомофизиология на мозъчното кръвообращение и методи на изследване </w:t>
      </w:r>
    </w:p>
    <w:p w14:paraId="2037DA14" w14:textId="7777777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>1</w:t>
      </w:r>
      <w:r>
        <w:t>4</w:t>
      </w:r>
      <w:r w:rsidRPr="001C744A">
        <w:t xml:space="preserve">. Автономна нервна система. Анатомофизиология, методи на изследване, синдроми на увреда. </w:t>
      </w:r>
    </w:p>
    <w:p w14:paraId="19B5FC1F" w14:textId="2DEADB14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15. </w:t>
      </w:r>
      <w:r w:rsidRPr="001C744A">
        <w:t>Хипоталамус, анатомо</w:t>
      </w:r>
      <w:r>
        <w:t>-</w:t>
      </w:r>
      <w:r w:rsidRPr="001C744A">
        <w:t xml:space="preserve">физиология, хипоталамични синдроми </w:t>
      </w:r>
    </w:p>
    <w:p w14:paraId="7595F658" w14:textId="19584FB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16. </w:t>
      </w:r>
      <w:r w:rsidRPr="001C744A">
        <w:t xml:space="preserve">Ликворна система и кръвномозъчна бариера </w:t>
      </w:r>
    </w:p>
    <w:p w14:paraId="151879F2" w14:textId="0C374E21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17. </w:t>
      </w:r>
      <w:r w:rsidRPr="001C744A">
        <w:t xml:space="preserve">Неврофизиологични изследвания – ЕЕГ, </w:t>
      </w:r>
      <w:r>
        <w:t>ЕМГ, предизвикани потенциали</w:t>
      </w:r>
      <w:r w:rsidRPr="001C744A">
        <w:t xml:space="preserve"> </w:t>
      </w:r>
    </w:p>
    <w:p w14:paraId="670AE2A6" w14:textId="4503D28D" w:rsidR="008658D9" w:rsidRPr="009D1EBC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18. </w:t>
      </w:r>
      <w:r w:rsidRPr="001C744A">
        <w:t>Ултразвуков</w:t>
      </w:r>
      <w:r>
        <w:t>а</w:t>
      </w:r>
      <w:r w:rsidRPr="001C744A">
        <w:t xml:space="preserve"> </w:t>
      </w:r>
      <w:r w:rsidRPr="009D1EBC">
        <w:t xml:space="preserve">диагностика на нервната система (невросонология) </w:t>
      </w:r>
    </w:p>
    <w:p w14:paraId="27A5DAD0" w14:textId="0416240E" w:rsidR="008658D9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19. </w:t>
      </w:r>
      <w:r w:rsidRPr="001C744A">
        <w:t>Невро</w:t>
      </w:r>
      <w:r>
        <w:t>изобразяващи</w:t>
      </w:r>
      <w:r w:rsidRPr="001C744A">
        <w:t xml:space="preserve"> изследвания – конвенционални рентгенографии, мозъчна ангиография, миелография, компютърна томография, магнитно</w:t>
      </w:r>
      <w:r w:rsidRPr="001C744A">
        <w:softHyphen/>
        <w:t>резонансна томография, магнитно-резонансна ангиография, позитронна</w:t>
      </w:r>
      <w:r>
        <w:t xml:space="preserve"> </w:t>
      </w:r>
      <w:r w:rsidRPr="001C744A">
        <w:softHyphen/>
      </w:r>
      <w:r w:rsidR="0025539C">
        <w:t xml:space="preserve"> </w:t>
      </w:r>
      <w:r w:rsidRPr="001C744A">
        <w:t xml:space="preserve">емисионна томография, еднофотонна емисионна компютърна томография </w:t>
      </w:r>
    </w:p>
    <w:p w14:paraId="20C8359B" w14:textId="77777777" w:rsidR="008658D9" w:rsidRPr="001C744A" w:rsidRDefault="008658D9" w:rsidP="007A5DD7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>20</w:t>
      </w:r>
      <w:r w:rsidRPr="001C744A">
        <w:t xml:space="preserve">. Топична диагностика и синдроми при увреда на нервната система. Синдроми на мозъчните дялове, вътрешна капсула, таламуса, подкоровите ганглии, мозъчния ствол, малкия мозък, гръбначния мозък, коренчетата, плексусите и периферните нерви. </w:t>
      </w:r>
    </w:p>
    <w:p w14:paraId="3BBD3F32" w14:textId="77777777" w:rsidR="008658D9" w:rsidRDefault="008658D9" w:rsidP="004776DD">
      <w:pPr>
        <w:ind w:firstLine="360"/>
        <w:jc w:val="both"/>
        <w:rPr>
          <w:b/>
          <w:bCs/>
        </w:rPr>
      </w:pPr>
    </w:p>
    <w:p w14:paraId="662E2A5E" w14:textId="1421C2C9" w:rsidR="008658D9" w:rsidRPr="001C744A" w:rsidRDefault="008658D9" w:rsidP="008658D9">
      <w:pPr>
        <w:pStyle w:val="Style"/>
        <w:spacing w:line="360" w:lineRule="auto"/>
        <w:jc w:val="center"/>
        <w:rPr>
          <w:b/>
          <w:bCs/>
        </w:rPr>
      </w:pPr>
      <w:r w:rsidRPr="001C744A">
        <w:rPr>
          <w:b/>
          <w:bCs/>
        </w:rPr>
        <w:t>Клинична неврология</w:t>
      </w:r>
    </w:p>
    <w:p w14:paraId="141C43C0" w14:textId="7777777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1. Заболявания на периферната нервна система. Заболяване на </w:t>
      </w:r>
      <w:r>
        <w:t>краниалн</w:t>
      </w:r>
      <w:r w:rsidRPr="001C744A">
        <w:t xml:space="preserve">ите нерви, гръбначномозъчните коренчета, плексуси и периферни нерви. </w:t>
      </w:r>
    </w:p>
    <w:p w14:paraId="1B5FC9EF" w14:textId="507A00E2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2. </w:t>
      </w:r>
      <w:r>
        <w:t>Невроинфекции</w:t>
      </w:r>
      <w:r w:rsidRPr="001C744A">
        <w:t xml:space="preserve"> – менингити, енцефалити, енцефаломиелити, ревматични енцефалити, прионови болести, ретровирусни заболявания, Лаймска болест, микотични инфекции, мозъчни паразитози, невролуес </w:t>
      </w:r>
    </w:p>
    <w:p w14:paraId="44D29D9B" w14:textId="7777777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>3. Демиелинизиращи заболявания на нервната система. Множествена склероза. Остър дисеминиран енцефаломиелит.</w:t>
      </w:r>
    </w:p>
    <w:p w14:paraId="5EF51D98" w14:textId="7777777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4. Съдови заболявания на нервната система. Рискови фактори, </w:t>
      </w:r>
      <w:r>
        <w:t>транзиторни исхемични атаки</w:t>
      </w:r>
      <w:r w:rsidRPr="001C744A">
        <w:t xml:space="preserve">, исхемични инсулти, хеморагични инсулти, съдова деменция. </w:t>
      </w:r>
    </w:p>
    <w:p w14:paraId="7C7D4BB2" w14:textId="7777777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5. Тумори на нервната система. Класификация, интракраниални и гръбначномозъчни тумори, диагностика, поведение. </w:t>
      </w:r>
    </w:p>
    <w:p w14:paraId="6DCDF90D" w14:textId="7777777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6. Травми на нервната система. Мозъчно сътресение, мозъчна контузия. Фрактури на черепа, травматични кръвоизливи, травми на гръбначния мозък и на периферните нерви. </w:t>
      </w:r>
      <w:r w:rsidRPr="001C744A">
        <w:lastRenderedPageBreak/>
        <w:t xml:space="preserve">Късни последици. </w:t>
      </w:r>
    </w:p>
    <w:p w14:paraId="11D85EA3" w14:textId="7777777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7. Епилепсия. Етиология, патогенеза, класификация, клиника, диагностика, терапия. </w:t>
      </w:r>
    </w:p>
    <w:p w14:paraId="34B350E2" w14:textId="7777777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8. Главоболие. Етиология, патогенеза, класификация, клиника, диагностика, терапия, профилактика. </w:t>
      </w:r>
    </w:p>
    <w:p w14:paraId="5E32B462" w14:textId="06455401" w:rsidR="008658D9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9. Дегенеративни заболявания на нервната система – на кората и подкоровите ядра, на малкия мозък, на горния и на долния мотоневрони </w:t>
      </w:r>
      <w:r>
        <w:t xml:space="preserve">и </w:t>
      </w:r>
      <w:r w:rsidRPr="001C744A">
        <w:t xml:space="preserve">на периферните нерви  </w:t>
      </w:r>
    </w:p>
    <w:p w14:paraId="5A3EFBFA" w14:textId="5E0D2CBE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>
        <w:t xml:space="preserve">10. </w:t>
      </w:r>
      <w:r w:rsidRPr="001C744A">
        <w:t xml:space="preserve">Хередитарни и метаболити заболявания на нервната система </w:t>
      </w:r>
    </w:p>
    <w:p w14:paraId="3D5580A2" w14:textId="1D885305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11. Мускулни заболявания: прогресивна мускулна дистрофия, каналопатии, миотонии, периодични парализи, метаболитни и токсични миопатии </w:t>
      </w:r>
    </w:p>
    <w:p w14:paraId="1434A663" w14:textId="7777777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12. Заболявания, свързани с невромускулната трансмисия. Миастения гравис, ботулизъм, миастенен синдром на Eaton-Lambert и др. </w:t>
      </w:r>
    </w:p>
    <w:p w14:paraId="42DFEE25" w14:textId="0131F0A5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>1</w:t>
      </w:r>
      <w:r>
        <w:t>3</w:t>
      </w:r>
      <w:r w:rsidRPr="001C744A">
        <w:t xml:space="preserve">. Заболявания на </w:t>
      </w:r>
      <w:r>
        <w:t>автоном</w:t>
      </w:r>
      <w:r w:rsidRPr="001C744A">
        <w:t xml:space="preserve">ната нервна система </w:t>
      </w:r>
    </w:p>
    <w:p w14:paraId="23BFD48A" w14:textId="39061901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>1</w:t>
      </w:r>
      <w:r>
        <w:t>4</w:t>
      </w:r>
      <w:r w:rsidRPr="001C744A">
        <w:t xml:space="preserve">. Увреждане на нервната система при соматични заболявания, професионални вредности и физикални агенти </w:t>
      </w:r>
    </w:p>
    <w:p w14:paraId="11497678" w14:textId="77777777" w:rsidR="008658D9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>1</w:t>
      </w:r>
      <w:r>
        <w:t>5</w:t>
      </w:r>
      <w:r w:rsidRPr="001C744A">
        <w:t xml:space="preserve">. Нарушение в развитието на нервната система. Вродени малформации. Фамакози, резидуални синдроми – ДЦП. </w:t>
      </w:r>
    </w:p>
    <w:p w14:paraId="4A52A63F" w14:textId="51B00387" w:rsidR="008658D9" w:rsidRPr="001C744A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 xml:space="preserve">16. Неврологични усложнения при алкохолизъм </w:t>
      </w:r>
    </w:p>
    <w:p w14:paraId="5FC091C1" w14:textId="17F8A771" w:rsidR="008658D9" w:rsidRDefault="008658D9" w:rsidP="00F578C4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t>17</w:t>
      </w:r>
      <w:r w:rsidRPr="00FD36E4">
        <w:t xml:space="preserve">. </w:t>
      </w:r>
      <w:r w:rsidR="00CD79F0">
        <w:t>Психиатричен коморбидитет (афективни, невротични и психотични разстройства) при неврологични заболявания. Особености на терапевтичния подход.</w:t>
      </w:r>
    </w:p>
    <w:p w14:paraId="26AA63E8" w14:textId="4AC88009" w:rsidR="00B2180A" w:rsidRDefault="00B2180A" w:rsidP="005F4A0A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14:paraId="6C1F0A57" w14:textId="77777777" w:rsidR="00FE0096" w:rsidRPr="00D17105" w:rsidRDefault="00124373" w:rsidP="00124373">
      <w:pPr>
        <w:pStyle w:val="ListParagraph"/>
        <w:spacing w:after="0" w:line="360" w:lineRule="auto"/>
        <w:ind w:firstLine="697"/>
        <w:jc w:val="both"/>
        <w:rPr>
          <w:b/>
          <w:sz w:val="24"/>
          <w:szCs w:val="24"/>
          <w:lang w:eastAsia="bg-BG"/>
        </w:rPr>
      </w:pPr>
      <w:r w:rsidRPr="00D17105">
        <w:rPr>
          <w:b/>
          <w:sz w:val="24"/>
          <w:szCs w:val="24"/>
          <w:lang w:eastAsia="bg-BG"/>
        </w:rPr>
        <w:t xml:space="preserve">4.2.2. </w:t>
      </w:r>
      <w:r w:rsidR="00FE0096" w:rsidRPr="00D17105">
        <w:rPr>
          <w:b/>
          <w:sz w:val="24"/>
          <w:szCs w:val="24"/>
          <w:lang w:eastAsia="bg-BG"/>
        </w:rPr>
        <w:t>Практическ</w:t>
      </w:r>
      <w:r w:rsidR="00DE4DDE" w:rsidRPr="00D17105">
        <w:rPr>
          <w:b/>
          <w:sz w:val="24"/>
          <w:szCs w:val="24"/>
          <w:lang w:eastAsia="bg-BG"/>
        </w:rPr>
        <w:t>а</w:t>
      </w:r>
      <w:r w:rsidR="00FE0096" w:rsidRPr="00D17105">
        <w:rPr>
          <w:b/>
          <w:sz w:val="24"/>
          <w:szCs w:val="24"/>
          <w:lang w:eastAsia="bg-BG"/>
        </w:rPr>
        <w:t xml:space="preserve"> </w:t>
      </w:r>
      <w:r w:rsidR="00DE4DDE" w:rsidRPr="00D17105">
        <w:rPr>
          <w:b/>
          <w:sz w:val="24"/>
          <w:szCs w:val="24"/>
          <w:lang w:eastAsia="bg-BG"/>
        </w:rPr>
        <w:t>част</w:t>
      </w:r>
      <w:r w:rsidR="00FE0096" w:rsidRPr="00D17105">
        <w:rPr>
          <w:b/>
          <w:sz w:val="24"/>
          <w:szCs w:val="24"/>
          <w:lang w:eastAsia="bg-BG"/>
        </w:rPr>
        <w:t xml:space="preserve"> </w:t>
      </w:r>
    </w:p>
    <w:p w14:paraId="0732CAAE" w14:textId="77777777" w:rsidR="009653F8" w:rsidRDefault="009653F8" w:rsidP="009653F8">
      <w:pPr>
        <w:spacing w:line="360" w:lineRule="auto"/>
        <w:ind w:firstLine="567"/>
        <w:jc w:val="both"/>
      </w:pPr>
      <w:r>
        <w:t>По време на практическото си обучение специализантът извършва следните дейности:</w:t>
      </w:r>
    </w:p>
    <w:p w14:paraId="42962949" w14:textId="07D5D837" w:rsidR="009653F8" w:rsidRPr="001C744A" w:rsidRDefault="009653F8" w:rsidP="005670F0">
      <w:pPr>
        <w:pStyle w:val="Style"/>
        <w:numPr>
          <w:ilvl w:val="0"/>
          <w:numId w:val="31"/>
        </w:numPr>
        <w:spacing w:line="360" w:lineRule="auto"/>
        <w:ind w:left="993" w:hanging="426"/>
        <w:jc w:val="both"/>
      </w:pPr>
      <w:r>
        <w:t>С</w:t>
      </w:r>
      <w:r w:rsidRPr="001C744A">
        <w:t xml:space="preserve">ъбиране и анализ на целенасочена анамнеза </w:t>
      </w:r>
    </w:p>
    <w:p w14:paraId="15BAB894" w14:textId="55C8FE1C" w:rsidR="009653F8" w:rsidRPr="001C744A" w:rsidRDefault="009653F8" w:rsidP="00C429CA">
      <w:pPr>
        <w:pStyle w:val="Style"/>
        <w:numPr>
          <w:ilvl w:val="0"/>
          <w:numId w:val="31"/>
        </w:numPr>
        <w:spacing w:line="360" w:lineRule="auto"/>
        <w:ind w:left="993" w:hanging="426"/>
        <w:jc w:val="both"/>
      </w:pPr>
      <w:r>
        <w:t>С</w:t>
      </w:r>
      <w:r w:rsidRPr="001C744A">
        <w:t xml:space="preserve">немане на соматичен статус </w:t>
      </w:r>
    </w:p>
    <w:p w14:paraId="3747BE30" w14:textId="3E1D4280" w:rsidR="009653F8" w:rsidRPr="001C744A" w:rsidRDefault="009653F8" w:rsidP="00C429CA">
      <w:pPr>
        <w:pStyle w:val="Style"/>
        <w:numPr>
          <w:ilvl w:val="0"/>
          <w:numId w:val="31"/>
        </w:numPr>
        <w:spacing w:line="360" w:lineRule="auto"/>
        <w:ind w:left="993" w:hanging="426"/>
        <w:jc w:val="both"/>
      </w:pPr>
      <w:r>
        <w:t>С</w:t>
      </w:r>
      <w:r w:rsidRPr="001C744A">
        <w:t xml:space="preserve">немане на неврологичен статус </w:t>
      </w:r>
    </w:p>
    <w:p w14:paraId="565808A9" w14:textId="65038D68" w:rsidR="009653F8" w:rsidRPr="001C744A" w:rsidRDefault="009653F8" w:rsidP="00C429CA">
      <w:pPr>
        <w:pStyle w:val="Style"/>
        <w:numPr>
          <w:ilvl w:val="0"/>
          <w:numId w:val="31"/>
        </w:numPr>
        <w:spacing w:line="360" w:lineRule="auto"/>
        <w:ind w:left="993" w:hanging="426"/>
        <w:jc w:val="both"/>
      </w:pPr>
      <w:r>
        <w:t>С</w:t>
      </w:r>
      <w:r w:rsidRPr="001C744A">
        <w:t xml:space="preserve">немане на психичен статус </w:t>
      </w:r>
    </w:p>
    <w:p w14:paraId="0A511157" w14:textId="6DF0B028" w:rsidR="009653F8" w:rsidRPr="001C744A" w:rsidRDefault="009653F8" w:rsidP="00C429CA">
      <w:pPr>
        <w:pStyle w:val="Style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 w:rsidRPr="001C744A">
        <w:t xml:space="preserve">Изграждане на клинично мислене с оглед на правилна диагноза и диференциална диагноза на неврологичното заболяване </w:t>
      </w:r>
    </w:p>
    <w:p w14:paraId="6312F731" w14:textId="746F6560" w:rsidR="009653F8" w:rsidRPr="001C744A" w:rsidRDefault="009653F8" w:rsidP="00021323">
      <w:pPr>
        <w:pStyle w:val="Style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>
        <w:t>П</w:t>
      </w:r>
      <w:r w:rsidRPr="001C744A">
        <w:t xml:space="preserve">реценка на необходимите изследвания и интерпретация на резултатите от направените изследвания </w:t>
      </w:r>
    </w:p>
    <w:p w14:paraId="69A202AB" w14:textId="151CEE8B" w:rsidR="009653F8" w:rsidRPr="001C744A" w:rsidRDefault="009653F8" w:rsidP="00021323">
      <w:pPr>
        <w:pStyle w:val="Style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 w:rsidRPr="001C744A">
        <w:t xml:space="preserve">Самостоятелно извършване на лумбална пункция и офталмоскопия за изследване на очни дъна </w:t>
      </w:r>
    </w:p>
    <w:p w14:paraId="074D3B3B" w14:textId="41077E9C" w:rsidR="009653F8" w:rsidRPr="001C744A" w:rsidRDefault="009653F8" w:rsidP="00021323">
      <w:pPr>
        <w:pStyle w:val="Style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>
        <w:t>Придобиване на у</w:t>
      </w:r>
      <w:r w:rsidRPr="001C744A">
        <w:t xml:space="preserve">мение за провеждане на кардио-пулмонална ресусцитация, оротрахеална интубация, поставяне на назогастрална сонда и уретрален катетър, осигуряване на венозен път на терапия и др. </w:t>
      </w:r>
    </w:p>
    <w:p w14:paraId="38E6097F" w14:textId="695673D6" w:rsidR="009653F8" w:rsidRPr="001C744A" w:rsidRDefault="009653F8" w:rsidP="00021323">
      <w:pPr>
        <w:pStyle w:val="Style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>
        <w:t>Придобиване на у</w:t>
      </w:r>
      <w:r w:rsidRPr="001C744A">
        <w:t xml:space="preserve">мение за </w:t>
      </w:r>
      <w:r>
        <w:t xml:space="preserve">интерпретация </w:t>
      </w:r>
      <w:r w:rsidRPr="001C744A">
        <w:t xml:space="preserve">на високоспециализирани </w:t>
      </w:r>
      <w:r w:rsidRPr="001C744A">
        <w:lastRenderedPageBreak/>
        <w:t xml:space="preserve">инструментални изследвания – ЕЕГ, ЕМГ, </w:t>
      </w:r>
      <w:r>
        <w:t>невро</w:t>
      </w:r>
      <w:r w:rsidRPr="001C744A">
        <w:t xml:space="preserve">сонография </w:t>
      </w:r>
    </w:p>
    <w:p w14:paraId="6C07166A" w14:textId="397AB9B9" w:rsidR="009653F8" w:rsidRPr="001C744A" w:rsidRDefault="009653F8" w:rsidP="00021323">
      <w:pPr>
        <w:pStyle w:val="Style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 w:rsidRPr="001C744A">
        <w:t xml:space="preserve">Познаване на основните невропсихологични методики </w:t>
      </w:r>
    </w:p>
    <w:p w14:paraId="66F3D312" w14:textId="55614917" w:rsidR="009653F8" w:rsidRPr="001C744A" w:rsidRDefault="009653F8" w:rsidP="00021323">
      <w:pPr>
        <w:pStyle w:val="Style"/>
        <w:numPr>
          <w:ilvl w:val="0"/>
          <w:numId w:val="31"/>
        </w:numPr>
        <w:tabs>
          <w:tab w:val="left" w:pos="709"/>
          <w:tab w:val="left" w:pos="993"/>
        </w:tabs>
        <w:spacing w:line="360" w:lineRule="auto"/>
        <w:ind w:left="0" w:firstLine="567"/>
        <w:jc w:val="both"/>
      </w:pPr>
      <w:r w:rsidRPr="001C744A">
        <w:t xml:space="preserve">Овладяване на терапевтичните стандарти и поведение при неврологичните заболявания </w:t>
      </w:r>
    </w:p>
    <w:p w14:paraId="32F54F67" w14:textId="77777777" w:rsidR="009653F8" w:rsidRPr="001C744A" w:rsidRDefault="009653F8" w:rsidP="009653F8">
      <w:pPr>
        <w:pStyle w:val="Style"/>
        <w:spacing w:line="360" w:lineRule="auto"/>
        <w:ind w:firstLine="709"/>
        <w:jc w:val="both"/>
        <w:rPr>
          <w:b/>
        </w:rPr>
      </w:pPr>
      <w:r w:rsidRPr="001C744A">
        <w:rPr>
          <w:b/>
        </w:rPr>
        <w:t xml:space="preserve">Забележка: </w:t>
      </w:r>
    </w:p>
    <w:p w14:paraId="07F3F18C" w14:textId="77777777" w:rsidR="009653F8" w:rsidRPr="001C744A" w:rsidRDefault="009653F8" w:rsidP="00DE7EB2">
      <w:pPr>
        <w:spacing w:line="360" w:lineRule="auto"/>
        <w:ind w:firstLine="567"/>
        <w:jc w:val="both"/>
      </w:pPr>
      <w:r w:rsidRPr="001C744A">
        <w:t xml:space="preserve">Необходимо условие за явяване на колоквиумите по ЕЕГ, ЕМГ и </w:t>
      </w:r>
      <w:r>
        <w:t>невро</w:t>
      </w:r>
      <w:r w:rsidRPr="001C744A">
        <w:t xml:space="preserve">сонография е възможността за </w:t>
      </w:r>
      <w:r>
        <w:t>интерпретация</w:t>
      </w:r>
      <w:r w:rsidRPr="001C744A">
        <w:t xml:space="preserve"> на изследване</w:t>
      </w:r>
      <w:r>
        <w:t>то с всяка от тези методики.</w:t>
      </w:r>
    </w:p>
    <w:p w14:paraId="7394A7E2" w14:textId="77777777" w:rsidR="009653F8" w:rsidRPr="006478A1" w:rsidRDefault="009653F8" w:rsidP="00ED612D">
      <w:pPr>
        <w:pStyle w:val="ListParagraph"/>
        <w:spacing w:after="0" w:line="240" w:lineRule="auto"/>
        <w:ind w:left="1440"/>
        <w:jc w:val="both"/>
        <w:rPr>
          <w:sz w:val="24"/>
          <w:szCs w:val="24"/>
        </w:rPr>
      </w:pPr>
    </w:p>
    <w:p w14:paraId="18B79F3E" w14:textId="77777777" w:rsidR="00FE0096" w:rsidRPr="007574C0" w:rsidRDefault="009C234D" w:rsidP="007475EE">
      <w:pPr>
        <w:tabs>
          <w:tab w:val="left" w:pos="567"/>
        </w:tabs>
        <w:spacing w:line="360" w:lineRule="auto"/>
        <w:ind w:firstLine="567"/>
        <w:jc w:val="both"/>
        <w:rPr>
          <w:b/>
        </w:rPr>
      </w:pPr>
      <w:r w:rsidRPr="00D17105">
        <w:rPr>
          <w:b/>
        </w:rPr>
        <w:t xml:space="preserve">4.3. </w:t>
      </w:r>
      <w:r w:rsidRPr="007574C0">
        <w:rPr>
          <w:b/>
        </w:rPr>
        <w:t>З</w:t>
      </w:r>
      <w:r w:rsidR="00FE0096" w:rsidRPr="007574C0">
        <w:rPr>
          <w:b/>
        </w:rPr>
        <w:t>адължителни колоквиуми и срокове за полагането им</w:t>
      </w:r>
    </w:p>
    <w:p w14:paraId="50F36603" w14:textId="77777777" w:rsidR="00062693" w:rsidRPr="00E74F09" w:rsidRDefault="00062693" w:rsidP="00062693">
      <w:pPr>
        <w:pStyle w:val="Style"/>
        <w:spacing w:line="360" w:lineRule="auto"/>
        <w:ind w:firstLine="567"/>
        <w:jc w:val="both"/>
        <w:rPr>
          <w:bCs/>
        </w:rPr>
      </w:pPr>
      <w:r w:rsidRPr="001C744A">
        <w:rPr>
          <w:b/>
          <w:bCs/>
        </w:rPr>
        <w:t xml:space="preserve">ПЪРВА ГОДИНА </w:t>
      </w:r>
      <w:r>
        <w:rPr>
          <w:b/>
          <w:bCs/>
        </w:rPr>
        <w:t xml:space="preserve">– </w:t>
      </w:r>
      <w:r w:rsidRPr="00E74F09">
        <w:rPr>
          <w:bCs/>
        </w:rPr>
        <w:t>полагат се следните колоквиуми:</w:t>
      </w:r>
    </w:p>
    <w:p w14:paraId="249D6AAA" w14:textId="19DF681C" w:rsidR="00062693" w:rsidRDefault="005741AC" w:rsidP="00062693">
      <w:pPr>
        <w:pStyle w:val="Style"/>
        <w:spacing w:line="360" w:lineRule="auto"/>
        <w:ind w:firstLine="567"/>
        <w:jc w:val="both"/>
      </w:pPr>
      <w:r w:rsidRPr="00F222C4">
        <w:rPr>
          <w:b/>
          <w:lang w:val="en-US"/>
        </w:rPr>
        <w:t>K</w:t>
      </w:r>
      <w:r w:rsidR="00062693" w:rsidRPr="00F222C4">
        <w:rPr>
          <w:b/>
        </w:rPr>
        <w:t>олоквиум №</w:t>
      </w:r>
      <w:r w:rsidR="00062693" w:rsidRPr="00F222C4">
        <w:rPr>
          <w:b/>
          <w:i/>
          <w:iCs/>
          <w:w w:val="75"/>
        </w:rPr>
        <w:t xml:space="preserve"> </w:t>
      </w:r>
      <w:r w:rsidR="00062693" w:rsidRPr="00F222C4">
        <w:rPr>
          <w:b/>
        </w:rPr>
        <w:t>1</w:t>
      </w:r>
      <w:r w:rsidR="00F222C4" w:rsidRPr="00F222C4">
        <w:rPr>
          <w:b/>
          <w:lang w:val="en-US"/>
        </w:rPr>
        <w:t>:</w:t>
      </w:r>
      <w:r w:rsidR="00062693" w:rsidRPr="001C744A">
        <w:t xml:space="preserve"> Обща неврология І част – 5-</w:t>
      </w:r>
      <w:r w:rsidR="00062693">
        <w:t>ти месец</w:t>
      </w:r>
    </w:p>
    <w:p w14:paraId="4611D2F9" w14:textId="4583906C" w:rsidR="00062693" w:rsidRDefault="005741AC" w:rsidP="00062693">
      <w:pPr>
        <w:pStyle w:val="Style"/>
        <w:spacing w:line="360" w:lineRule="auto"/>
        <w:ind w:firstLine="567"/>
        <w:jc w:val="both"/>
      </w:pPr>
      <w:r w:rsidRPr="00F222C4">
        <w:rPr>
          <w:b/>
          <w:lang w:val="en-US"/>
        </w:rPr>
        <w:t>K</w:t>
      </w:r>
      <w:r w:rsidR="00062693" w:rsidRPr="00F222C4">
        <w:rPr>
          <w:b/>
        </w:rPr>
        <w:t>олоквиум №</w:t>
      </w:r>
      <w:r w:rsidR="00062693" w:rsidRPr="00F222C4">
        <w:rPr>
          <w:b/>
          <w:i/>
          <w:iCs/>
          <w:w w:val="75"/>
        </w:rPr>
        <w:t xml:space="preserve"> </w:t>
      </w:r>
      <w:r w:rsidR="00062693" w:rsidRPr="00F222C4">
        <w:rPr>
          <w:b/>
        </w:rPr>
        <w:t>2</w:t>
      </w:r>
      <w:r w:rsidR="00F222C4" w:rsidRPr="00F222C4">
        <w:rPr>
          <w:b/>
          <w:lang w:val="en-US"/>
        </w:rPr>
        <w:t>:</w:t>
      </w:r>
      <w:r w:rsidR="00062693" w:rsidRPr="00F222C4">
        <w:rPr>
          <w:b/>
        </w:rPr>
        <w:t xml:space="preserve"> </w:t>
      </w:r>
      <w:r w:rsidR="00062693" w:rsidRPr="001C744A">
        <w:t xml:space="preserve">Обща неврология II част – 9-ти месец </w:t>
      </w:r>
    </w:p>
    <w:p w14:paraId="34D784C8" w14:textId="1D278C6B" w:rsidR="00062693" w:rsidRPr="001C744A" w:rsidRDefault="005741AC" w:rsidP="00062693">
      <w:pPr>
        <w:pStyle w:val="Style"/>
        <w:spacing w:line="360" w:lineRule="auto"/>
        <w:ind w:firstLine="567"/>
        <w:jc w:val="both"/>
      </w:pPr>
      <w:r w:rsidRPr="00F222C4">
        <w:rPr>
          <w:b/>
          <w:lang w:val="en-US"/>
        </w:rPr>
        <w:t>K</w:t>
      </w:r>
      <w:r w:rsidR="00062693" w:rsidRPr="00F222C4">
        <w:rPr>
          <w:b/>
        </w:rPr>
        <w:t>олоквиум</w:t>
      </w:r>
      <w:r w:rsidR="00062693" w:rsidRPr="00F222C4">
        <w:rPr>
          <w:b/>
          <w:i/>
          <w:iCs/>
          <w:w w:val="75"/>
        </w:rPr>
        <w:t xml:space="preserve"> </w:t>
      </w:r>
      <w:r w:rsidR="00062693" w:rsidRPr="00F222C4">
        <w:rPr>
          <w:b/>
        </w:rPr>
        <w:t>№</w:t>
      </w:r>
      <w:r w:rsidR="00062693" w:rsidRPr="00F222C4">
        <w:rPr>
          <w:b/>
          <w:i/>
          <w:iCs/>
          <w:w w:val="75"/>
        </w:rPr>
        <w:t xml:space="preserve"> </w:t>
      </w:r>
      <w:r w:rsidR="00062693" w:rsidRPr="00F222C4">
        <w:rPr>
          <w:b/>
        </w:rPr>
        <w:t>3</w:t>
      </w:r>
      <w:r w:rsidR="00F222C4" w:rsidRPr="00F222C4">
        <w:rPr>
          <w:b/>
          <w:lang w:val="en-US"/>
        </w:rPr>
        <w:t>:</w:t>
      </w:r>
      <w:r w:rsidR="00062693" w:rsidRPr="001C744A">
        <w:t xml:space="preserve"> Електроенцефалография </w:t>
      </w:r>
      <w:r w:rsidR="00062693">
        <w:t xml:space="preserve">и евокирани потенциали </w:t>
      </w:r>
      <w:r w:rsidR="00062693" w:rsidRPr="001C744A">
        <w:t>–</w:t>
      </w:r>
      <w:r w:rsidR="00062693">
        <w:t xml:space="preserve"> </w:t>
      </w:r>
      <w:r w:rsidR="00062693" w:rsidRPr="001C744A">
        <w:t xml:space="preserve">12-ти месец </w:t>
      </w:r>
    </w:p>
    <w:p w14:paraId="4B0DBCD4" w14:textId="77777777" w:rsidR="00062693" w:rsidRDefault="00062693" w:rsidP="005741AC">
      <w:pPr>
        <w:ind w:firstLine="567"/>
        <w:jc w:val="both"/>
        <w:rPr>
          <w:b/>
          <w:bCs/>
        </w:rPr>
      </w:pPr>
    </w:p>
    <w:p w14:paraId="6911F87D" w14:textId="77777777" w:rsidR="00062693" w:rsidRPr="00222CBE" w:rsidRDefault="00062693" w:rsidP="00E74F09">
      <w:pPr>
        <w:pStyle w:val="Style"/>
        <w:spacing w:line="360" w:lineRule="auto"/>
        <w:ind w:firstLine="567"/>
        <w:jc w:val="both"/>
      </w:pPr>
      <w:r w:rsidRPr="001C744A">
        <w:rPr>
          <w:b/>
          <w:bCs/>
        </w:rPr>
        <w:t xml:space="preserve">ВТОРА ГОДИНА </w:t>
      </w:r>
      <w:r>
        <w:rPr>
          <w:b/>
          <w:bCs/>
        </w:rPr>
        <w:t xml:space="preserve">– </w:t>
      </w:r>
      <w:r w:rsidRPr="00222CBE">
        <w:rPr>
          <w:bCs/>
        </w:rPr>
        <w:t>полагат се следните колоквиуми:</w:t>
      </w:r>
      <w:r w:rsidRPr="00222CBE">
        <w:t xml:space="preserve"> </w:t>
      </w:r>
    </w:p>
    <w:p w14:paraId="7176CDB1" w14:textId="78FBCDA9" w:rsidR="00062693" w:rsidRDefault="00062693" w:rsidP="005741AC">
      <w:pPr>
        <w:pStyle w:val="Style"/>
        <w:spacing w:line="360" w:lineRule="auto"/>
        <w:ind w:firstLine="567"/>
        <w:jc w:val="both"/>
      </w:pPr>
      <w:r w:rsidRPr="001A4320">
        <w:rPr>
          <w:b/>
        </w:rPr>
        <w:t>Колоквиум № 4</w:t>
      </w:r>
      <w:r w:rsidR="001A4320" w:rsidRPr="001A4320">
        <w:rPr>
          <w:b/>
          <w:lang w:val="en-US"/>
        </w:rPr>
        <w:t>:</w:t>
      </w:r>
      <w:r w:rsidRPr="001C744A">
        <w:t xml:space="preserve"> </w:t>
      </w:r>
      <w:r w:rsidRPr="009D1EBC">
        <w:t>Невросонология</w:t>
      </w:r>
      <w:r w:rsidRPr="001C744A">
        <w:t xml:space="preserve"> – 2-ри месец </w:t>
      </w:r>
    </w:p>
    <w:p w14:paraId="75BDE9EC" w14:textId="5CC020D7" w:rsidR="00062693" w:rsidRDefault="00062693" w:rsidP="005741AC">
      <w:pPr>
        <w:pStyle w:val="Style"/>
        <w:spacing w:line="360" w:lineRule="auto"/>
        <w:ind w:firstLine="567"/>
        <w:jc w:val="both"/>
      </w:pPr>
      <w:r w:rsidRPr="001A4320">
        <w:rPr>
          <w:b/>
        </w:rPr>
        <w:t>Колоквиум № 5</w:t>
      </w:r>
      <w:r w:rsidR="001A4320" w:rsidRPr="001A4320">
        <w:rPr>
          <w:b/>
          <w:lang w:val="en-US"/>
        </w:rPr>
        <w:t>:</w:t>
      </w:r>
      <w:r w:rsidRPr="001C744A">
        <w:t xml:space="preserve"> Спешна неврология и интензивно лечение – 6-ти месец </w:t>
      </w:r>
    </w:p>
    <w:p w14:paraId="11C3EEDC" w14:textId="7237AF13" w:rsidR="00062693" w:rsidRPr="001C744A" w:rsidRDefault="00062693" w:rsidP="005741AC">
      <w:pPr>
        <w:pStyle w:val="Style"/>
        <w:spacing w:line="360" w:lineRule="auto"/>
        <w:ind w:firstLine="567"/>
        <w:jc w:val="both"/>
      </w:pPr>
      <w:r w:rsidRPr="001A4320">
        <w:rPr>
          <w:b/>
        </w:rPr>
        <w:t>Колоквиум № 6</w:t>
      </w:r>
      <w:r w:rsidR="001A4320" w:rsidRPr="001A4320">
        <w:rPr>
          <w:b/>
          <w:lang w:val="en-US"/>
        </w:rPr>
        <w:t>:</w:t>
      </w:r>
      <w:r w:rsidRPr="001C744A">
        <w:t xml:space="preserve"> Клинична неврология І част – 12-ти месец </w:t>
      </w:r>
    </w:p>
    <w:p w14:paraId="24AF2598" w14:textId="77777777" w:rsidR="00062693" w:rsidRPr="001C744A" w:rsidRDefault="00062693" w:rsidP="005741AC">
      <w:pPr>
        <w:ind w:firstLine="567"/>
        <w:jc w:val="both"/>
      </w:pPr>
    </w:p>
    <w:p w14:paraId="6E42107B" w14:textId="77777777" w:rsidR="00062693" w:rsidRPr="00222CBE" w:rsidRDefault="00062693" w:rsidP="00E74F09">
      <w:pPr>
        <w:pStyle w:val="Style"/>
        <w:spacing w:line="360" w:lineRule="auto"/>
        <w:ind w:firstLine="567"/>
        <w:jc w:val="both"/>
        <w:rPr>
          <w:bCs/>
          <w:i/>
          <w:iCs/>
          <w:w w:val="86"/>
        </w:rPr>
      </w:pPr>
      <w:r w:rsidRPr="001C744A">
        <w:rPr>
          <w:b/>
          <w:bCs/>
        </w:rPr>
        <w:t xml:space="preserve">ТРЕТА ГОДИНА </w:t>
      </w:r>
      <w:r>
        <w:rPr>
          <w:b/>
          <w:bCs/>
        </w:rPr>
        <w:t xml:space="preserve">– </w:t>
      </w:r>
      <w:r w:rsidRPr="00222CBE">
        <w:rPr>
          <w:bCs/>
        </w:rPr>
        <w:t>полагат се следните колоквиуми:</w:t>
      </w:r>
    </w:p>
    <w:p w14:paraId="777F3DD5" w14:textId="1E7385EC" w:rsidR="00062693" w:rsidRPr="001C744A" w:rsidRDefault="00062693" w:rsidP="00C77692">
      <w:pPr>
        <w:pStyle w:val="Style"/>
        <w:spacing w:line="360" w:lineRule="auto"/>
        <w:ind w:firstLine="567"/>
        <w:jc w:val="both"/>
      </w:pPr>
      <w:r w:rsidRPr="001A4320">
        <w:rPr>
          <w:b/>
        </w:rPr>
        <w:t>Колоквиум № 7</w:t>
      </w:r>
      <w:r w:rsidR="001A4320" w:rsidRPr="001A4320">
        <w:rPr>
          <w:b/>
          <w:lang w:val="en-US"/>
        </w:rPr>
        <w:t>:</w:t>
      </w:r>
      <w:r w:rsidRPr="001C744A">
        <w:t xml:space="preserve"> Електромиография – 3-ти месец </w:t>
      </w:r>
    </w:p>
    <w:p w14:paraId="67741E05" w14:textId="7509D042" w:rsidR="00062693" w:rsidRPr="001C744A" w:rsidRDefault="001A4320" w:rsidP="00C77692">
      <w:pPr>
        <w:pStyle w:val="Style"/>
        <w:spacing w:line="360" w:lineRule="auto"/>
        <w:ind w:firstLine="567"/>
        <w:jc w:val="both"/>
      </w:pPr>
      <w:r w:rsidRPr="001A4320">
        <w:rPr>
          <w:b/>
        </w:rPr>
        <w:t>Колоквиум № 8</w:t>
      </w:r>
      <w:r w:rsidRPr="001A4320">
        <w:rPr>
          <w:b/>
          <w:lang w:val="en-US"/>
        </w:rPr>
        <w:t>:</w:t>
      </w:r>
      <w:r>
        <w:rPr>
          <w:lang w:val="en-US"/>
        </w:rPr>
        <w:t xml:space="preserve"> </w:t>
      </w:r>
      <w:r w:rsidR="00062693" w:rsidRPr="001C744A">
        <w:t xml:space="preserve">Детска неврология – 7-ми месец </w:t>
      </w:r>
    </w:p>
    <w:p w14:paraId="6CB09994" w14:textId="49C707A6" w:rsidR="00062693" w:rsidRPr="001C744A" w:rsidRDefault="00062693" w:rsidP="00C77692">
      <w:pPr>
        <w:pStyle w:val="Style"/>
        <w:spacing w:line="360" w:lineRule="auto"/>
        <w:ind w:firstLine="567"/>
        <w:jc w:val="both"/>
      </w:pPr>
      <w:r w:rsidRPr="001A4320">
        <w:rPr>
          <w:b/>
        </w:rPr>
        <w:t>Колоквиум № 9</w:t>
      </w:r>
      <w:r w:rsidR="001A4320" w:rsidRPr="001A4320">
        <w:rPr>
          <w:b/>
          <w:lang w:val="en-US"/>
        </w:rPr>
        <w:t>:</w:t>
      </w:r>
      <w:r w:rsidRPr="001C744A">
        <w:t xml:space="preserve"> Клинична неврология II част </w:t>
      </w:r>
      <w:r>
        <w:t>–</w:t>
      </w:r>
      <w:r w:rsidRPr="001C744A">
        <w:t xml:space="preserve"> 12-ти месец </w:t>
      </w:r>
    </w:p>
    <w:p w14:paraId="4E00B4F5" w14:textId="77777777" w:rsidR="00062693" w:rsidRPr="001C744A" w:rsidRDefault="00062693" w:rsidP="005741AC">
      <w:pPr>
        <w:ind w:firstLine="567"/>
        <w:jc w:val="both"/>
        <w:rPr>
          <w:b/>
          <w:bCs/>
        </w:rPr>
      </w:pPr>
    </w:p>
    <w:p w14:paraId="0C2AEDF4" w14:textId="77777777" w:rsidR="00062693" w:rsidRPr="00222CBE" w:rsidRDefault="00062693" w:rsidP="00E74F09">
      <w:pPr>
        <w:pStyle w:val="Style"/>
        <w:spacing w:line="360" w:lineRule="auto"/>
        <w:ind w:firstLine="567"/>
        <w:jc w:val="both"/>
        <w:rPr>
          <w:bCs/>
        </w:rPr>
      </w:pPr>
      <w:r w:rsidRPr="001C744A">
        <w:rPr>
          <w:b/>
          <w:bCs/>
        </w:rPr>
        <w:t xml:space="preserve">ЧЕТВЪРТА ГОДИНА </w:t>
      </w:r>
      <w:r>
        <w:rPr>
          <w:b/>
          <w:bCs/>
        </w:rPr>
        <w:t xml:space="preserve">– </w:t>
      </w:r>
      <w:r w:rsidRPr="00222CBE">
        <w:rPr>
          <w:bCs/>
        </w:rPr>
        <w:t xml:space="preserve">полагат се следните колоквиуми: </w:t>
      </w:r>
    </w:p>
    <w:p w14:paraId="65F76009" w14:textId="1CBDB276" w:rsidR="00062693" w:rsidRPr="001C744A" w:rsidRDefault="00062693" w:rsidP="00C77692">
      <w:pPr>
        <w:pStyle w:val="Style"/>
        <w:spacing w:line="360" w:lineRule="auto"/>
        <w:ind w:firstLine="567"/>
        <w:jc w:val="both"/>
      </w:pPr>
      <w:r w:rsidRPr="00C47A3C">
        <w:rPr>
          <w:b/>
        </w:rPr>
        <w:t>Колоквиум № 10</w:t>
      </w:r>
      <w:r w:rsidR="001A4320" w:rsidRPr="00C47A3C">
        <w:rPr>
          <w:b/>
          <w:lang w:val="en-US"/>
        </w:rPr>
        <w:t>:</w:t>
      </w:r>
      <w:r w:rsidRPr="00C47A3C">
        <w:rPr>
          <w:b/>
        </w:rPr>
        <w:t xml:space="preserve"> </w:t>
      </w:r>
      <w:r w:rsidRPr="001C744A">
        <w:t xml:space="preserve">Неврохирургия – 2-ри месец </w:t>
      </w:r>
    </w:p>
    <w:p w14:paraId="5E2C3486" w14:textId="5F29B702" w:rsidR="00062693" w:rsidRPr="001C744A" w:rsidRDefault="00062693" w:rsidP="00C77692">
      <w:pPr>
        <w:pStyle w:val="Style"/>
        <w:spacing w:line="360" w:lineRule="auto"/>
        <w:ind w:firstLine="567"/>
        <w:jc w:val="both"/>
      </w:pPr>
      <w:r w:rsidRPr="00C47A3C">
        <w:rPr>
          <w:b/>
        </w:rPr>
        <w:t>Колоквиум № 11</w:t>
      </w:r>
      <w:r w:rsidR="001A4320" w:rsidRPr="00C47A3C">
        <w:rPr>
          <w:b/>
          <w:lang w:val="en-US"/>
        </w:rPr>
        <w:t>:</w:t>
      </w:r>
      <w:r w:rsidRPr="00C47A3C">
        <w:rPr>
          <w:b/>
        </w:rPr>
        <w:t xml:space="preserve"> </w:t>
      </w:r>
      <w:r w:rsidRPr="00C47A3C">
        <w:t>Психиатрия</w:t>
      </w:r>
      <w:r w:rsidRPr="001C744A">
        <w:t xml:space="preserve"> – 4-ти месец </w:t>
      </w:r>
    </w:p>
    <w:p w14:paraId="3594DEFE" w14:textId="77777777" w:rsidR="005536E4" w:rsidRDefault="005536E4" w:rsidP="00124E1E">
      <w:pPr>
        <w:pStyle w:val="ListParagraph"/>
        <w:spacing w:after="0" w:line="240" w:lineRule="auto"/>
        <w:ind w:left="1440"/>
        <w:jc w:val="both"/>
        <w:rPr>
          <w:b/>
        </w:rPr>
      </w:pPr>
    </w:p>
    <w:p w14:paraId="442A5055" w14:textId="22C6897A" w:rsidR="005536E4" w:rsidRPr="00C2134D" w:rsidRDefault="005536E4" w:rsidP="005536E4">
      <w:pPr>
        <w:pStyle w:val="Style"/>
        <w:spacing w:line="360" w:lineRule="auto"/>
        <w:ind w:firstLine="567"/>
        <w:jc w:val="both"/>
        <w:rPr>
          <w:b/>
        </w:rPr>
      </w:pPr>
      <w:r w:rsidRPr="00C2134D">
        <w:rPr>
          <w:b/>
        </w:rPr>
        <w:t xml:space="preserve">Кредитно </w:t>
      </w:r>
      <w:r w:rsidRPr="005C2900">
        <w:rPr>
          <w:b/>
          <w:bCs/>
        </w:rPr>
        <w:t>оценяване</w:t>
      </w:r>
      <w:r w:rsidRPr="00C2134D">
        <w:rPr>
          <w:b/>
        </w:rPr>
        <w:t xml:space="preserve"> за специалността Нервни болести</w:t>
      </w:r>
    </w:p>
    <w:p w14:paraId="2658A1B3" w14:textId="77777777" w:rsidR="005536E4" w:rsidRPr="003B33F4" w:rsidRDefault="005536E4" w:rsidP="005536E4">
      <w:pPr>
        <w:pStyle w:val="Style"/>
        <w:spacing w:line="360" w:lineRule="auto"/>
        <w:ind w:right="-567" w:firstLine="567"/>
        <w:jc w:val="both"/>
      </w:pPr>
      <w:r w:rsidRPr="003823B2">
        <w:t>Задължителните кредитни точки за явяване на държавен изпит за специалност са 150.</w:t>
      </w:r>
    </w:p>
    <w:p w14:paraId="31401B2F" w14:textId="77777777" w:rsidR="005536E4" w:rsidRPr="005E2C01" w:rsidRDefault="005536E4" w:rsidP="005536E4">
      <w:pPr>
        <w:pStyle w:val="Style"/>
        <w:spacing w:line="360" w:lineRule="auto"/>
        <w:jc w:val="center"/>
        <w:rPr>
          <w:lang w:val="en-US"/>
        </w:rPr>
      </w:pPr>
      <w:r w:rsidRPr="00EA64BC">
        <w:t>Кредитни точки за специалността Нервни болести</w:t>
      </w:r>
    </w:p>
    <w:p w14:paraId="035F94AC" w14:textId="77777777" w:rsidR="005536E4" w:rsidRDefault="005536E4" w:rsidP="00FB1B13">
      <w:pPr>
        <w:pStyle w:val="Style"/>
        <w:spacing w:line="360" w:lineRule="auto"/>
        <w:ind w:firstLine="567"/>
        <w:jc w:val="both"/>
      </w:pPr>
      <w:r w:rsidRPr="001C744A">
        <w:t>Задължителни колоквиуми: 11 колоквиума по 10 точки – 110 т.</w:t>
      </w:r>
    </w:p>
    <w:p w14:paraId="04D73F9D" w14:textId="77777777" w:rsidR="005536E4" w:rsidRDefault="005536E4" w:rsidP="00FB1B13">
      <w:pPr>
        <w:pStyle w:val="Style"/>
        <w:spacing w:line="360" w:lineRule="auto"/>
        <w:ind w:firstLine="567"/>
        <w:jc w:val="both"/>
      </w:pPr>
      <w:r w:rsidRPr="001C744A">
        <w:t>Тематични лекции по обща неврология с тест – 10 т.</w:t>
      </w:r>
    </w:p>
    <w:p w14:paraId="50B01531" w14:textId="77777777" w:rsidR="005536E4" w:rsidRDefault="005536E4" w:rsidP="00FB1B13">
      <w:pPr>
        <w:pStyle w:val="Style"/>
        <w:spacing w:line="360" w:lineRule="auto"/>
        <w:ind w:firstLine="567"/>
        <w:jc w:val="both"/>
      </w:pPr>
      <w:r w:rsidRPr="001C744A">
        <w:t xml:space="preserve">Тематични лекции по клинична неврология с тест – 10 т. </w:t>
      </w:r>
    </w:p>
    <w:p w14:paraId="0E29EA9F" w14:textId="77777777" w:rsidR="005536E4" w:rsidRDefault="005536E4" w:rsidP="00FB1B13">
      <w:pPr>
        <w:pStyle w:val="Style"/>
        <w:spacing w:line="360" w:lineRule="auto"/>
        <w:ind w:firstLine="567"/>
        <w:jc w:val="both"/>
      </w:pPr>
      <w:r w:rsidRPr="001C744A">
        <w:t xml:space="preserve">Факултативно обучение по методики с тест 15 дни – 10 т.  </w:t>
      </w:r>
    </w:p>
    <w:p w14:paraId="791A85DD" w14:textId="77777777" w:rsidR="005536E4" w:rsidRDefault="005536E4" w:rsidP="00FB1B13">
      <w:pPr>
        <w:pStyle w:val="Style"/>
        <w:spacing w:line="360" w:lineRule="auto"/>
        <w:ind w:firstLine="567"/>
        <w:jc w:val="both"/>
      </w:pPr>
      <w:r w:rsidRPr="001C744A">
        <w:t>Факултативно обучение по методики с тест 30 дни – 15 т.</w:t>
      </w:r>
    </w:p>
    <w:p w14:paraId="098E60A8" w14:textId="77777777" w:rsidR="005536E4" w:rsidRDefault="005536E4" w:rsidP="00FB1B13">
      <w:pPr>
        <w:pStyle w:val="Style"/>
        <w:spacing w:line="360" w:lineRule="auto"/>
        <w:ind w:firstLine="567"/>
        <w:jc w:val="both"/>
      </w:pPr>
      <w:r w:rsidRPr="001C744A">
        <w:t>Тематичен курс 5 дни с тест – 5 т.</w:t>
      </w:r>
    </w:p>
    <w:p w14:paraId="361EB9C4" w14:textId="77777777" w:rsidR="005536E4" w:rsidRPr="001C744A" w:rsidRDefault="005536E4" w:rsidP="00FB1B13">
      <w:pPr>
        <w:pStyle w:val="Style"/>
        <w:spacing w:line="360" w:lineRule="auto"/>
        <w:ind w:firstLine="567"/>
        <w:jc w:val="both"/>
      </w:pPr>
      <w:r w:rsidRPr="001C744A">
        <w:t xml:space="preserve">Тематичен курс 10 дни с тест – 10 т. </w:t>
      </w:r>
    </w:p>
    <w:p w14:paraId="53C95889" w14:textId="77777777" w:rsidR="005536E4" w:rsidRPr="001C744A" w:rsidRDefault="005536E4" w:rsidP="00FB1B13">
      <w:pPr>
        <w:pStyle w:val="Style"/>
        <w:tabs>
          <w:tab w:val="left" w:pos="9072"/>
        </w:tabs>
        <w:spacing w:line="360" w:lineRule="auto"/>
        <w:ind w:firstLine="567"/>
        <w:jc w:val="both"/>
      </w:pPr>
      <w:r w:rsidRPr="001C744A">
        <w:lastRenderedPageBreak/>
        <w:t>Участие в национален конгрес/симпозиум без научно съобщение – 5 т.</w:t>
      </w:r>
    </w:p>
    <w:p w14:paraId="6E5672C8" w14:textId="77777777" w:rsidR="005536E4" w:rsidRPr="001C744A" w:rsidRDefault="005536E4" w:rsidP="00FB1B13">
      <w:pPr>
        <w:pStyle w:val="Style"/>
        <w:spacing w:line="360" w:lineRule="auto"/>
        <w:ind w:firstLine="567"/>
      </w:pPr>
      <w:r w:rsidRPr="001C744A">
        <w:t>Участи</w:t>
      </w:r>
      <w:r>
        <w:t>е в национален конгрес/</w:t>
      </w:r>
      <w:r w:rsidRPr="001C744A">
        <w:t xml:space="preserve">симпозиум с научно съобщение – 10 т. </w:t>
      </w:r>
    </w:p>
    <w:p w14:paraId="057E5BE5" w14:textId="77777777" w:rsidR="005536E4" w:rsidRPr="001C744A" w:rsidRDefault="005536E4" w:rsidP="00FB1B13">
      <w:pPr>
        <w:pStyle w:val="Style"/>
        <w:spacing w:line="360" w:lineRule="auto"/>
        <w:ind w:firstLine="567"/>
        <w:jc w:val="both"/>
      </w:pPr>
      <w:r w:rsidRPr="001C744A">
        <w:t xml:space="preserve">Участие в международен конгрес без научно съобщение – 15 т. </w:t>
      </w:r>
    </w:p>
    <w:p w14:paraId="5B980FC5" w14:textId="77777777" w:rsidR="005536E4" w:rsidRDefault="005536E4" w:rsidP="00FB1B13">
      <w:pPr>
        <w:pStyle w:val="Style"/>
        <w:spacing w:line="360" w:lineRule="auto"/>
        <w:ind w:firstLine="567"/>
        <w:jc w:val="both"/>
      </w:pPr>
      <w:r w:rsidRPr="001C744A">
        <w:t>Участие в международен конгрес с научно съобщение – 20 т.</w:t>
      </w:r>
    </w:p>
    <w:p w14:paraId="73A1DF84" w14:textId="77777777" w:rsidR="005536E4" w:rsidRDefault="005536E4" w:rsidP="00FB1B13">
      <w:pPr>
        <w:pStyle w:val="Style"/>
        <w:spacing w:line="360" w:lineRule="auto"/>
        <w:ind w:firstLine="567"/>
        <w:jc w:val="both"/>
      </w:pPr>
      <w:r w:rsidRPr="001C744A">
        <w:t>Публикации в българско списание – 20 т.</w:t>
      </w:r>
    </w:p>
    <w:p w14:paraId="2408BAD3" w14:textId="77777777" w:rsidR="005536E4" w:rsidRPr="00C2134D" w:rsidRDefault="005536E4" w:rsidP="00FB1B13">
      <w:pPr>
        <w:pStyle w:val="Style"/>
        <w:spacing w:line="360" w:lineRule="auto"/>
        <w:ind w:firstLine="567"/>
        <w:jc w:val="both"/>
      </w:pPr>
      <w:r w:rsidRPr="001C744A">
        <w:t>Публикации в чуждестранно списание – 30</w:t>
      </w:r>
      <w:r>
        <w:t xml:space="preserve"> </w:t>
      </w:r>
      <w:r w:rsidRPr="001C744A">
        <w:t xml:space="preserve">т. </w:t>
      </w:r>
    </w:p>
    <w:p w14:paraId="7B2D95A5" w14:textId="77777777" w:rsidR="008F6DDB" w:rsidRDefault="008F6DDB" w:rsidP="00124E1E">
      <w:pPr>
        <w:pStyle w:val="ListParagraph"/>
        <w:spacing w:after="0" w:line="240" w:lineRule="auto"/>
        <w:ind w:left="1440"/>
        <w:jc w:val="both"/>
      </w:pPr>
    </w:p>
    <w:p w14:paraId="078EDBB0" w14:textId="0851ABAF" w:rsidR="00FE0096" w:rsidRPr="00D17105" w:rsidRDefault="00DD5C6A" w:rsidP="00702E26">
      <w:pPr>
        <w:tabs>
          <w:tab w:val="left" w:pos="567"/>
        </w:tabs>
        <w:spacing w:after="120" w:line="360" w:lineRule="auto"/>
        <w:jc w:val="both"/>
        <w:rPr>
          <w:b/>
        </w:rPr>
      </w:pPr>
      <w:r w:rsidRPr="00D17105">
        <w:rPr>
          <w:b/>
        </w:rPr>
        <w:t xml:space="preserve">5. КОНСПЕКТ ЗА ДЪРЖАВЕН ИЗПИТ ПО СПЕЦИАЛНОСТ </w:t>
      </w:r>
      <w:r w:rsidR="00311ACF">
        <w:rPr>
          <w:b/>
        </w:rPr>
        <w:t>НЕРВНИ БОЛЕСТИ</w:t>
      </w:r>
    </w:p>
    <w:p w14:paraId="0E8EB12D" w14:textId="0820D80B" w:rsidR="00A109A0" w:rsidRPr="001432EC" w:rsidRDefault="001432EC" w:rsidP="001432EC">
      <w:pPr>
        <w:pStyle w:val="ListParagraph"/>
        <w:spacing w:after="240" w:line="240" w:lineRule="auto"/>
        <w:ind w:left="0"/>
        <w:jc w:val="center"/>
        <w:rPr>
          <w:rFonts w:eastAsia="Times New Roman"/>
          <w:b/>
          <w:sz w:val="24"/>
          <w:szCs w:val="24"/>
          <w:lang w:eastAsia="bg-BG"/>
        </w:rPr>
      </w:pPr>
      <w:r w:rsidRPr="001432EC">
        <w:rPr>
          <w:b/>
          <w:sz w:val="24"/>
          <w:szCs w:val="24"/>
        </w:rPr>
        <w:t>Обща неврология</w:t>
      </w:r>
    </w:p>
    <w:p w14:paraId="1543FC26" w14:textId="77777777" w:rsidR="001432EC" w:rsidRPr="00D17105" w:rsidRDefault="001432EC" w:rsidP="003578F0">
      <w:pPr>
        <w:pStyle w:val="ListParagraph"/>
        <w:spacing w:after="240" w:line="240" w:lineRule="auto"/>
        <w:ind w:left="0"/>
        <w:rPr>
          <w:rFonts w:eastAsia="Times New Roman"/>
          <w:b/>
          <w:sz w:val="24"/>
          <w:szCs w:val="24"/>
          <w:lang w:eastAsia="bg-BG"/>
        </w:rPr>
      </w:pPr>
    </w:p>
    <w:p w14:paraId="132FD4B5" w14:textId="7F944544" w:rsidR="002C5D4F" w:rsidRDefault="00E73F62" w:rsidP="002C5D4F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E73F62">
        <w:rPr>
          <w:sz w:val="24"/>
          <w:szCs w:val="24"/>
        </w:rPr>
        <w:t>Рефлекси – анатомофизиология, класификация, методи на изследване, количествени и качествени промени. Патологични рефлекси. Клинично значение.</w:t>
      </w:r>
    </w:p>
    <w:p w14:paraId="03ABB1E3" w14:textId="2DC53461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Сетивност – анатомофизиология, класификация, методи на изследване, сетивни симптоми и синдроми </w:t>
      </w:r>
    </w:p>
    <w:p w14:paraId="6CD41559" w14:textId="6555D18B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>Болка – анатомофизиология, класификация, методи на изследване, симптоми и синдроми</w:t>
      </w:r>
    </w:p>
    <w:p w14:paraId="1F43E6E7" w14:textId="6AC9ED00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Двигателна дейност. Анатомофизиология на пирамидната система. Мускулна сила. Методи на изследване. Синдроми на увреда. </w:t>
      </w:r>
    </w:p>
    <w:p w14:paraId="0AFDF13B" w14:textId="7CDB0C0C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>Анатомофизиология на екстрапирамидната система. Мускулен тонус. Методи на изследване. Синдроми на увреда.</w:t>
      </w:r>
    </w:p>
    <w:p w14:paraId="4B1C1895" w14:textId="3CB125FB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Координация на движенията. Малък мозък. Анатомофизиология, методи на изследване, синдроми на координационни разстройства. </w:t>
      </w:r>
    </w:p>
    <w:p w14:paraId="0FE7F628" w14:textId="788A5606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Походка, синкинезии, и техните разстройства </w:t>
      </w:r>
    </w:p>
    <w:p w14:paraId="50DB10D5" w14:textId="6A1FBB2A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Краниални нерви – анатомо-физиология, методи на изследване, синдроми на увреда </w:t>
      </w:r>
    </w:p>
    <w:p w14:paraId="7F218CF9" w14:textId="6F8BDA08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Висши корови функции, говор и техните разстройства. Агнозии, апраксии, афазии. </w:t>
      </w:r>
    </w:p>
    <w:p w14:paraId="452A253E" w14:textId="1E120AE8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>Корови синдроми</w:t>
      </w:r>
    </w:p>
    <w:p w14:paraId="7CE38DDE" w14:textId="7DF34576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Когнитивни функции и техните разстройства </w:t>
      </w:r>
    </w:p>
    <w:p w14:paraId="40C66F64" w14:textId="7FAE7BEC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Ретикуларна формация. Сън, бодърстване и техните нарушения. </w:t>
      </w:r>
    </w:p>
    <w:p w14:paraId="17AC1EFB" w14:textId="04A9E65F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Съзнание. Количествени и качествени нарушения </w:t>
      </w:r>
    </w:p>
    <w:p w14:paraId="412D39E2" w14:textId="74253887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Лимбична система. Лимбични разстройства и синдроми </w:t>
      </w:r>
    </w:p>
    <w:p w14:paraId="7F125D80" w14:textId="0DD08D68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>Таламус, вътрешна капсула. Синдроми на увреда</w:t>
      </w:r>
      <w:r w:rsidR="008319A6">
        <w:rPr>
          <w:sz w:val="24"/>
          <w:szCs w:val="24"/>
        </w:rPr>
        <w:t>.</w:t>
      </w:r>
    </w:p>
    <w:p w14:paraId="7E9A05DC" w14:textId="7C0E32E6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Анатомофизиология на мозъчното кръвообращение и методи на изследване </w:t>
      </w:r>
    </w:p>
    <w:p w14:paraId="75DFCD9E" w14:textId="0C978E5A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Автономна нервна система. Анатомофизиология, методи на изследване, синдроми на увреда. </w:t>
      </w:r>
    </w:p>
    <w:p w14:paraId="25E01A9D" w14:textId="3CDDD73A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Хипоталамус, анатомо-физиология, хипоталамични синдроми </w:t>
      </w:r>
    </w:p>
    <w:p w14:paraId="2169C863" w14:textId="3C35420F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lastRenderedPageBreak/>
        <w:t>Ликворна система и кръвномозъчна бариера. Менингеален синдром. Синдром на повишено интракраниално налягане</w:t>
      </w:r>
    </w:p>
    <w:p w14:paraId="72393F26" w14:textId="3E5F16AE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>Гръбначномозъчни синдроми</w:t>
      </w:r>
    </w:p>
    <w:p w14:paraId="1938960F" w14:textId="6DC4AE05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Синдроми на гръбначномозъчните коренчета, плексусите и периферните нерви </w:t>
      </w:r>
    </w:p>
    <w:p w14:paraId="2AE17DAA" w14:textId="10D66FA3" w:rsidR="00135AF1" w:rsidRPr="00135AF1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Неврофизиологични изследвания – ЕЕГ, ЕМГ, предизвикани потенциали </w:t>
      </w:r>
    </w:p>
    <w:p w14:paraId="279EAFC9" w14:textId="0AC1CECD" w:rsidR="00135AF1" w:rsidRPr="00135AF1" w:rsidRDefault="00135AF1" w:rsidP="00D72D07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 xml:space="preserve">Ултразвукова диагностика на нервната система (невросонология) </w:t>
      </w:r>
    </w:p>
    <w:p w14:paraId="763232B1" w14:textId="12B6CDA4" w:rsidR="00F217BF" w:rsidRDefault="00135AF1" w:rsidP="00135AF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135AF1">
        <w:rPr>
          <w:sz w:val="24"/>
          <w:szCs w:val="24"/>
        </w:rPr>
        <w:t>Невроизобразяващи изследвания – конвенционални рентгенографии, мозъчна ангиография, миелография, компютърна томография, магнитно</w:t>
      </w:r>
      <w:r w:rsidRPr="00135AF1">
        <w:rPr>
          <w:sz w:val="24"/>
          <w:szCs w:val="24"/>
        </w:rPr>
        <w:softHyphen/>
        <w:t xml:space="preserve">резонансна томография, магнитно-резонансна ангиография, позитронна </w:t>
      </w:r>
      <w:r w:rsidRPr="00135AF1">
        <w:rPr>
          <w:sz w:val="24"/>
          <w:szCs w:val="24"/>
        </w:rPr>
        <w:softHyphen/>
        <w:t>емисионна томография, еднофотонна емисионна компютърна томография</w:t>
      </w:r>
    </w:p>
    <w:p w14:paraId="70909792" w14:textId="552A26B2" w:rsidR="00D72D07" w:rsidRDefault="00D72D07" w:rsidP="009A4F87">
      <w:pPr>
        <w:pStyle w:val="ListParagraph"/>
        <w:spacing w:before="360" w:after="0" w:line="240" w:lineRule="auto"/>
        <w:ind w:left="0"/>
        <w:contextualSpacing w:val="0"/>
        <w:jc w:val="center"/>
        <w:rPr>
          <w:b/>
          <w:sz w:val="24"/>
          <w:szCs w:val="24"/>
        </w:rPr>
      </w:pPr>
      <w:r w:rsidRPr="00D72D07">
        <w:rPr>
          <w:b/>
          <w:sz w:val="24"/>
          <w:szCs w:val="24"/>
        </w:rPr>
        <w:t>Клинична неврология</w:t>
      </w:r>
    </w:p>
    <w:p w14:paraId="4D1B6330" w14:textId="6ABFC871" w:rsidR="00D72D07" w:rsidRDefault="00D72D07" w:rsidP="00D72D07">
      <w:pPr>
        <w:pStyle w:val="ListParagraph"/>
        <w:spacing w:after="240" w:line="240" w:lineRule="auto"/>
        <w:ind w:left="0"/>
        <w:jc w:val="center"/>
        <w:rPr>
          <w:b/>
          <w:sz w:val="24"/>
          <w:szCs w:val="24"/>
        </w:rPr>
      </w:pPr>
    </w:p>
    <w:p w14:paraId="5DE340DC" w14:textId="77777777" w:rsidR="006B3925" w:rsidRPr="006B3925" w:rsidRDefault="006B3925" w:rsidP="006B3925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6B3925">
        <w:rPr>
          <w:sz w:val="24"/>
          <w:szCs w:val="24"/>
        </w:rPr>
        <w:t xml:space="preserve">Заболявания на периферната нервна система. Заболяване на краниалните нерви, гръбначномозъчните коренчета, плексуси и периферни нерви. </w:t>
      </w:r>
    </w:p>
    <w:p w14:paraId="723C2B15" w14:textId="6E57FD68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Невроинфекции – менингити, енцефалити, енцефаломиелити, ревматични енцефалити, прионови болести, ретровирусни заболявания, Лаймска болест, микотични инфекции, мозъчни паразитози, невролуес. </w:t>
      </w:r>
    </w:p>
    <w:p w14:paraId="094DCBCE" w14:textId="6662EA7B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>Демиелинизиращи заболявания на нервната система. Множествена склероза. Остър дисеминиран енцефаломиелит.</w:t>
      </w:r>
    </w:p>
    <w:p w14:paraId="08904507" w14:textId="5272FEC7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Съдови заболявания на нервната система. Рискови фактори, транзиторни исхемични атаки, исхемични инсулти, хеморагични инсулти, съдова деменция. </w:t>
      </w:r>
    </w:p>
    <w:p w14:paraId="21B4D0F2" w14:textId="774285D9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Тумори на нервната система. Класификация, интракраниални и гръбначномозъчни тумори, диагностика, поведение. </w:t>
      </w:r>
    </w:p>
    <w:p w14:paraId="30C09E9E" w14:textId="1E370AC9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>Травми на нервната система. Мозъчно сътресение, мозъчна контузия. Фрактури на черепа, травматични кръвоизливи, травми на гръбначния мозък и на периферните нерви. Късни последици. Хидроцефалия.</w:t>
      </w:r>
    </w:p>
    <w:p w14:paraId="6891F0E8" w14:textId="4ECFC3DC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Епилепсия. Етиология, патогенеза, класификация, клиника, диагностика, терапия. </w:t>
      </w:r>
    </w:p>
    <w:p w14:paraId="41D3E87F" w14:textId="12D6FC09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Главоболие. Етиология, патогенеза, класификация, клиника, диагностика, терапия, профилактика. </w:t>
      </w:r>
    </w:p>
    <w:p w14:paraId="798B1F68" w14:textId="123F8B12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Дегенеративни заболявания на нервната система – на кората и подкоровите ядра, на малкия мозък, на горния и на долния мотоневрони и на периферните нерви.  </w:t>
      </w:r>
    </w:p>
    <w:p w14:paraId="6940DFBA" w14:textId="46363641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Хередитарни и метаболити заболявания на нервната система </w:t>
      </w:r>
    </w:p>
    <w:p w14:paraId="78D3C1A7" w14:textId="0EB495B3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Мускулни заболявания: прогресивна мускулна дистрофия, каналопатии, миотонии, периодични парализи, метаболитни и токсични миопатии </w:t>
      </w:r>
    </w:p>
    <w:p w14:paraId="6EB910C3" w14:textId="233A4BAC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Заболявания, свързани с невромускулната трансмисия. Миастения гравис, ботулизъм, миастенен синдром на Eaton-Lambert и др. </w:t>
      </w:r>
    </w:p>
    <w:p w14:paraId="4CC4F4A9" w14:textId="00EFF53D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lastRenderedPageBreak/>
        <w:t xml:space="preserve">Заболявания на автономната нервна система </w:t>
      </w:r>
    </w:p>
    <w:p w14:paraId="3AEADFEC" w14:textId="1884107A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>Увреждане на нервната система при соматични, ендокринни и кожни заболявания, васкулити</w:t>
      </w:r>
    </w:p>
    <w:p w14:paraId="5F9D231F" w14:textId="4AA16721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Увреждане на нервната система при професионални вредности, интоксикации и физикални агенти </w:t>
      </w:r>
    </w:p>
    <w:p w14:paraId="2A59338E" w14:textId="0E61C3C2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Нарушение в развитието на нервната система. Вродени малформации. Фамакози, резидуални синдроми – детска церебрална парализа. </w:t>
      </w:r>
    </w:p>
    <w:p w14:paraId="3B1B9984" w14:textId="79227F56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Неврологични усложнения при алкохолизъм и наркомании </w:t>
      </w:r>
    </w:p>
    <w:p w14:paraId="2CDD2902" w14:textId="3F9023AA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 xml:space="preserve">Психиатричен коморбидитет (афективни, невротични и психотични разстройства) при неврологични заболявания. Особености на терапевтичния подход. </w:t>
      </w:r>
    </w:p>
    <w:p w14:paraId="3B7AF337" w14:textId="64A49CB9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>Умора и астения</w:t>
      </w:r>
    </w:p>
    <w:p w14:paraId="76D15560" w14:textId="1CB929CC" w:rsidR="006B3925" w:rsidRPr="00A55741" w:rsidRDefault="006B3925" w:rsidP="00A55741">
      <w:pPr>
        <w:pStyle w:val="ListParagraph"/>
        <w:numPr>
          <w:ilvl w:val="0"/>
          <w:numId w:val="18"/>
        </w:numPr>
        <w:tabs>
          <w:tab w:val="left" w:pos="709"/>
          <w:tab w:val="left" w:pos="993"/>
        </w:tabs>
        <w:spacing w:line="360" w:lineRule="auto"/>
        <w:ind w:left="0" w:firstLine="567"/>
        <w:jc w:val="both"/>
        <w:rPr>
          <w:sz w:val="24"/>
          <w:szCs w:val="24"/>
        </w:rPr>
      </w:pPr>
      <w:r w:rsidRPr="00A55741">
        <w:rPr>
          <w:sz w:val="24"/>
          <w:szCs w:val="24"/>
        </w:rPr>
        <w:t>Неврорехабилитация</w:t>
      </w:r>
    </w:p>
    <w:p w14:paraId="3E476CED" w14:textId="77777777" w:rsidR="005E0800" w:rsidRDefault="005E0800" w:rsidP="0006648A">
      <w:pPr>
        <w:jc w:val="center"/>
        <w:rPr>
          <w:b/>
        </w:rPr>
      </w:pPr>
    </w:p>
    <w:p w14:paraId="552A9BCF" w14:textId="77777777" w:rsidR="005E0800" w:rsidRDefault="005E0800" w:rsidP="0006648A">
      <w:pPr>
        <w:jc w:val="center"/>
        <w:rPr>
          <w:b/>
        </w:rPr>
      </w:pPr>
    </w:p>
    <w:p w14:paraId="5EA83AA0" w14:textId="17BD1408" w:rsidR="005E0800" w:rsidRDefault="005E0800" w:rsidP="0006648A">
      <w:pPr>
        <w:jc w:val="center"/>
        <w:rPr>
          <w:b/>
        </w:rPr>
      </w:pPr>
    </w:p>
    <w:p w14:paraId="4BB63DB7" w14:textId="6E14F0AB" w:rsidR="00767F83" w:rsidRDefault="00767F83" w:rsidP="0006648A">
      <w:pPr>
        <w:jc w:val="center"/>
        <w:rPr>
          <w:b/>
        </w:rPr>
      </w:pPr>
    </w:p>
    <w:p w14:paraId="3461BF77" w14:textId="1AD524E2" w:rsidR="00767F83" w:rsidRDefault="00767F83" w:rsidP="0006648A">
      <w:pPr>
        <w:jc w:val="center"/>
        <w:rPr>
          <w:b/>
        </w:rPr>
      </w:pPr>
    </w:p>
    <w:p w14:paraId="7DF4B16A" w14:textId="52B10236" w:rsidR="00767F83" w:rsidRDefault="00767F83" w:rsidP="0006648A">
      <w:pPr>
        <w:jc w:val="center"/>
        <w:rPr>
          <w:b/>
        </w:rPr>
      </w:pPr>
    </w:p>
    <w:p w14:paraId="6BAEAC94" w14:textId="7C5C8DB1" w:rsidR="00767F83" w:rsidRDefault="00767F83" w:rsidP="0006648A">
      <w:pPr>
        <w:jc w:val="center"/>
        <w:rPr>
          <w:b/>
        </w:rPr>
      </w:pPr>
    </w:p>
    <w:p w14:paraId="05B4BBC3" w14:textId="79B8F0E8" w:rsidR="00767F83" w:rsidRDefault="00767F83" w:rsidP="0006648A">
      <w:pPr>
        <w:jc w:val="center"/>
        <w:rPr>
          <w:b/>
        </w:rPr>
      </w:pPr>
    </w:p>
    <w:p w14:paraId="46FEED24" w14:textId="28BD74E8" w:rsidR="00767F83" w:rsidRDefault="00767F83" w:rsidP="0006648A">
      <w:pPr>
        <w:jc w:val="center"/>
        <w:rPr>
          <w:b/>
        </w:rPr>
      </w:pPr>
    </w:p>
    <w:p w14:paraId="073AA20E" w14:textId="2FCADDC3" w:rsidR="00767F83" w:rsidRDefault="00767F83" w:rsidP="0006648A">
      <w:pPr>
        <w:jc w:val="center"/>
        <w:rPr>
          <w:b/>
        </w:rPr>
      </w:pPr>
    </w:p>
    <w:p w14:paraId="14AA56BD" w14:textId="003751B7" w:rsidR="00767F83" w:rsidRDefault="00767F83" w:rsidP="0006648A">
      <w:pPr>
        <w:jc w:val="center"/>
        <w:rPr>
          <w:b/>
        </w:rPr>
      </w:pPr>
    </w:p>
    <w:p w14:paraId="6546810A" w14:textId="7A5B0CDC" w:rsidR="00767F83" w:rsidRDefault="00767F83" w:rsidP="0006648A">
      <w:pPr>
        <w:jc w:val="center"/>
        <w:rPr>
          <w:b/>
        </w:rPr>
      </w:pPr>
    </w:p>
    <w:p w14:paraId="12095ACC" w14:textId="44EF208D" w:rsidR="00767F83" w:rsidRDefault="00767F83" w:rsidP="0006648A">
      <w:pPr>
        <w:jc w:val="center"/>
        <w:rPr>
          <w:b/>
        </w:rPr>
      </w:pPr>
    </w:p>
    <w:p w14:paraId="24C0ACD2" w14:textId="0ED29941" w:rsidR="00767F83" w:rsidRDefault="00767F83" w:rsidP="0006648A">
      <w:pPr>
        <w:jc w:val="center"/>
        <w:rPr>
          <w:b/>
        </w:rPr>
      </w:pPr>
    </w:p>
    <w:p w14:paraId="404E10CE" w14:textId="40C4B7FC" w:rsidR="00767F83" w:rsidRDefault="00767F83" w:rsidP="0006648A">
      <w:pPr>
        <w:jc w:val="center"/>
        <w:rPr>
          <w:b/>
        </w:rPr>
      </w:pPr>
    </w:p>
    <w:p w14:paraId="55D3195C" w14:textId="46C326B1" w:rsidR="00767F83" w:rsidRDefault="00767F83" w:rsidP="0006648A">
      <w:pPr>
        <w:jc w:val="center"/>
        <w:rPr>
          <w:b/>
        </w:rPr>
      </w:pPr>
    </w:p>
    <w:p w14:paraId="47B0224D" w14:textId="0F6511CC" w:rsidR="00767F83" w:rsidRDefault="00767F83" w:rsidP="0006648A">
      <w:pPr>
        <w:jc w:val="center"/>
        <w:rPr>
          <w:b/>
        </w:rPr>
      </w:pPr>
    </w:p>
    <w:p w14:paraId="336880AC" w14:textId="0ADEAC66" w:rsidR="00767F83" w:rsidRDefault="00767F83" w:rsidP="0006648A">
      <w:pPr>
        <w:jc w:val="center"/>
        <w:rPr>
          <w:b/>
        </w:rPr>
      </w:pPr>
    </w:p>
    <w:p w14:paraId="1B88838C" w14:textId="0BD0809D" w:rsidR="00767F83" w:rsidRDefault="00767F83" w:rsidP="0006648A">
      <w:pPr>
        <w:jc w:val="center"/>
        <w:rPr>
          <w:b/>
        </w:rPr>
      </w:pPr>
    </w:p>
    <w:p w14:paraId="58E2BB1C" w14:textId="7B05472B" w:rsidR="00767F83" w:rsidRDefault="00767F83" w:rsidP="0006648A">
      <w:pPr>
        <w:jc w:val="center"/>
        <w:rPr>
          <w:b/>
        </w:rPr>
      </w:pPr>
    </w:p>
    <w:p w14:paraId="148826A6" w14:textId="504DF198" w:rsidR="00767F83" w:rsidRDefault="00767F83" w:rsidP="0006648A">
      <w:pPr>
        <w:jc w:val="center"/>
        <w:rPr>
          <w:b/>
        </w:rPr>
      </w:pPr>
    </w:p>
    <w:p w14:paraId="593A26F0" w14:textId="795716A1" w:rsidR="00767F83" w:rsidRDefault="00767F83" w:rsidP="0006648A">
      <w:pPr>
        <w:jc w:val="center"/>
        <w:rPr>
          <w:b/>
        </w:rPr>
      </w:pPr>
    </w:p>
    <w:p w14:paraId="1D0C05E4" w14:textId="339B6A18" w:rsidR="00767F83" w:rsidRDefault="00767F83" w:rsidP="0006648A">
      <w:pPr>
        <w:jc w:val="center"/>
        <w:rPr>
          <w:b/>
        </w:rPr>
      </w:pPr>
    </w:p>
    <w:p w14:paraId="6C41DCCE" w14:textId="2AE749FD" w:rsidR="00767F83" w:rsidRDefault="00767F83" w:rsidP="0006648A">
      <w:pPr>
        <w:jc w:val="center"/>
        <w:rPr>
          <w:b/>
        </w:rPr>
      </w:pPr>
    </w:p>
    <w:p w14:paraId="060E3A5E" w14:textId="3BCB0EA5" w:rsidR="00767F83" w:rsidRDefault="00767F83" w:rsidP="0006648A">
      <w:pPr>
        <w:jc w:val="center"/>
        <w:rPr>
          <w:b/>
        </w:rPr>
      </w:pPr>
    </w:p>
    <w:p w14:paraId="77FDA030" w14:textId="248BAC0F" w:rsidR="00767F83" w:rsidRDefault="00767F83" w:rsidP="0006648A">
      <w:pPr>
        <w:jc w:val="center"/>
        <w:rPr>
          <w:b/>
        </w:rPr>
      </w:pPr>
    </w:p>
    <w:p w14:paraId="1D548050" w14:textId="4A0BA38F" w:rsidR="00767F83" w:rsidRDefault="00767F83" w:rsidP="0006648A">
      <w:pPr>
        <w:jc w:val="center"/>
        <w:rPr>
          <w:b/>
        </w:rPr>
      </w:pPr>
    </w:p>
    <w:p w14:paraId="3B8E77D2" w14:textId="2E85BA0B" w:rsidR="00767F83" w:rsidRDefault="00767F83" w:rsidP="0006648A">
      <w:pPr>
        <w:jc w:val="center"/>
        <w:rPr>
          <w:b/>
        </w:rPr>
      </w:pPr>
    </w:p>
    <w:p w14:paraId="5B3EF510" w14:textId="5A832107" w:rsidR="00767F83" w:rsidRDefault="00767F83" w:rsidP="0006648A">
      <w:pPr>
        <w:jc w:val="center"/>
        <w:rPr>
          <w:b/>
        </w:rPr>
      </w:pPr>
    </w:p>
    <w:p w14:paraId="7396F297" w14:textId="410E3050" w:rsidR="00767F83" w:rsidRDefault="00767F83" w:rsidP="0006648A">
      <w:pPr>
        <w:jc w:val="center"/>
        <w:rPr>
          <w:b/>
        </w:rPr>
      </w:pPr>
    </w:p>
    <w:p w14:paraId="58605656" w14:textId="3F3AEA58" w:rsidR="00767F83" w:rsidRDefault="00767F83" w:rsidP="0006648A">
      <w:pPr>
        <w:jc w:val="center"/>
        <w:rPr>
          <w:b/>
        </w:rPr>
      </w:pPr>
    </w:p>
    <w:p w14:paraId="523CF747" w14:textId="4905EF7C" w:rsidR="00767F83" w:rsidRDefault="00767F83" w:rsidP="0006648A">
      <w:pPr>
        <w:jc w:val="center"/>
        <w:rPr>
          <w:b/>
        </w:rPr>
      </w:pPr>
    </w:p>
    <w:p w14:paraId="03C13946" w14:textId="155C046C" w:rsidR="00767F83" w:rsidRDefault="00767F83" w:rsidP="0006648A">
      <w:pPr>
        <w:jc w:val="center"/>
        <w:rPr>
          <w:b/>
        </w:rPr>
      </w:pPr>
    </w:p>
    <w:p w14:paraId="06225896" w14:textId="0A905579" w:rsidR="00767F83" w:rsidRDefault="00767F83" w:rsidP="0006648A">
      <w:pPr>
        <w:jc w:val="center"/>
        <w:rPr>
          <w:b/>
        </w:rPr>
      </w:pPr>
    </w:p>
    <w:p w14:paraId="5E2BC9FD" w14:textId="076B0D74" w:rsidR="00767F83" w:rsidRDefault="00767F83" w:rsidP="0006648A">
      <w:pPr>
        <w:jc w:val="center"/>
        <w:rPr>
          <w:b/>
        </w:rPr>
      </w:pPr>
    </w:p>
    <w:p w14:paraId="470C3E6F" w14:textId="5993883B" w:rsidR="00FE0096" w:rsidRDefault="00F03296" w:rsidP="0006648A">
      <w:pPr>
        <w:jc w:val="center"/>
        <w:rPr>
          <w:b/>
        </w:rPr>
      </w:pPr>
      <w:r>
        <w:rPr>
          <w:b/>
        </w:rPr>
        <w:lastRenderedPageBreak/>
        <w:t>Л</w:t>
      </w:r>
      <w:r w:rsidR="00FE0096" w:rsidRPr="00D17105">
        <w:rPr>
          <w:b/>
        </w:rPr>
        <w:t>итература:</w:t>
      </w:r>
    </w:p>
    <w:p w14:paraId="0BDE3779" w14:textId="11B85317" w:rsidR="0089381F" w:rsidRDefault="0089381F" w:rsidP="0006648A">
      <w:pPr>
        <w:jc w:val="center"/>
        <w:rPr>
          <w:b/>
        </w:rPr>
      </w:pPr>
    </w:p>
    <w:p w14:paraId="5936927F" w14:textId="4AD93B06" w:rsidR="0089381F" w:rsidRDefault="0089381F" w:rsidP="006754C9">
      <w:pPr>
        <w:jc w:val="center"/>
        <w:rPr>
          <w:b/>
        </w:rPr>
      </w:pPr>
      <w:r w:rsidRPr="0089381F">
        <w:rPr>
          <w:b/>
        </w:rPr>
        <w:t>Задължителна:</w:t>
      </w:r>
    </w:p>
    <w:p w14:paraId="0ABA35D7" w14:textId="77777777" w:rsidR="006754C9" w:rsidRPr="0089381F" w:rsidRDefault="006754C9" w:rsidP="006754C9">
      <w:pPr>
        <w:jc w:val="center"/>
        <w:rPr>
          <w:b/>
          <w:bCs/>
        </w:rPr>
      </w:pPr>
    </w:p>
    <w:p w14:paraId="1D9EF618" w14:textId="77777777" w:rsidR="0089381F" w:rsidRPr="0089381F" w:rsidRDefault="0089381F" w:rsidP="006754C9">
      <w:pPr>
        <w:overflowPunct w:val="0"/>
        <w:autoSpaceDE w:val="0"/>
        <w:autoSpaceDN w:val="0"/>
        <w:adjustRightInd w:val="0"/>
        <w:spacing w:line="360" w:lineRule="auto"/>
        <w:ind w:firstLine="567"/>
        <w:jc w:val="center"/>
        <w:textAlignment w:val="baseline"/>
        <w:rPr>
          <w:lang w:eastAsia="en-US"/>
        </w:rPr>
      </w:pPr>
      <w:r w:rsidRPr="0089381F">
        <w:rPr>
          <w:lang w:eastAsia="en-US"/>
        </w:rPr>
        <w:t>Миланов, И. под ред., Неврология. СТЕНО, Варна, 2021, 1429 стр.</w:t>
      </w:r>
    </w:p>
    <w:p w14:paraId="7653B608" w14:textId="77777777" w:rsidR="0089381F" w:rsidRPr="0089381F" w:rsidRDefault="0089381F" w:rsidP="006754C9">
      <w:pPr>
        <w:ind w:firstLine="709"/>
        <w:jc w:val="both"/>
      </w:pPr>
    </w:p>
    <w:p w14:paraId="047B3D68" w14:textId="24D16C5D" w:rsidR="0089381F" w:rsidRDefault="0089381F" w:rsidP="007900F1">
      <w:pPr>
        <w:jc w:val="center"/>
        <w:rPr>
          <w:b/>
        </w:rPr>
      </w:pPr>
      <w:r w:rsidRPr="0089381F">
        <w:rPr>
          <w:b/>
        </w:rPr>
        <w:t>Допълнителна:</w:t>
      </w:r>
    </w:p>
    <w:p w14:paraId="1136F1FF" w14:textId="77777777" w:rsidR="00A24152" w:rsidRPr="0089381F" w:rsidRDefault="00A24152" w:rsidP="007900F1">
      <w:pPr>
        <w:jc w:val="center"/>
        <w:rPr>
          <w:b/>
        </w:rPr>
      </w:pPr>
    </w:p>
    <w:p w14:paraId="06EF72DC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>Титянова, Е. Учебник по нервни болести. Клинична неврология. КОТИ ЕООД, София, 2021, 730 стр.</w:t>
      </w:r>
    </w:p>
    <w:p w14:paraId="2B161E9E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 xml:space="preserve">Андонова, С. Диагностика и лечение на остри мозъчни инсулти – практическо ръководство, СТЕНО, Варна, 2015. </w:t>
      </w:r>
    </w:p>
    <w:p w14:paraId="0AA14BD3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 xml:space="preserve">Делева, Н., Димитров, И., Генев, П., Капрелян, А., Иванов, Б. Тумори на главния мозък. Актуална Медицина, Варна, 2011. </w:t>
      </w:r>
    </w:p>
    <w:p w14:paraId="68E68882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 xml:space="preserve">Димитров, И. Деменции и леки когнитивни нарушения. Невроепидемиологични и диагностични аспекти. Актуална Медицина, Варна, 2010. </w:t>
      </w:r>
    </w:p>
    <w:p w14:paraId="6F0FDF88" w14:textId="021A3C74" w:rsidR="0089381F" w:rsidRPr="0089381F" w:rsidRDefault="0089381F" w:rsidP="0089381F">
      <w:pPr>
        <w:spacing w:line="360" w:lineRule="auto"/>
        <w:ind w:firstLine="709"/>
        <w:jc w:val="both"/>
      </w:pPr>
      <w:r w:rsidRPr="0089381F">
        <w:t xml:space="preserve">Захариев, З., Витева, Е. Атлас по електроенцефалография при възрастни </w:t>
      </w:r>
      <w:r w:rsidR="00B75D87">
        <w:t>–</w:t>
      </w:r>
      <w:r w:rsidRPr="0089381F">
        <w:t xml:space="preserve"> от норма към патология, СЕК (Актавис), София, 2015, 372 стр.</w:t>
      </w:r>
    </w:p>
    <w:p w14:paraId="4EFF4B5B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 xml:space="preserve">Иванов, Б. Немоторни симптоми при Паркинсонова болест. Актуална Медицина, Варна, 2012. </w:t>
      </w:r>
    </w:p>
    <w:p w14:paraId="5B5A11F2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 xml:space="preserve">Капрелян, А. Епилепсия. Съвременна диагностика и лечение“ Хеликс Прес, Варна, 2013, 134 стр. </w:t>
      </w:r>
    </w:p>
    <w:p w14:paraId="296F5219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>Миланов, И. Паркинсонови синдроми. СТЕНО, Варна, 2005, 214 стр.</w:t>
      </w:r>
    </w:p>
    <w:p w14:paraId="040A2D3F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>Миланов, И. Клинична електромиография. СТЕНО, Варна, 2020, 535 стр.</w:t>
      </w:r>
    </w:p>
    <w:p w14:paraId="15766F6E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>Миланов, И. Неврологични синдроми, СТЕНО, Варна 2020, 631 стр.</w:t>
      </w:r>
    </w:p>
    <w:p w14:paraId="7B9D8282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 xml:space="preserve">Миланов, И. Болка </w:t>
      </w:r>
      <w:r w:rsidRPr="0089381F">
        <w:rPr>
          <w:lang w:val="en-US" w:eastAsia="en-US"/>
        </w:rPr>
        <w:t>II</w:t>
      </w:r>
      <w:r w:rsidRPr="0089381F">
        <w:rPr>
          <w:lang w:eastAsia="en-US"/>
        </w:rPr>
        <w:t xml:space="preserve"> изд. СТЕНО, варна, 2020, 558 стр.</w:t>
      </w:r>
    </w:p>
    <w:p w14:paraId="64A4B43A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>Миланов, И. Хиперкинетични двигателни нарушения, СТЕНО, Варна, 2018, 550 стр.</w:t>
      </w:r>
    </w:p>
    <w:p w14:paraId="1DA310C8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>Миланов, И. Неврологични усложнения на соматичните заболявания, СТЕНО, Варна, 2018, 782 стр.</w:t>
      </w:r>
    </w:p>
    <w:p w14:paraId="13C777DD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>Миланов, И. Васкулити. Медицина и Физкултура, София, 2017, 271 стр.</w:t>
      </w:r>
    </w:p>
    <w:p w14:paraId="664E1D65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 xml:space="preserve">Миланов, И. Национален консенсус за диагностика и лечение на Паркинсоновата болест. Двигателни нарушения, 2022, 19, </w:t>
      </w:r>
      <w:r w:rsidRPr="0089381F">
        <w:rPr>
          <w:lang w:val="en-US" w:eastAsia="en-US"/>
        </w:rPr>
        <w:t>Suppl.</w:t>
      </w:r>
      <w:r w:rsidRPr="0089381F">
        <w:rPr>
          <w:lang w:eastAsia="en-US"/>
        </w:rPr>
        <w:t xml:space="preserve"> 1, 34 стр.</w:t>
      </w:r>
    </w:p>
    <w:p w14:paraId="5DCA89CD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 xml:space="preserve">Миланов, И. Национален консенсус за диагностика и лечение на множествената склероза. Двигателни нарушения, 2022, 19, </w:t>
      </w:r>
      <w:r w:rsidRPr="0089381F">
        <w:rPr>
          <w:lang w:val="en-US" w:eastAsia="en-US"/>
        </w:rPr>
        <w:t xml:space="preserve">Suppl. </w:t>
      </w:r>
      <w:r w:rsidRPr="0089381F">
        <w:rPr>
          <w:lang w:eastAsia="en-US"/>
        </w:rPr>
        <w:t>2, 68 стр.</w:t>
      </w:r>
    </w:p>
    <w:p w14:paraId="3E155CB5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 xml:space="preserve">Миланов, И., Стаменова, П. Национален консенсус за профилактика, диагноза и лечение на мозъчносъдовите заболявания. Българска неврология, 2020, 21, </w:t>
      </w:r>
      <w:r w:rsidRPr="0089381F">
        <w:rPr>
          <w:lang w:val="en-US" w:eastAsia="en-US"/>
        </w:rPr>
        <w:t xml:space="preserve">Suppl. </w:t>
      </w:r>
      <w:r w:rsidRPr="0089381F">
        <w:rPr>
          <w:lang w:eastAsia="en-US"/>
        </w:rPr>
        <w:t xml:space="preserve">4, 31 стр. Титянова, Е. </w:t>
      </w:r>
    </w:p>
    <w:p w14:paraId="5492606C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lastRenderedPageBreak/>
        <w:t>Миланов, И. Множествена склероза и автоимунни демиелинизиращи заболявания на централната нервна система. Медицина и Физкултура, София, 2014, 319 стр.</w:t>
      </w:r>
    </w:p>
    <w:p w14:paraId="551E5994" w14:textId="77777777" w:rsidR="0089381F" w:rsidRPr="0089381F" w:rsidRDefault="0089381F" w:rsidP="0089381F">
      <w:pPr>
        <w:spacing w:line="360" w:lineRule="auto"/>
        <w:ind w:firstLine="709"/>
        <w:jc w:val="both"/>
        <w:rPr>
          <w:lang w:val="en-US"/>
        </w:rPr>
      </w:pPr>
      <w:r w:rsidRPr="0089381F">
        <w:t>Миланов, И. Придобити невропатии. Медицина и Физкултура, София, 2013, 368 стр.</w:t>
      </w:r>
    </w:p>
    <w:p w14:paraId="085F5B56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>Титянова, Е. Ултразвукова диагностика в неврологията. КОТИ ЕООД, София, 2006, 223 стр.</w:t>
      </w:r>
    </w:p>
    <w:p w14:paraId="4D3F9A2E" w14:textId="77777777" w:rsidR="0089381F" w:rsidRPr="0089381F" w:rsidRDefault="0089381F" w:rsidP="0089381F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lang w:eastAsia="en-US"/>
        </w:rPr>
      </w:pPr>
      <w:r w:rsidRPr="0089381F">
        <w:rPr>
          <w:lang w:eastAsia="en-US"/>
        </w:rPr>
        <w:t>Титянова, Е. под ред., Учебник по нервни болести. Обща неврология. Университетско издателство „Св. Кл. Охридски”, София, 2015, 269 стр.</w:t>
      </w:r>
    </w:p>
    <w:p w14:paraId="1C0AA96F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>Титянова, Е., Любенова, Д. Хемипаретична походка след мозъчен инсулт. Съвременни методи на изследване и неврорехабилитация. КОТИ ЕООД, София, 2016, 144 стр.</w:t>
      </w:r>
    </w:p>
    <w:p w14:paraId="6012CF2E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>Титянова, Е., Нидеркорн, К., Христова, Е. под ред., Атлас по невросонология. КОТИ ЕООД, София, 2008, 160 стр.</w:t>
      </w:r>
    </w:p>
    <w:p w14:paraId="4CA2F8F8" w14:textId="77777777" w:rsidR="0089381F" w:rsidRPr="0089381F" w:rsidRDefault="0089381F" w:rsidP="0089381F">
      <w:pPr>
        <w:spacing w:line="360" w:lineRule="auto"/>
        <w:ind w:firstLine="709"/>
        <w:jc w:val="both"/>
      </w:pPr>
      <w:r w:rsidRPr="0089381F">
        <w:t>Трайков, Л. Ранна диагноза на деменция при дегенеративни заболявания. София, 2012, 223 стр.</w:t>
      </w:r>
    </w:p>
    <w:sectPr w:rsidR="0089381F" w:rsidRPr="0089381F" w:rsidSect="00596536">
      <w:footerReference w:type="default" r:id="rId9"/>
      <w:pgSz w:w="11906" w:h="16838"/>
      <w:pgMar w:top="993" w:right="991" w:bottom="851" w:left="1411" w:header="706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E058C" w14:textId="77777777" w:rsidR="00C141EF" w:rsidRDefault="00C141EF" w:rsidP="006F48AE">
      <w:r>
        <w:separator/>
      </w:r>
    </w:p>
  </w:endnote>
  <w:endnote w:type="continuationSeparator" w:id="0">
    <w:p w14:paraId="2C6341F9" w14:textId="77777777" w:rsidR="00C141EF" w:rsidRDefault="00C141EF" w:rsidP="006F4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BAE6F" w14:textId="6AE3C1C5" w:rsidR="004E3FFB" w:rsidRDefault="004E3FFB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523BF">
      <w:rPr>
        <w:noProof/>
      </w:rPr>
      <w:t>3</w:t>
    </w:r>
    <w:r>
      <w:rPr>
        <w:noProof/>
      </w:rPr>
      <w:fldChar w:fldCharType="end"/>
    </w:r>
  </w:p>
  <w:p w14:paraId="316FC0A0" w14:textId="77777777" w:rsidR="006F48AE" w:rsidRPr="004E3FFB" w:rsidRDefault="006F48AE" w:rsidP="004E3F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78E21" w14:textId="77777777" w:rsidR="00C141EF" w:rsidRDefault="00C141EF" w:rsidP="006F48AE">
      <w:r>
        <w:separator/>
      </w:r>
    </w:p>
  </w:footnote>
  <w:footnote w:type="continuationSeparator" w:id="0">
    <w:p w14:paraId="37A5532C" w14:textId="77777777" w:rsidR="00C141EF" w:rsidRDefault="00C141EF" w:rsidP="006F48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84B0B"/>
    <w:multiLevelType w:val="multilevel"/>
    <w:tmpl w:val="B2D2DA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C77375"/>
    <w:multiLevelType w:val="hybridMultilevel"/>
    <w:tmpl w:val="282EE9EA"/>
    <w:lvl w:ilvl="0" w:tplc="FD0079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934511D"/>
    <w:multiLevelType w:val="hybridMultilevel"/>
    <w:tmpl w:val="3B3E37C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0004C3"/>
    <w:multiLevelType w:val="hybridMultilevel"/>
    <w:tmpl w:val="D9E81DA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456DB"/>
    <w:multiLevelType w:val="hybridMultilevel"/>
    <w:tmpl w:val="87A0A21A"/>
    <w:lvl w:ilvl="0" w:tplc="EEEA2C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DD31C0"/>
    <w:multiLevelType w:val="hybridMultilevel"/>
    <w:tmpl w:val="27789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F67FE"/>
    <w:multiLevelType w:val="singleLevel"/>
    <w:tmpl w:val="EFA2AA42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6486307"/>
    <w:multiLevelType w:val="hybridMultilevel"/>
    <w:tmpl w:val="881AC9F6"/>
    <w:lvl w:ilvl="0" w:tplc="0402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9431EAF"/>
    <w:multiLevelType w:val="hybridMultilevel"/>
    <w:tmpl w:val="1B168B20"/>
    <w:lvl w:ilvl="0" w:tplc="BC5C9134">
      <w:start w:val="3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>
    <w:nsid w:val="2CD109BF"/>
    <w:multiLevelType w:val="hybridMultilevel"/>
    <w:tmpl w:val="909A0F5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D961ECF"/>
    <w:multiLevelType w:val="hybridMultilevel"/>
    <w:tmpl w:val="412453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0511C"/>
    <w:multiLevelType w:val="multilevel"/>
    <w:tmpl w:val="DA42A8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31D43F76"/>
    <w:multiLevelType w:val="hybridMultilevel"/>
    <w:tmpl w:val="69845F18"/>
    <w:lvl w:ilvl="0" w:tplc="42DC667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B903D7B"/>
    <w:multiLevelType w:val="hybridMultilevel"/>
    <w:tmpl w:val="A12234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84C48"/>
    <w:multiLevelType w:val="hybridMultilevel"/>
    <w:tmpl w:val="35CC644C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F07331B"/>
    <w:multiLevelType w:val="hybridMultilevel"/>
    <w:tmpl w:val="05CCAC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7D03C9"/>
    <w:multiLevelType w:val="hybridMultilevel"/>
    <w:tmpl w:val="C19E4336"/>
    <w:lvl w:ilvl="0" w:tplc="FD0079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457E2C9B"/>
    <w:multiLevelType w:val="singleLevel"/>
    <w:tmpl w:val="CA582838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8">
    <w:nsid w:val="47E8547C"/>
    <w:multiLevelType w:val="hybridMultilevel"/>
    <w:tmpl w:val="29DAE3D4"/>
    <w:lvl w:ilvl="0" w:tplc="9530D8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E207656"/>
    <w:multiLevelType w:val="hybridMultilevel"/>
    <w:tmpl w:val="5BE84F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7F2584"/>
    <w:multiLevelType w:val="hybridMultilevel"/>
    <w:tmpl w:val="FFCAA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25206"/>
    <w:multiLevelType w:val="multilevel"/>
    <w:tmpl w:val="0E24012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6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22">
    <w:nsid w:val="5EC27175"/>
    <w:multiLevelType w:val="hybridMultilevel"/>
    <w:tmpl w:val="6D1EAA42"/>
    <w:lvl w:ilvl="0" w:tplc="0402000F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3">
    <w:nsid w:val="608B7DA1"/>
    <w:multiLevelType w:val="hybridMultilevel"/>
    <w:tmpl w:val="87C401F8"/>
    <w:lvl w:ilvl="0" w:tplc="040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2300E16"/>
    <w:multiLevelType w:val="hybridMultilevel"/>
    <w:tmpl w:val="66AEBB90"/>
    <w:lvl w:ilvl="0" w:tplc="9530D8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660B7619"/>
    <w:multiLevelType w:val="hybridMultilevel"/>
    <w:tmpl w:val="96A826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7C042D"/>
    <w:multiLevelType w:val="multilevel"/>
    <w:tmpl w:val="FF32E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D37141E"/>
    <w:multiLevelType w:val="hybridMultilevel"/>
    <w:tmpl w:val="C804EEA2"/>
    <w:lvl w:ilvl="0" w:tplc="9530D8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DC5640B"/>
    <w:multiLevelType w:val="hybridMultilevel"/>
    <w:tmpl w:val="E0F0D72E"/>
    <w:lvl w:ilvl="0" w:tplc="737A9F02">
      <w:start w:val="1"/>
      <w:numFmt w:val="decimal"/>
      <w:pStyle w:val="a"/>
      <w:lvlText w:val="%1."/>
      <w:lvlJc w:val="left"/>
      <w:pPr>
        <w:tabs>
          <w:tab w:val="num" w:pos="2906"/>
        </w:tabs>
        <w:ind w:left="2906" w:hanging="360"/>
      </w:pPr>
      <w:rPr>
        <w:rFonts w:hint="default"/>
        <w:b w:val="0"/>
        <w:i w:val="0"/>
      </w:rPr>
    </w:lvl>
    <w:lvl w:ilvl="1" w:tplc="04020019">
      <w:start w:val="1"/>
      <w:numFmt w:val="lowerLetter"/>
      <w:lvlText w:val="%2."/>
      <w:lvlJc w:val="left"/>
      <w:pPr>
        <w:tabs>
          <w:tab w:val="num" w:pos="3276"/>
        </w:tabs>
        <w:ind w:left="327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996"/>
        </w:tabs>
        <w:ind w:left="399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4716"/>
        </w:tabs>
        <w:ind w:left="471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5436"/>
        </w:tabs>
        <w:ind w:left="543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6156"/>
        </w:tabs>
        <w:ind w:left="615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876"/>
        </w:tabs>
        <w:ind w:left="687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7596"/>
        </w:tabs>
        <w:ind w:left="759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8316"/>
        </w:tabs>
        <w:ind w:left="8316" w:hanging="180"/>
      </w:pPr>
    </w:lvl>
  </w:abstractNum>
  <w:abstractNum w:abstractNumId="29">
    <w:nsid w:val="706F2A65"/>
    <w:multiLevelType w:val="hybridMultilevel"/>
    <w:tmpl w:val="79CAD962"/>
    <w:lvl w:ilvl="0" w:tplc="95A0B65C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2167F85"/>
    <w:multiLevelType w:val="hybridMultilevel"/>
    <w:tmpl w:val="8FD8CE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84427F"/>
    <w:multiLevelType w:val="hybridMultilevel"/>
    <w:tmpl w:val="92E4B9E6"/>
    <w:lvl w:ilvl="0" w:tplc="18D4CB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A91598B"/>
    <w:multiLevelType w:val="hybridMultilevel"/>
    <w:tmpl w:val="BED693B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E476C"/>
    <w:multiLevelType w:val="hybridMultilevel"/>
    <w:tmpl w:val="909A0F50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7"/>
  </w:num>
  <w:num w:numId="2">
    <w:abstractNumId w:val="1"/>
  </w:num>
  <w:num w:numId="3">
    <w:abstractNumId w:val="16"/>
  </w:num>
  <w:num w:numId="4">
    <w:abstractNumId w:val="22"/>
  </w:num>
  <w:num w:numId="5">
    <w:abstractNumId w:val="24"/>
  </w:num>
  <w:num w:numId="6">
    <w:abstractNumId w:val="32"/>
  </w:num>
  <w:num w:numId="7">
    <w:abstractNumId w:val="8"/>
  </w:num>
  <w:num w:numId="8">
    <w:abstractNumId w:val="13"/>
  </w:num>
  <w:num w:numId="9">
    <w:abstractNumId w:val="18"/>
  </w:num>
  <w:num w:numId="10">
    <w:abstractNumId w:val="23"/>
  </w:num>
  <w:num w:numId="11">
    <w:abstractNumId w:val="7"/>
  </w:num>
  <w:num w:numId="12">
    <w:abstractNumId w:val="26"/>
  </w:num>
  <w:num w:numId="13">
    <w:abstractNumId w:val="0"/>
  </w:num>
  <w:num w:numId="14">
    <w:abstractNumId w:val="3"/>
  </w:num>
  <w:num w:numId="15">
    <w:abstractNumId w:val="11"/>
  </w:num>
  <w:num w:numId="16">
    <w:abstractNumId w:val="5"/>
  </w:num>
  <w:num w:numId="17">
    <w:abstractNumId w:val="20"/>
  </w:num>
  <w:num w:numId="18">
    <w:abstractNumId w:val="33"/>
  </w:num>
  <w:num w:numId="19">
    <w:abstractNumId w:val="31"/>
  </w:num>
  <w:num w:numId="20">
    <w:abstractNumId w:val="2"/>
  </w:num>
  <w:num w:numId="21">
    <w:abstractNumId w:val="25"/>
  </w:num>
  <w:num w:numId="22">
    <w:abstractNumId w:val="28"/>
  </w:num>
  <w:num w:numId="23">
    <w:abstractNumId w:val="21"/>
    <w:lvlOverride w:ilvl="0">
      <w:startOverride w:val="1"/>
    </w:lvlOverride>
  </w:num>
  <w:num w:numId="24">
    <w:abstractNumId w:val="10"/>
  </w:num>
  <w:num w:numId="25">
    <w:abstractNumId w:val="30"/>
  </w:num>
  <w:num w:numId="26">
    <w:abstractNumId w:val="15"/>
  </w:num>
  <w:num w:numId="27">
    <w:abstractNumId w:val="19"/>
  </w:num>
  <w:num w:numId="28">
    <w:abstractNumId w:val="4"/>
  </w:num>
  <w:num w:numId="29">
    <w:abstractNumId w:val="29"/>
  </w:num>
  <w:num w:numId="30">
    <w:abstractNumId w:val="6"/>
  </w:num>
  <w:num w:numId="31">
    <w:abstractNumId w:val="14"/>
  </w:num>
  <w:num w:numId="32">
    <w:abstractNumId w:val="12"/>
  </w:num>
  <w:num w:numId="33">
    <w:abstractNumId w:val="17"/>
  </w:num>
  <w:num w:numId="34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E8"/>
    <w:rsid w:val="000001EA"/>
    <w:rsid w:val="00000A88"/>
    <w:rsid w:val="0000121B"/>
    <w:rsid w:val="00001637"/>
    <w:rsid w:val="000026C4"/>
    <w:rsid w:val="00002AFB"/>
    <w:rsid w:val="00002FA1"/>
    <w:rsid w:val="0000452A"/>
    <w:rsid w:val="000055F2"/>
    <w:rsid w:val="00006CEA"/>
    <w:rsid w:val="000071DD"/>
    <w:rsid w:val="00007387"/>
    <w:rsid w:val="00011307"/>
    <w:rsid w:val="000127D1"/>
    <w:rsid w:val="00013ACF"/>
    <w:rsid w:val="00017CE2"/>
    <w:rsid w:val="000200CB"/>
    <w:rsid w:val="00020FE3"/>
    <w:rsid w:val="00021221"/>
    <w:rsid w:val="00021323"/>
    <w:rsid w:val="000219BF"/>
    <w:rsid w:val="000221D9"/>
    <w:rsid w:val="000222F2"/>
    <w:rsid w:val="000229E2"/>
    <w:rsid w:val="00023969"/>
    <w:rsid w:val="00023A01"/>
    <w:rsid w:val="00023F9D"/>
    <w:rsid w:val="00024702"/>
    <w:rsid w:val="00024E60"/>
    <w:rsid w:val="00026551"/>
    <w:rsid w:val="00026689"/>
    <w:rsid w:val="000269C0"/>
    <w:rsid w:val="00027028"/>
    <w:rsid w:val="000300D7"/>
    <w:rsid w:val="00030648"/>
    <w:rsid w:val="00030A14"/>
    <w:rsid w:val="00031106"/>
    <w:rsid w:val="00032311"/>
    <w:rsid w:val="00032EA1"/>
    <w:rsid w:val="00033B8F"/>
    <w:rsid w:val="00034445"/>
    <w:rsid w:val="00034A5C"/>
    <w:rsid w:val="00034B2F"/>
    <w:rsid w:val="00034D8F"/>
    <w:rsid w:val="00035012"/>
    <w:rsid w:val="00035B24"/>
    <w:rsid w:val="0003629F"/>
    <w:rsid w:val="000366D4"/>
    <w:rsid w:val="00036869"/>
    <w:rsid w:val="000372BD"/>
    <w:rsid w:val="00037367"/>
    <w:rsid w:val="000402BD"/>
    <w:rsid w:val="00040872"/>
    <w:rsid w:val="00040B70"/>
    <w:rsid w:val="000412C6"/>
    <w:rsid w:val="00041892"/>
    <w:rsid w:val="00043533"/>
    <w:rsid w:val="000436C6"/>
    <w:rsid w:val="00043B95"/>
    <w:rsid w:val="00044575"/>
    <w:rsid w:val="00044765"/>
    <w:rsid w:val="00044A87"/>
    <w:rsid w:val="00044BF3"/>
    <w:rsid w:val="00045033"/>
    <w:rsid w:val="00045C94"/>
    <w:rsid w:val="00046C58"/>
    <w:rsid w:val="00047F12"/>
    <w:rsid w:val="00050001"/>
    <w:rsid w:val="000500C6"/>
    <w:rsid w:val="00050317"/>
    <w:rsid w:val="00050599"/>
    <w:rsid w:val="000514ED"/>
    <w:rsid w:val="000523BF"/>
    <w:rsid w:val="0005329F"/>
    <w:rsid w:val="00053BF3"/>
    <w:rsid w:val="00055187"/>
    <w:rsid w:val="000618F7"/>
    <w:rsid w:val="00061B45"/>
    <w:rsid w:val="00061F18"/>
    <w:rsid w:val="0006241C"/>
    <w:rsid w:val="00062693"/>
    <w:rsid w:val="00063D70"/>
    <w:rsid w:val="000646DC"/>
    <w:rsid w:val="00064F33"/>
    <w:rsid w:val="0006648A"/>
    <w:rsid w:val="00066822"/>
    <w:rsid w:val="0006688E"/>
    <w:rsid w:val="00071E59"/>
    <w:rsid w:val="0007276A"/>
    <w:rsid w:val="000748A2"/>
    <w:rsid w:val="00075FE2"/>
    <w:rsid w:val="000764EB"/>
    <w:rsid w:val="000769AC"/>
    <w:rsid w:val="00076A72"/>
    <w:rsid w:val="00076D60"/>
    <w:rsid w:val="000777F5"/>
    <w:rsid w:val="00080497"/>
    <w:rsid w:val="00080D77"/>
    <w:rsid w:val="00080FF8"/>
    <w:rsid w:val="00081DF5"/>
    <w:rsid w:val="000820D3"/>
    <w:rsid w:val="00082685"/>
    <w:rsid w:val="00082853"/>
    <w:rsid w:val="00085D08"/>
    <w:rsid w:val="000902B9"/>
    <w:rsid w:val="00090954"/>
    <w:rsid w:val="000916F8"/>
    <w:rsid w:val="00092232"/>
    <w:rsid w:val="00092B5D"/>
    <w:rsid w:val="00092BC4"/>
    <w:rsid w:val="00093969"/>
    <w:rsid w:val="0009493F"/>
    <w:rsid w:val="000964C1"/>
    <w:rsid w:val="000978DE"/>
    <w:rsid w:val="00097F28"/>
    <w:rsid w:val="000A03B1"/>
    <w:rsid w:val="000A259D"/>
    <w:rsid w:val="000A2812"/>
    <w:rsid w:val="000A333A"/>
    <w:rsid w:val="000A43D8"/>
    <w:rsid w:val="000A4994"/>
    <w:rsid w:val="000A4A60"/>
    <w:rsid w:val="000A4BEF"/>
    <w:rsid w:val="000A565F"/>
    <w:rsid w:val="000A6AC1"/>
    <w:rsid w:val="000A6F84"/>
    <w:rsid w:val="000B1BD0"/>
    <w:rsid w:val="000B2191"/>
    <w:rsid w:val="000B24A2"/>
    <w:rsid w:val="000B2A2F"/>
    <w:rsid w:val="000B2E5D"/>
    <w:rsid w:val="000B509E"/>
    <w:rsid w:val="000B66F4"/>
    <w:rsid w:val="000B6C65"/>
    <w:rsid w:val="000C03F9"/>
    <w:rsid w:val="000C088D"/>
    <w:rsid w:val="000C1221"/>
    <w:rsid w:val="000C139A"/>
    <w:rsid w:val="000C2914"/>
    <w:rsid w:val="000C3EAB"/>
    <w:rsid w:val="000C4EDF"/>
    <w:rsid w:val="000C5DD2"/>
    <w:rsid w:val="000C607F"/>
    <w:rsid w:val="000D04D7"/>
    <w:rsid w:val="000D16B9"/>
    <w:rsid w:val="000D1BC4"/>
    <w:rsid w:val="000D1F50"/>
    <w:rsid w:val="000D4747"/>
    <w:rsid w:val="000D5DAC"/>
    <w:rsid w:val="000D6262"/>
    <w:rsid w:val="000D73D3"/>
    <w:rsid w:val="000D7B57"/>
    <w:rsid w:val="000D7B9B"/>
    <w:rsid w:val="000E037C"/>
    <w:rsid w:val="000E0B3A"/>
    <w:rsid w:val="000E2E43"/>
    <w:rsid w:val="000E3937"/>
    <w:rsid w:val="000E535F"/>
    <w:rsid w:val="000E5725"/>
    <w:rsid w:val="000E7031"/>
    <w:rsid w:val="000F0C78"/>
    <w:rsid w:val="000F1062"/>
    <w:rsid w:val="000F12AC"/>
    <w:rsid w:val="000F1CD0"/>
    <w:rsid w:val="000F26F0"/>
    <w:rsid w:val="000F28DF"/>
    <w:rsid w:val="000F2BB5"/>
    <w:rsid w:val="000F31F4"/>
    <w:rsid w:val="000F3832"/>
    <w:rsid w:val="000F3F78"/>
    <w:rsid w:val="000F406E"/>
    <w:rsid w:val="000F4074"/>
    <w:rsid w:val="000F44AD"/>
    <w:rsid w:val="000F49B3"/>
    <w:rsid w:val="000F4F5F"/>
    <w:rsid w:val="000F51F0"/>
    <w:rsid w:val="000F5ADF"/>
    <w:rsid w:val="000F5AEC"/>
    <w:rsid w:val="000F619F"/>
    <w:rsid w:val="000F67D3"/>
    <w:rsid w:val="000F6827"/>
    <w:rsid w:val="000F68EB"/>
    <w:rsid w:val="000F70E1"/>
    <w:rsid w:val="000F7488"/>
    <w:rsid w:val="000F7DA0"/>
    <w:rsid w:val="00100193"/>
    <w:rsid w:val="00100350"/>
    <w:rsid w:val="0010121D"/>
    <w:rsid w:val="00102C03"/>
    <w:rsid w:val="00102F02"/>
    <w:rsid w:val="00104AE8"/>
    <w:rsid w:val="00106DD0"/>
    <w:rsid w:val="00106E84"/>
    <w:rsid w:val="00111029"/>
    <w:rsid w:val="00111DC0"/>
    <w:rsid w:val="00112C7C"/>
    <w:rsid w:val="0011358D"/>
    <w:rsid w:val="00113C8C"/>
    <w:rsid w:val="00114174"/>
    <w:rsid w:val="00114A86"/>
    <w:rsid w:val="0011635E"/>
    <w:rsid w:val="00116EC7"/>
    <w:rsid w:val="00117311"/>
    <w:rsid w:val="00117428"/>
    <w:rsid w:val="00120D61"/>
    <w:rsid w:val="00122007"/>
    <w:rsid w:val="001226EE"/>
    <w:rsid w:val="001230E7"/>
    <w:rsid w:val="00124234"/>
    <w:rsid w:val="00124373"/>
    <w:rsid w:val="00124872"/>
    <w:rsid w:val="00124E1E"/>
    <w:rsid w:val="00127222"/>
    <w:rsid w:val="00130497"/>
    <w:rsid w:val="001307D0"/>
    <w:rsid w:val="001316BA"/>
    <w:rsid w:val="00132E10"/>
    <w:rsid w:val="00133CC8"/>
    <w:rsid w:val="001342FC"/>
    <w:rsid w:val="001347FB"/>
    <w:rsid w:val="00134D9C"/>
    <w:rsid w:val="0013511E"/>
    <w:rsid w:val="00135AF1"/>
    <w:rsid w:val="00137B9E"/>
    <w:rsid w:val="001400E4"/>
    <w:rsid w:val="00141536"/>
    <w:rsid w:val="00141CAD"/>
    <w:rsid w:val="00141E1F"/>
    <w:rsid w:val="00142AE1"/>
    <w:rsid w:val="001430F2"/>
    <w:rsid w:val="001432EC"/>
    <w:rsid w:val="00143EFE"/>
    <w:rsid w:val="00143FC5"/>
    <w:rsid w:val="00144798"/>
    <w:rsid w:val="001463A0"/>
    <w:rsid w:val="00146ED5"/>
    <w:rsid w:val="00147366"/>
    <w:rsid w:val="00150E54"/>
    <w:rsid w:val="001528EA"/>
    <w:rsid w:val="0015546C"/>
    <w:rsid w:val="00155969"/>
    <w:rsid w:val="00156704"/>
    <w:rsid w:val="001602B7"/>
    <w:rsid w:val="00160A86"/>
    <w:rsid w:val="00161606"/>
    <w:rsid w:val="001626BA"/>
    <w:rsid w:val="0016277A"/>
    <w:rsid w:val="00163F5B"/>
    <w:rsid w:val="0016541F"/>
    <w:rsid w:val="00166734"/>
    <w:rsid w:val="0016692D"/>
    <w:rsid w:val="00166EAB"/>
    <w:rsid w:val="0016765A"/>
    <w:rsid w:val="00167671"/>
    <w:rsid w:val="00170081"/>
    <w:rsid w:val="0017261F"/>
    <w:rsid w:val="001728BD"/>
    <w:rsid w:val="00172F1A"/>
    <w:rsid w:val="0017314C"/>
    <w:rsid w:val="00173674"/>
    <w:rsid w:val="0017373D"/>
    <w:rsid w:val="00173AC8"/>
    <w:rsid w:val="00174A64"/>
    <w:rsid w:val="00174E85"/>
    <w:rsid w:val="001754CE"/>
    <w:rsid w:val="0017558F"/>
    <w:rsid w:val="00175D06"/>
    <w:rsid w:val="001762B7"/>
    <w:rsid w:val="001768F5"/>
    <w:rsid w:val="00176C53"/>
    <w:rsid w:val="00177DD6"/>
    <w:rsid w:val="00177EA6"/>
    <w:rsid w:val="00182765"/>
    <w:rsid w:val="00182B2B"/>
    <w:rsid w:val="00182DB8"/>
    <w:rsid w:val="00183373"/>
    <w:rsid w:val="0018352F"/>
    <w:rsid w:val="001836F2"/>
    <w:rsid w:val="00184C9F"/>
    <w:rsid w:val="00185BBB"/>
    <w:rsid w:val="00186B89"/>
    <w:rsid w:val="00186DE4"/>
    <w:rsid w:val="001871DE"/>
    <w:rsid w:val="001901E3"/>
    <w:rsid w:val="00190BC6"/>
    <w:rsid w:val="00190F83"/>
    <w:rsid w:val="0019263B"/>
    <w:rsid w:val="00193914"/>
    <w:rsid w:val="00193E4C"/>
    <w:rsid w:val="00193FCB"/>
    <w:rsid w:val="00195AE0"/>
    <w:rsid w:val="0019613A"/>
    <w:rsid w:val="001962F9"/>
    <w:rsid w:val="001A0031"/>
    <w:rsid w:val="001A15FE"/>
    <w:rsid w:val="001A1FFB"/>
    <w:rsid w:val="001A254A"/>
    <w:rsid w:val="001A2788"/>
    <w:rsid w:val="001A4320"/>
    <w:rsid w:val="001A591C"/>
    <w:rsid w:val="001A5B83"/>
    <w:rsid w:val="001A626B"/>
    <w:rsid w:val="001B1EE4"/>
    <w:rsid w:val="001B21A3"/>
    <w:rsid w:val="001B39E3"/>
    <w:rsid w:val="001B4609"/>
    <w:rsid w:val="001B46EC"/>
    <w:rsid w:val="001B4D26"/>
    <w:rsid w:val="001B6A4A"/>
    <w:rsid w:val="001B7749"/>
    <w:rsid w:val="001B78BC"/>
    <w:rsid w:val="001B7D0E"/>
    <w:rsid w:val="001B7DD9"/>
    <w:rsid w:val="001C02F8"/>
    <w:rsid w:val="001C0821"/>
    <w:rsid w:val="001C0909"/>
    <w:rsid w:val="001C1EA9"/>
    <w:rsid w:val="001C2DD1"/>
    <w:rsid w:val="001C3AB0"/>
    <w:rsid w:val="001C4FA5"/>
    <w:rsid w:val="001C61D4"/>
    <w:rsid w:val="001C6FD0"/>
    <w:rsid w:val="001D0AD7"/>
    <w:rsid w:val="001D264D"/>
    <w:rsid w:val="001D3A6A"/>
    <w:rsid w:val="001D3DC9"/>
    <w:rsid w:val="001D52E4"/>
    <w:rsid w:val="001D5B09"/>
    <w:rsid w:val="001D7A1B"/>
    <w:rsid w:val="001D7CFE"/>
    <w:rsid w:val="001E050E"/>
    <w:rsid w:val="001E0B49"/>
    <w:rsid w:val="001E1A04"/>
    <w:rsid w:val="001E1B6B"/>
    <w:rsid w:val="001E28F4"/>
    <w:rsid w:val="001E2E0A"/>
    <w:rsid w:val="001E3A90"/>
    <w:rsid w:val="001E3C63"/>
    <w:rsid w:val="001E4E87"/>
    <w:rsid w:val="001E5038"/>
    <w:rsid w:val="001E574E"/>
    <w:rsid w:val="001E61B8"/>
    <w:rsid w:val="001E7515"/>
    <w:rsid w:val="001E77D9"/>
    <w:rsid w:val="001F080D"/>
    <w:rsid w:val="001F095B"/>
    <w:rsid w:val="001F28E8"/>
    <w:rsid w:val="001F2F57"/>
    <w:rsid w:val="001F460B"/>
    <w:rsid w:val="001F486D"/>
    <w:rsid w:val="001F4F1D"/>
    <w:rsid w:val="001F50AC"/>
    <w:rsid w:val="001F5143"/>
    <w:rsid w:val="001F5360"/>
    <w:rsid w:val="001F58D6"/>
    <w:rsid w:val="001F5D07"/>
    <w:rsid w:val="001F5F63"/>
    <w:rsid w:val="001F6320"/>
    <w:rsid w:val="001F6D12"/>
    <w:rsid w:val="001F6FBF"/>
    <w:rsid w:val="001F70B5"/>
    <w:rsid w:val="001F798B"/>
    <w:rsid w:val="001F7A4A"/>
    <w:rsid w:val="001F7F1E"/>
    <w:rsid w:val="001F7F4B"/>
    <w:rsid w:val="00200706"/>
    <w:rsid w:val="0020095E"/>
    <w:rsid w:val="0020146B"/>
    <w:rsid w:val="00201BE9"/>
    <w:rsid w:val="00202320"/>
    <w:rsid w:val="00202559"/>
    <w:rsid w:val="00202678"/>
    <w:rsid w:val="00202E49"/>
    <w:rsid w:val="0020314B"/>
    <w:rsid w:val="002042FD"/>
    <w:rsid w:val="00204325"/>
    <w:rsid w:val="002049C3"/>
    <w:rsid w:val="002049EC"/>
    <w:rsid w:val="00204BBA"/>
    <w:rsid w:val="00204E4A"/>
    <w:rsid w:val="0020634A"/>
    <w:rsid w:val="00210A63"/>
    <w:rsid w:val="002113D3"/>
    <w:rsid w:val="00212746"/>
    <w:rsid w:val="002128E2"/>
    <w:rsid w:val="0021349C"/>
    <w:rsid w:val="002138E9"/>
    <w:rsid w:val="00213F85"/>
    <w:rsid w:val="00214166"/>
    <w:rsid w:val="00221179"/>
    <w:rsid w:val="00222CBE"/>
    <w:rsid w:val="0022686B"/>
    <w:rsid w:val="00226ED3"/>
    <w:rsid w:val="00226F43"/>
    <w:rsid w:val="002323E0"/>
    <w:rsid w:val="002327B7"/>
    <w:rsid w:val="00233A53"/>
    <w:rsid w:val="00235310"/>
    <w:rsid w:val="0023630B"/>
    <w:rsid w:val="002372F7"/>
    <w:rsid w:val="002402E6"/>
    <w:rsid w:val="002408E5"/>
    <w:rsid w:val="00240F12"/>
    <w:rsid w:val="00241EA8"/>
    <w:rsid w:val="0024265B"/>
    <w:rsid w:val="00243EEC"/>
    <w:rsid w:val="002440FA"/>
    <w:rsid w:val="002458B2"/>
    <w:rsid w:val="00245F43"/>
    <w:rsid w:val="00247718"/>
    <w:rsid w:val="00247D57"/>
    <w:rsid w:val="00250C5E"/>
    <w:rsid w:val="00250D2B"/>
    <w:rsid w:val="002521ED"/>
    <w:rsid w:val="0025485B"/>
    <w:rsid w:val="00254931"/>
    <w:rsid w:val="0025539C"/>
    <w:rsid w:val="00256097"/>
    <w:rsid w:val="00256360"/>
    <w:rsid w:val="0025643F"/>
    <w:rsid w:val="0025661D"/>
    <w:rsid w:val="002574B6"/>
    <w:rsid w:val="00257B1E"/>
    <w:rsid w:val="00262838"/>
    <w:rsid w:val="00262B05"/>
    <w:rsid w:val="00262DDB"/>
    <w:rsid w:val="002632EA"/>
    <w:rsid w:val="00263402"/>
    <w:rsid w:val="00263C6F"/>
    <w:rsid w:val="00263E9A"/>
    <w:rsid w:val="00264565"/>
    <w:rsid w:val="00265440"/>
    <w:rsid w:val="002654B5"/>
    <w:rsid w:val="0026642A"/>
    <w:rsid w:val="00266774"/>
    <w:rsid w:val="00266833"/>
    <w:rsid w:val="002703CA"/>
    <w:rsid w:val="00270730"/>
    <w:rsid w:val="00272052"/>
    <w:rsid w:val="00273668"/>
    <w:rsid w:val="002736EC"/>
    <w:rsid w:val="00273AF9"/>
    <w:rsid w:val="00275DBD"/>
    <w:rsid w:val="00276CB5"/>
    <w:rsid w:val="00276DBA"/>
    <w:rsid w:val="0027745D"/>
    <w:rsid w:val="0028000C"/>
    <w:rsid w:val="002811C9"/>
    <w:rsid w:val="00281861"/>
    <w:rsid w:val="002828FF"/>
    <w:rsid w:val="002834D0"/>
    <w:rsid w:val="00283AEC"/>
    <w:rsid w:val="0028423F"/>
    <w:rsid w:val="0028436B"/>
    <w:rsid w:val="00284A8F"/>
    <w:rsid w:val="00286910"/>
    <w:rsid w:val="00286DAD"/>
    <w:rsid w:val="00286F49"/>
    <w:rsid w:val="00286FA2"/>
    <w:rsid w:val="00287706"/>
    <w:rsid w:val="00290059"/>
    <w:rsid w:val="002910B6"/>
    <w:rsid w:val="002918D7"/>
    <w:rsid w:val="002919D8"/>
    <w:rsid w:val="0029262C"/>
    <w:rsid w:val="002930F7"/>
    <w:rsid w:val="00293E13"/>
    <w:rsid w:val="002946EC"/>
    <w:rsid w:val="0029522B"/>
    <w:rsid w:val="00295B10"/>
    <w:rsid w:val="00297070"/>
    <w:rsid w:val="00297703"/>
    <w:rsid w:val="00297B7A"/>
    <w:rsid w:val="002A0D81"/>
    <w:rsid w:val="002A0F93"/>
    <w:rsid w:val="002A1867"/>
    <w:rsid w:val="002A1F44"/>
    <w:rsid w:val="002A2710"/>
    <w:rsid w:val="002A2E87"/>
    <w:rsid w:val="002A33EF"/>
    <w:rsid w:val="002A34C3"/>
    <w:rsid w:val="002A37F0"/>
    <w:rsid w:val="002A38D0"/>
    <w:rsid w:val="002A520A"/>
    <w:rsid w:val="002A55C4"/>
    <w:rsid w:val="002A5F4B"/>
    <w:rsid w:val="002B050B"/>
    <w:rsid w:val="002B0DF4"/>
    <w:rsid w:val="002B13FC"/>
    <w:rsid w:val="002B2A08"/>
    <w:rsid w:val="002B2A3D"/>
    <w:rsid w:val="002B346F"/>
    <w:rsid w:val="002B5C03"/>
    <w:rsid w:val="002B5CF1"/>
    <w:rsid w:val="002B5F6A"/>
    <w:rsid w:val="002B6666"/>
    <w:rsid w:val="002C021B"/>
    <w:rsid w:val="002C1AEB"/>
    <w:rsid w:val="002C23D6"/>
    <w:rsid w:val="002C2928"/>
    <w:rsid w:val="002C5D4F"/>
    <w:rsid w:val="002C6CA3"/>
    <w:rsid w:val="002C7BA2"/>
    <w:rsid w:val="002C7DAE"/>
    <w:rsid w:val="002D16C3"/>
    <w:rsid w:val="002D39F7"/>
    <w:rsid w:val="002D3BC2"/>
    <w:rsid w:val="002D515B"/>
    <w:rsid w:val="002E0F61"/>
    <w:rsid w:val="002E13D3"/>
    <w:rsid w:val="002E1AF6"/>
    <w:rsid w:val="002E33DF"/>
    <w:rsid w:val="002E47B9"/>
    <w:rsid w:val="002E55C4"/>
    <w:rsid w:val="002E5A16"/>
    <w:rsid w:val="002E5E40"/>
    <w:rsid w:val="002E630B"/>
    <w:rsid w:val="002E6888"/>
    <w:rsid w:val="002E754F"/>
    <w:rsid w:val="002E7939"/>
    <w:rsid w:val="002F11DC"/>
    <w:rsid w:val="002F1DF1"/>
    <w:rsid w:val="002F20AE"/>
    <w:rsid w:val="002F267A"/>
    <w:rsid w:val="002F29D4"/>
    <w:rsid w:val="002F3D56"/>
    <w:rsid w:val="002F4678"/>
    <w:rsid w:val="002F49BF"/>
    <w:rsid w:val="002F5667"/>
    <w:rsid w:val="002F5C9F"/>
    <w:rsid w:val="002F6510"/>
    <w:rsid w:val="002F69E1"/>
    <w:rsid w:val="002F7643"/>
    <w:rsid w:val="002F7827"/>
    <w:rsid w:val="002F7B2C"/>
    <w:rsid w:val="002F7CD8"/>
    <w:rsid w:val="00301246"/>
    <w:rsid w:val="00302F2B"/>
    <w:rsid w:val="00303E0B"/>
    <w:rsid w:val="00310BC5"/>
    <w:rsid w:val="00310ED7"/>
    <w:rsid w:val="00311ACF"/>
    <w:rsid w:val="00312D2D"/>
    <w:rsid w:val="0031391C"/>
    <w:rsid w:val="003147B4"/>
    <w:rsid w:val="0031487E"/>
    <w:rsid w:val="00314C39"/>
    <w:rsid w:val="00314D8E"/>
    <w:rsid w:val="003151DB"/>
    <w:rsid w:val="0031675D"/>
    <w:rsid w:val="00321D49"/>
    <w:rsid w:val="00321E51"/>
    <w:rsid w:val="0032262D"/>
    <w:rsid w:val="003245CE"/>
    <w:rsid w:val="00324A6B"/>
    <w:rsid w:val="00324C08"/>
    <w:rsid w:val="003252C6"/>
    <w:rsid w:val="00325795"/>
    <w:rsid w:val="00331823"/>
    <w:rsid w:val="00331D05"/>
    <w:rsid w:val="0033296A"/>
    <w:rsid w:val="003330F7"/>
    <w:rsid w:val="003335EB"/>
    <w:rsid w:val="003340D6"/>
    <w:rsid w:val="003346B3"/>
    <w:rsid w:val="00334766"/>
    <w:rsid w:val="00335762"/>
    <w:rsid w:val="00335DE3"/>
    <w:rsid w:val="0033685D"/>
    <w:rsid w:val="00336BA6"/>
    <w:rsid w:val="00336BE8"/>
    <w:rsid w:val="00337650"/>
    <w:rsid w:val="003378B4"/>
    <w:rsid w:val="00337D5F"/>
    <w:rsid w:val="00342487"/>
    <w:rsid w:val="0034280D"/>
    <w:rsid w:val="00343100"/>
    <w:rsid w:val="0034315C"/>
    <w:rsid w:val="003438BE"/>
    <w:rsid w:val="00344502"/>
    <w:rsid w:val="0034609D"/>
    <w:rsid w:val="00346711"/>
    <w:rsid w:val="00346A19"/>
    <w:rsid w:val="00346B69"/>
    <w:rsid w:val="0034748A"/>
    <w:rsid w:val="00347ACD"/>
    <w:rsid w:val="00347C5A"/>
    <w:rsid w:val="00350213"/>
    <w:rsid w:val="003503F5"/>
    <w:rsid w:val="003504EF"/>
    <w:rsid w:val="0035075D"/>
    <w:rsid w:val="00350EE4"/>
    <w:rsid w:val="003512D9"/>
    <w:rsid w:val="00351380"/>
    <w:rsid w:val="00352C79"/>
    <w:rsid w:val="00354D1E"/>
    <w:rsid w:val="00354DF5"/>
    <w:rsid w:val="00354EE5"/>
    <w:rsid w:val="0035625F"/>
    <w:rsid w:val="00356E5B"/>
    <w:rsid w:val="003578F0"/>
    <w:rsid w:val="00357CEC"/>
    <w:rsid w:val="00357FF3"/>
    <w:rsid w:val="00360030"/>
    <w:rsid w:val="00360ED9"/>
    <w:rsid w:val="003611A7"/>
    <w:rsid w:val="0036126A"/>
    <w:rsid w:val="003617B7"/>
    <w:rsid w:val="0036191C"/>
    <w:rsid w:val="00362A82"/>
    <w:rsid w:val="00363788"/>
    <w:rsid w:val="0036392A"/>
    <w:rsid w:val="00364441"/>
    <w:rsid w:val="00364A36"/>
    <w:rsid w:val="0036586F"/>
    <w:rsid w:val="00366601"/>
    <w:rsid w:val="003666CD"/>
    <w:rsid w:val="003671E4"/>
    <w:rsid w:val="00370091"/>
    <w:rsid w:val="0037032F"/>
    <w:rsid w:val="00370C02"/>
    <w:rsid w:val="00373775"/>
    <w:rsid w:val="00373B12"/>
    <w:rsid w:val="003747C5"/>
    <w:rsid w:val="003756C8"/>
    <w:rsid w:val="00376972"/>
    <w:rsid w:val="00376ED9"/>
    <w:rsid w:val="00377791"/>
    <w:rsid w:val="003801FE"/>
    <w:rsid w:val="003802EA"/>
    <w:rsid w:val="0038144F"/>
    <w:rsid w:val="003818C9"/>
    <w:rsid w:val="003837B8"/>
    <w:rsid w:val="0038390B"/>
    <w:rsid w:val="003839FF"/>
    <w:rsid w:val="003851D7"/>
    <w:rsid w:val="003859CC"/>
    <w:rsid w:val="0038674E"/>
    <w:rsid w:val="003867B1"/>
    <w:rsid w:val="00386878"/>
    <w:rsid w:val="00386D91"/>
    <w:rsid w:val="003878F9"/>
    <w:rsid w:val="0039010D"/>
    <w:rsid w:val="003910B2"/>
    <w:rsid w:val="003910EB"/>
    <w:rsid w:val="00391CA3"/>
    <w:rsid w:val="00391D59"/>
    <w:rsid w:val="0039243C"/>
    <w:rsid w:val="003932E4"/>
    <w:rsid w:val="00393DAB"/>
    <w:rsid w:val="00395827"/>
    <w:rsid w:val="00397627"/>
    <w:rsid w:val="0039793E"/>
    <w:rsid w:val="00397FE2"/>
    <w:rsid w:val="003A0D53"/>
    <w:rsid w:val="003A0F51"/>
    <w:rsid w:val="003A105D"/>
    <w:rsid w:val="003A197C"/>
    <w:rsid w:val="003A2643"/>
    <w:rsid w:val="003A2FA4"/>
    <w:rsid w:val="003A41ED"/>
    <w:rsid w:val="003B0C9B"/>
    <w:rsid w:val="003B1380"/>
    <w:rsid w:val="003B1387"/>
    <w:rsid w:val="003B232E"/>
    <w:rsid w:val="003B24D5"/>
    <w:rsid w:val="003B4419"/>
    <w:rsid w:val="003B46F8"/>
    <w:rsid w:val="003B475E"/>
    <w:rsid w:val="003B771C"/>
    <w:rsid w:val="003B79F2"/>
    <w:rsid w:val="003C0A51"/>
    <w:rsid w:val="003C185D"/>
    <w:rsid w:val="003C2B54"/>
    <w:rsid w:val="003C34F2"/>
    <w:rsid w:val="003C3523"/>
    <w:rsid w:val="003C3E38"/>
    <w:rsid w:val="003C40B0"/>
    <w:rsid w:val="003C79F5"/>
    <w:rsid w:val="003D08F9"/>
    <w:rsid w:val="003D2F00"/>
    <w:rsid w:val="003D3924"/>
    <w:rsid w:val="003D3B01"/>
    <w:rsid w:val="003D3DB5"/>
    <w:rsid w:val="003D48C5"/>
    <w:rsid w:val="003D4952"/>
    <w:rsid w:val="003D56A0"/>
    <w:rsid w:val="003D678C"/>
    <w:rsid w:val="003D69E4"/>
    <w:rsid w:val="003E06D0"/>
    <w:rsid w:val="003E0ED4"/>
    <w:rsid w:val="003E162D"/>
    <w:rsid w:val="003E1B04"/>
    <w:rsid w:val="003E1FE3"/>
    <w:rsid w:val="003E3E89"/>
    <w:rsid w:val="003E4A33"/>
    <w:rsid w:val="003E5A0B"/>
    <w:rsid w:val="003E5DFF"/>
    <w:rsid w:val="003E75C2"/>
    <w:rsid w:val="003E79FC"/>
    <w:rsid w:val="003E7D58"/>
    <w:rsid w:val="003F042F"/>
    <w:rsid w:val="003F0ACE"/>
    <w:rsid w:val="003F2344"/>
    <w:rsid w:val="003F2E8E"/>
    <w:rsid w:val="003F3FE6"/>
    <w:rsid w:val="003F56FB"/>
    <w:rsid w:val="003F5C4D"/>
    <w:rsid w:val="003F7341"/>
    <w:rsid w:val="003F76EC"/>
    <w:rsid w:val="003F7A5A"/>
    <w:rsid w:val="00400320"/>
    <w:rsid w:val="0040072B"/>
    <w:rsid w:val="00400F86"/>
    <w:rsid w:val="004014C1"/>
    <w:rsid w:val="00402041"/>
    <w:rsid w:val="0040242E"/>
    <w:rsid w:val="004040AC"/>
    <w:rsid w:val="00404ADF"/>
    <w:rsid w:val="004055A4"/>
    <w:rsid w:val="00405A01"/>
    <w:rsid w:val="0040630F"/>
    <w:rsid w:val="0040670C"/>
    <w:rsid w:val="00406B14"/>
    <w:rsid w:val="00406E35"/>
    <w:rsid w:val="0041340C"/>
    <w:rsid w:val="00413CF2"/>
    <w:rsid w:val="004149E8"/>
    <w:rsid w:val="00414ADA"/>
    <w:rsid w:val="00415704"/>
    <w:rsid w:val="004160BF"/>
    <w:rsid w:val="00416915"/>
    <w:rsid w:val="004176BB"/>
    <w:rsid w:val="00417A80"/>
    <w:rsid w:val="00417EE9"/>
    <w:rsid w:val="00421A96"/>
    <w:rsid w:val="00421AC3"/>
    <w:rsid w:val="00422DAB"/>
    <w:rsid w:val="004259B3"/>
    <w:rsid w:val="004261C7"/>
    <w:rsid w:val="00430766"/>
    <w:rsid w:val="004344E3"/>
    <w:rsid w:val="004346F0"/>
    <w:rsid w:val="004366BA"/>
    <w:rsid w:val="00440335"/>
    <w:rsid w:val="004418C9"/>
    <w:rsid w:val="00442129"/>
    <w:rsid w:val="004422B2"/>
    <w:rsid w:val="004426CC"/>
    <w:rsid w:val="00445808"/>
    <w:rsid w:val="0044609D"/>
    <w:rsid w:val="0044664E"/>
    <w:rsid w:val="004479A1"/>
    <w:rsid w:val="004513F0"/>
    <w:rsid w:val="00451F0F"/>
    <w:rsid w:val="004525B4"/>
    <w:rsid w:val="00452F81"/>
    <w:rsid w:val="004530F9"/>
    <w:rsid w:val="00453863"/>
    <w:rsid w:val="00453935"/>
    <w:rsid w:val="00453A40"/>
    <w:rsid w:val="004556A0"/>
    <w:rsid w:val="00456BA0"/>
    <w:rsid w:val="00456BA7"/>
    <w:rsid w:val="00457486"/>
    <w:rsid w:val="00457D53"/>
    <w:rsid w:val="004601D4"/>
    <w:rsid w:val="00460400"/>
    <w:rsid w:val="00460C5A"/>
    <w:rsid w:val="00462182"/>
    <w:rsid w:val="00463539"/>
    <w:rsid w:val="00463EB7"/>
    <w:rsid w:val="00466263"/>
    <w:rsid w:val="00466269"/>
    <w:rsid w:val="00467EF5"/>
    <w:rsid w:val="00467FEC"/>
    <w:rsid w:val="004701AD"/>
    <w:rsid w:val="00470250"/>
    <w:rsid w:val="004706DF"/>
    <w:rsid w:val="00470D48"/>
    <w:rsid w:val="00471224"/>
    <w:rsid w:val="00472231"/>
    <w:rsid w:val="0047329B"/>
    <w:rsid w:val="004739B8"/>
    <w:rsid w:val="0047419F"/>
    <w:rsid w:val="00475126"/>
    <w:rsid w:val="00476CC5"/>
    <w:rsid w:val="004776DD"/>
    <w:rsid w:val="004832E9"/>
    <w:rsid w:val="0048410C"/>
    <w:rsid w:val="004846DC"/>
    <w:rsid w:val="004847A3"/>
    <w:rsid w:val="0048580A"/>
    <w:rsid w:val="00485E27"/>
    <w:rsid w:val="00486E31"/>
    <w:rsid w:val="00487171"/>
    <w:rsid w:val="0048726B"/>
    <w:rsid w:val="00490B61"/>
    <w:rsid w:val="00490FEA"/>
    <w:rsid w:val="00492007"/>
    <w:rsid w:val="0049240A"/>
    <w:rsid w:val="00494DA9"/>
    <w:rsid w:val="00495C3C"/>
    <w:rsid w:val="0049645E"/>
    <w:rsid w:val="00496834"/>
    <w:rsid w:val="00497982"/>
    <w:rsid w:val="00497D2F"/>
    <w:rsid w:val="00497D7D"/>
    <w:rsid w:val="004A08F3"/>
    <w:rsid w:val="004A0EB5"/>
    <w:rsid w:val="004A17B2"/>
    <w:rsid w:val="004A33FD"/>
    <w:rsid w:val="004A37DE"/>
    <w:rsid w:val="004A389D"/>
    <w:rsid w:val="004A39A0"/>
    <w:rsid w:val="004A49ED"/>
    <w:rsid w:val="004A4DF7"/>
    <w:rsid w:val="004A5683"/>
    <w:rsid w:val="004A6DD5"/>
    <w:rsid w:val="004A71EA"/>
    <w:rsid w:val="004B21A0"/>
    <w:rsid w:val="004B2A5B"/>
    <w:rsid w:val="004B366E"/>
    <w:rsid w:val="004B3A46"/>
    <w:rsid w:val="004B48AE"/>
    <w:rsid w:val="004B4D01"/>
    <w:rsid w:val="004B51BC"/>
    <w:rsid w:val="004B5E7F"/>
    <w:rsid w:val="004B6306"/>
    <w:rsid w:val="004B6746"/>
    <w:rsid w:val="004B6997"/>
    <w:rsid w:val="004B77B4"/>
    <w:rsid w:val="004C05C3"/>
    <w:rsid w:val="004C09B7"/>
    <w:rsid w:val="004C0B02"/>
    <w:rsid w:val="004C1C17"/>
    <w:rsid w:val="004C2F9A"/>
    <w:rsid w:val="004C425E"/>
    <w:rsid w:val="004C4DE4"/>
    <w:rsid w:val="004C543C"/>
    <w:rsid w:val="004C5716"/>
    <w:rsid w:val="004C5B34"/>
    <w:rsid w:val="004C5B37"/>
    <w:rsid w:val="004C610A"/>
    <w:rsid w:val="004C6525"/>
    <w:rsid w:val="004C7359"/>
    <w:rsid w:val="004C7893"/>
    <w:rsid w:val="004D111D"/>
    <w:rsid w:val="004D1C9F"/>
    <w:rsid w:val="004D2131"/>
    <w:rsid w:val="004D32A5"/>
    <w:rsid w:val="004D3E0A"/>
    <w:rsid w:val="004D504D"/>
    <w:rsid w:val="004D681C"/>
    <w:rsid w:val="004D7758"/>
    <w:rsid w:val="004E1179"/>
    <w:rsid w:val="004E15ED"/>
    <w:rsid w:val="004E244B"/>
    <w:rsid w:val="004E265B"/>
    <w:rsid w:val="004E2C27"/>
    <w:rsid w:val="004E30CF"/>
    <w:rsid w:val="004E3B04"/>
    <w:rsid w:val="004E3C53"/>
    <w:rsid w:val="004E3FFB"/>
    <w:rsid w:val="004E4417"/>
    <w:rsid w:val="004E4BBD"/>
    <w:rsid w:val="004E4F20"/>
    <w:rsid w:val="004E5A63"/>
    <w:rsid w:val="004E702C"/>
    <w:rsid w:val="004F04DC"/>
    <w:rsid w:val="004F0FD1"/>
    <w:rsid w:val="004F12B0"/>
    <w:rsid w:val="004F180F"/>
    <w:rsid w:val="004F1E6B"/>
    <w:rsid w:val="004F2048"/>
    <w:rsid w:val="004F2222"/>
    <w:rsid w:val="004F2334"/>
    <w:rsid w:val="004F25A1"/>
    <w:rsid w:val="004F288E"/>
    <w:rsid w:val="004F2959"/>
    <w:rsid w:val="004F3B86"/>
    <w:rsid w:val="004F41AD"/>
    <w:rsid w:val="004F4CCF"/>
    <w:rsid w:val="004F5314"/>
    <w:rsid w:val="004F5B59"/>
    <w:rsid w:val="004F5C4D"/>
    <w:rsid w:val="004F6ABE"/>
    <w:rsid w:val="004F6E86"/>
    <w:rsid w:val="004F74E4"/>
    <w:rsid w:val="004F78BF"/>
    <w:rsid w:val="004F7D8F"/>
    <w:rsid w:val="00500022"/>
    <w:rsid w:val="00500CCD"/>
    <w:rsid w:val="00501479"/>
    <w:rsid w:val="0050187E"/>
    <w:rsid w:val="0050225D"/>
    <w:rsid w:val="00503394"/>
    <w:rsid w:val="00503BC8"/>
    <w:rsid w:val="00503F77"/>
    <w:rsid w:val="00504388"/>
    <w:rsid w:val="00504EAA"/>
    <w:rsid w:val="00512BD8"/>
    <w:rsid w:val="00513774"/>
    <w:rsid w:val="005142F7"/>
    <w:rsid w:val="005152F8"/>
    <w:rsid w:val="00515554"/>
    <w:rsid w:val="005155FE"/>
    <w:rsid w:val="0051638E"/>
    <w:rsid w:val="00516A25"/>
    <w:rsid w:val="00516FE7"/>
    <w:rsid w:val="005203CF"/>
    <w:rsid w:val="005215D0"/>
    <w:rsid w:val="00522002"/>
    <w:rsid w:val="0052230E"/>
    <w:rsid w:val="00522389"/>
    <w:rsid w:val="005239F0"/>
    <w:rsid w:val="00525598"/>
    <w:rsid w:val="005258CD"/>
    <w:rsid w:val="00526944"/>
    <w:rsid w:val="00526AF2"/>
    <w:rsid w:val="00526D6D"/>
    <w:rsid w:val="00530246"/>
    <w:rsid w:val="005305C9"/>
    <w:rsid w:val="005309CD"/>
    <w:rsid w:val="00531242"/>
    <w:rsid w:val="005340A5"/>
    <w:rsid w:val="00534CD0"/>
    <w:rsid w:val="00534EA6"/>
    <w:rsid w:val="0053537B"/>
    <w:rsid w:val="005358F9"/>
    <w:rsid w:val="0053620C"/>
    <w:rsid w:val="00536616"/>
    <w:rsid w:val="00536F52"/>
    <w:rsid w:val="00537281"/>
    <w:rsid w:val="0053794B"/>
    <w:rsid w:val="0054169C"/>
    <w:rsid w:val="00542645"/>
    <w:rsid w:val="00542F8F"/>
    <w:rsid w:val="005447E0"/>
    <w:rsid w:val="00544FE0"/>
    <w:rsid w:val="00546EFA"/>
    <w:rsid w:val="00547288"/>
    <w:rsid w:val="005507A2"/>
    <w:rsid w:val="00550E33"/>
    <w:rsid w:val="00552174"/>
    <w:rsid w:val="0055276B"/>
    <w:rsid w:val="005529E2"/>
    <w:rsid w:val="00552CC8"/>
    <w:rsid w:val="00552D40"/>
    <w:rsid w:val="005532CD"/>
    <w:rsid w:val="005536E4"/>
    <w:rsid w:val="00553C39"/>
    <w:rsid w:val="00554422"/>
    <w:rsid w:val="00554A1F"/>
    <w:rsid w:val="005551B3"/>
    <w:rsid w:val="00555611"/>
    <w:rsid w:val="005556F8"/>
    <w:rsid w:val="0055587F"/>
    <w:rsid w:val="00555F99"/>
    <w:rsid w:val="0055739B"/>
    <w:rsid w:val="00557A19"/>
    <w:rsid w:val="0056042D"/>
    <w:rsid w:val="005606C9"/>
    <w:rsid w:val="00560AAF"/>
    <w:rsid w:val="0056127B"/>
    <w:rsid w:val="00561302"/>
    <w:rsid w:val="005613D6"/>
    <w:rsid w:val="005615C4"/>
    <w:rsid w:val="005616EE"/>
    <w:rsid w:val="00562030"/>
    <w:rsid w:val="00562B46"/>
    <w:rsid w:val="00564128"/>
    <w:rsid w:val="0056550E"/>
    <w:rsid w:val="00565D6C"/>
    <w:rsid w:val="00566421"/>
    <w:rsid w:val="005670F0"/>
    <w:rsid w:val="005674E4"/>
    <w:rsid w:val="00567C4B"/>
    <w:rsid w:val="005741AC"/>
    <w:rsid w:val="005751EE"/>
    <w:rsid w:val="00575688"/>
    <w:rsid w:val="00575C29"/>
    <w:rsid w:val="005763A0"/>
    <w:rsid w:val="00576D85"/>
    <w:rsid w:val="00577516"/>
    <w:rsid w:val="005802C4"/>
    <w:rsid w:val="0058169F"/>
    <w:rsid w:val="00582CA9"/>
    <w:rsid w:val="0058391D"/>
    <w:rsid w:val="00583ECF"/>
    <w:rsid w:val="00584251"/>
    <w:rsid w:val="0058486B"/>
    <w:rsid w:val="00584AE3"/>
    <w:rsid w:val="00584C6B"/>
    <w:rsid w:val="00584D15"/>
    <w:rsid w:val="005857E6"/>
    <w:rsid w:val="00585C57"/>
    <w:rsid w:val="00587022"/>
    <w:rsid w:val="005871C4"/>
    <w:rsid w:val="00587270"/>
    <w:rsid w:val="00587D04"/>
    <w:rsid w:val="005903AF"/>
    <w:rsid w:val="0059103F"/>
    <w:rsid w:val="0059253A"/>
    <w:rsid w:val="00592F40"/>
    <w:rsid w:val="0059479B"/>
    <w:rsid w:val="005957D4"/>
    <w:rsid w:val="00596536"/>
    <w:rsid w:val="00596782"/>
    <w:rsid w:val="00596BB6"/>
    <w:rsid w:val="00596EF2"/>
    <w:rsid w:val="00597476"/>
    <w:rsid w:val="005974DC"/>
    <w:rsid w:val="005A035E"/>
    <w:rsid w:val="005A07E7"/>
    <w:rsid w:val="005A07FC"/>
    <w:rsid w:val="005A19AF"/>
    <w:rsid w:val="005A1D17"/>
    <w:rsid w:val="005A3E59"/>
    <w:rsid w:val="005A40C3"/>
    <w:rsid w:val="005A41C5"/>
    <w:rsid w:val="005A5BB9"/>
    <w:rsid w:val="005A5CC3"/>
    <w:rsid w:val="005A743B"/>
    <w:rsid w:val="005B029B"/>
    <w:rsid w:val="005B045E"/>
    <w:rsid w:val="005B0F3C"/>
    <w:rsid w:val="005B1983"/>
    <w:rsid w:val="005B1CC7"/>
    <w:rsid w:val="005B25A6"/>
    <w:rsid w:val="005B25BE"/>
    <w:rsid w:val="005B3765"/>
    <w:rsid w:val="005B379E"/>
    <w:rsid w:val="005B40CB"/>
    <w:rsid w:val="005B5DB6"/>
    <w:rsid w:val="005B685D"/>
    <w:rsid w:val="005B686C"/>
    <w:rsid w:val="005B6B49"/>
    <w:rsid w:val="005C0355"/>
    <w:rsid w:val="005C0E71"/>
    <w:rsid w:val="005C1285"/>
    <w:rsid w:val="005C225D"/>
    <w:rsid w:val="005C2745"/>
    <w:rsid w:val="005C3629"/>
    <w:rsid w:val="005C3653"/>
    <w:rsid w:val="005C3783"/>
    <w:rsid w:val="005C3ABE"/>
    <w:rsid w:val="005C42C1"/>
    <w:rsid w:val="005C579D"/>
    <w:rsid w:val="005C6E0F"/>
    <w:rsid w:val="005C7106"/>
    <w:rsid w:val="005D0EB4"/>
    <w:rsid w:val="005D3B86"/>
    <w:rsid w:val="005D6862"/>
    <w:rsid w:val="005D6BA0"/>
    <w:rsid w:val="005D72E0"/>
    <w:rsid w:val="005E0800"/>
    <w:rsid w:val="005E1594"/>
    <w:rsid w:val="005E1E62"/>
    <w:rsid w:val="005E1FE6"/>
    <w:rsid w:val="005E287C"/>
    <w:rsid w:val="005E2FAC"/>
    <w:rsid w:val="005E31A3"/>
    <w:rsid w:val="005E4D8C"/>
    <w:rsid w:val="005E5322"/>
    <w:rsid w:val="005E532D"/>
    <w:rsid w:val="005E7146"/>
    <w:rsid w:val="005F235B"/>
    <w:rsid w:val="005F2780"/>
    <w:rsid w:val="005F4624"/>
    <w:rsid w:val="005F4A0A"/>
    <w:rsid w:val="005F5EDA"/>
    <w:rsid w:val="005F630E"/>
    <w:rsid w:val="005F774E"/>
    <w:rsid w:val="00600519"/>
    <w:rsid w:val="006011C9"/>
    <w:rsid w:val="006015AC"/>
    <w:rsid w:val="00605F77"/>
    <w:rsid w:val="00606444"/>
    <w:rsid w:val="006071A9"/>
    <w:rsid w:val="006079D8"/>
    <w:rsid w:val="006122A7"/>
    <w:rsid w:val="006136E0"/>
    <w:rsid w:val="00614118"/>
    <w:rsid w:val="00614C09"/>
    <w:rsid w:val="00615918"/>
    <w:rsid w:val="0061595C"/>
    <w:rsid w:val="00616252"/>
    <w:rsid w:val="00617184"/>
    <w:rsid w:val="00620181"/>
    <w:rsid w:val="00620AA7"/>
    <w:rsid w:val="00621496"/>
    <w:rsid w:val="006244D2"/>
    <w:rsid w:val="00624AEA"/>
    <w:rsid w:val="00624B37"/>
    <w:rsid w:val="00624C75"/>
    <w:rsid w:val="00624F50"/>
    <w:rsid w:val="006257BB"/>
    <w:rsid w:val="00625B2A"/>
    <w:rsid w:val="006274E4"/>
    <w:rsid w:val="006314FC"/>
    <w:rsid w:val="00633CC8"/>
    <w:rsid w:val="00633E4B"/>
    <w:rsid w:val="006351A7"/>
    <w:rsid w:val="00635F80"/>
    <w:rsid w:val="00637295"/>
    <w:rsid w:val="00637D30"/>
    <w:rsid w:val="006405B1"/>
    <w:rsid w:val="0064121C"/>
    <w:rsid w:val="00641A41"/>
    <w:rsid w:val="00641A92"/>
    <w:rsid w:val="00641DE2"/>
    <w:rsid w:val="00641FFB"/>
    <w:rsid w:val="006420A7"/>
    <w:rsid w:val="00643064"/>
    <w:rsid w:val="00643299"/>
    <w:rsid w:val="00643503"/>
    <w:rsid w:val="00643506"/>
    <w:rsid w:val="006450AB"/>
    <w:rsid w:val="006464AC"/>
    <w:rsid w:val="00646F68"/>
    <w:rsid w:val="006472D4"/>
    <w:rsid w:val="00647422"/>
    <w:rsid w:val="006478A1"/>
    <w:rsid w:val="0065028B"/>
    <w:rsid w:val="006504D5"/>
    <w:rsid w:val="006510DF"/>
    <w:rsid w:val="0065110D"/>
    <w:rsid w:val="00651787"/>
    <w:rsid w:val="0065326D"/>
    <w:rsid w:val="006532F8"/>
    <w:rsid w:val="006540EB"/>
    <w:rsid w:val="0065413D"/>
    <w:rsid w:val="0065546A"/>
    <w:rsid w:val="006556FA"/>
    <w:rsid w:val="00656E62"/>
    <w:rsid w:val="00660935"/>
    <w:rsid w:val="00661E93"/>
    <w:rsid w:val="00664BE1"/>
    <w:rsid w:val="00666866"/>
    <w:rsid w:val="00667049"/>
    <w:rsid w:val="006674AA"/>
    <w:rsid w:val="00667BF5"/>
    <w:rsid w:val="0067041D"/>
    <w:rsid w:val="006720E7"/>
    <w:rsid w:val="0067225A"/>
    <w:rsid w:val="00673239"/>
    <w:rsid w:val="00673FFF"/>
    <w:rsid w:val="006744B3"/>
    <w:rsid w:val="0067467A"/>
    <w:rsid w:val="006754C9"/>
    <w:rsid w:val="00675580"/>
    <w:rsid w:val="0067597E"/>
    <w:rsid w:val="00675E62"/>
    <w:rsid w:val="006762F1"/>
    <w:rsid w:val="00676DF2"/>
    <w:rsid w:val="006804C9"/>
    <w:rsid w:val="00681953"/>
    <w:rsid w:val="00683A66"/>
    <w:rsid w:val="00684CD5"/>
    <w:rsid w:val="00685938"/>
    <w:rsid w:val="0068715D"/>
    <w:rsid w:val="0069006D"/>
    <w:rsid w:val="00690E6F"/>
    <w:rsid w:val="006910DE"/>
    <w:rsid w:val="006913CC"/>
    <w:rsid w:val="006917AA"/>
    <w:rsid w:val="00691EF8"/>
    <w:rsid w:val="006932F7"/>
    <w:rsid w:val="006934C2"/>
    <w:rsid w:val="006935EB"/>
    <w:rsid w:val="00696B02"/>
    <w:rsid w:val="00696C14"/>
    <w:rsid w:val="006A04F2"/>
    <w:rsid w:val="006A0AF8"/>
    <w:rsid w:val="006A1C56"/>
    <w:rsid w:val="006A1CB8"/>
    <w:rsid w:val="006A3116"/>
    <w:rsid w:val="006A34A8"/>
    <w:rsid w:val="006A365C"/>
    <w:rsid w:val="006A474F"/>
    <w:rsid w:val="006A4A76"/>
    <w:rsid w:val="006A4C3A"/>
    <w:rsid w:val="006A4E43"/>
    <w:rsid w:val="006A5789"/>
    <w:rsid w:val="006B06C2"/>
    <w:rsid w:val="006B0F07"/>
    <w:rsid w:val="006B103A"/>
    <w:rsid w:val="006B1AC2"/>
    <w:rsid w:val="006B2ED8"/>
    <w:rsid w:val="006B3925"/>
    <w:rsid w:val="006B3CFF"/>
    <w:rsid w:val="006B4FF9"/>
    <w:rsid w:val="006B60E4"/>
    <w:rsid w:val="006B6CE5"/>
    <w:rsid w:val="006B6E50"/>
    <w:rsid w:val="006B751A"/>
    <w:rsid w:val="006C1011"/>
    <w:rsid w:val="006C1170"/>
    <w:rsid w:val="006C1253"/>
    <w:rsid w:val="006C26C2"/>
    <w:rsid w:val="006C2C8C"/>
    <w:rsid w:val="006C38EF"/>
    <w:rsid w:val="006C3990"/>
    <w:rsid w:val="006C404A"/>
    <w:rsid w:val="006C74AA"/>
    <w:rsid w:val="006C7554"/>
    <w:rsid w:val="006D0B24"/>
    <w:rsid w:val="006D0DF5"/>
    <w:rsid w:val="006D1B35"/>
    <w:rsid w:val="006D2564"/>
    <w:rsid w:val="006D2796"/>
    <w:rsid w:val="006D2A56"/>
    <w:rsid w:val="006D62AB"/>
    <w:rsid w:val="006E0208"/>
    <w:rsid w:val="006E0C9C"/>
    <w:rsid w:val="006E0FB9"/>
    <w:rsid w:val="006E1F59"/>
    <w:rsid w:val="006E20EA"/>
    <w:rsid w:val="006E276F"/>
    <w:rsid w:val="006E2CDB"/>
    <w:rsid w:val="006E2EDD"/>
    <w:rsid w:val="006E49F2"/>
    <w:rsid w:val="006E6963"/>
    <w:rsid w:val="006F109B"/>
    <w:rsid w:val="006F27AF"/>
    <w:rsid w:val="006F48AE"/>
    <w:rsid w:val="006F4DE1"/>
    <w:rsid w:val="006F584B"/>
    <w:rsid w:val="006F5B5D"/>
    <w:rsid w:val="006F6E8D"/>
    <w:rsid w:val="00700A53"/>
    <w:rsid w:val="007019FF"/>
    <w:rsid w:val="00702E26"/>
    <w:rsid w:val="007031B3"/>
    <w:rsid w:val="00704AA3"/>
    <w:rsid w:val="00705361"/>
    <w:rsid w:val="00705647"/>
    <w:rsid w:val="00707A98"/>
    <w:rsid w:val="00710105"/>
    <w:rsid w:val="007108A8"/>
    <w:rsid w:val="00710E4A"/>
    <w:rsid w:val="00711CF1"/>
    <w:rsid w:val="00712032"/>
    <w:rsid w:val="0071380A"/>
    <w:rsid w:val="00713BCD"/>
    <w:rsid w:val="00714321"/>
    <w:rsid w:val="00717792"/>
    <w:rsid w:val="00717B98"/>
    <w:rsid w:val="00717CEF"/>
    <w:rsid w:val="00717EEB"/>
    <w:rsid w:val="0072137E"/>
    <w:rsid w:val="00721525"/>
    <w:rsid w:val="00722D6C"/>
    <w:rsid w:val="007243E5"/>
    <w:rsid w:val="00724C6F"/>
    <w:rsid w:val="007257AC"/>
    <w:rsid w:val="00727984"/>
    <w:rsid w:val="00727D76"/>
    <w:rsid w:val="007310FB"/>
    <w:rsid w:val="00731489"/>
    <w:rsid w:val="00731CC0"/>
    <w:rsid w:val="007322B8"/>
    <w:rsid w:val="0073237E"/>
    <w:rsid w:val="00733E7F"/>
    <w:rsid w:val="00735256"/>
    <w:rsid w:val="00735E0B"/>
    <w:rsid w:val="00735F43"/>
    <w:rsid w:val="00736CED"/>
    <w:rsid w:val="00737048"/>
    <w:rsid w:val="007409D5"/>
    <w:rsid w:val="007413CF"/>
    <w:rsid w:val="007415D4"/>
    <w:rsid w:val="0074179B"/>
    <w:rsid w:val="007432F3"/>
    <w:rsid w:val="007443E0"/>
    <w:rsid w:val="00744660"/>
    <w:rsid w:val="007457DC"/>
    <w:rsid w:val="007475EE"/>
    <w:rsid w:val="00750199"/>
    <w:rsid w:val="00750D82"/>
    <w:rsid w:val="007535D1"/>
    <w:rsid w:val="00753E90"/>
    <w:rsid w:val="007541CB"/>
    <w:rsid w:val="007558F4"/>
    <w:rsid w:val="00755D9C"/>
    <w:rsid w:val="007574C0"/>
    <w:rsid w:val="00762B87"/>
    <w:rsid w:val="00762D1A"/>
    <w:rsid w:val="007641AC"/>
    <w:rsid w:val="0076441D"/>
    <w:rsid w:val="00764463"/>
    <w:rsid w:val="00765A1F"/>
    <w:rsid w:val="00766606"/>
    <w:rsid w:val="0076677E"/>
    <w:rsid w:val="00767684"/>
    <w:rsid w:val="00767F83"/>
    <w:rsid w:val="0077059F"/>
    <w:rsid w:val="00772737"/>
    <w:rsid w:val="00772D13"/>
    <w:rsid w:val="0077509A"/>
    <w:rsid w:val="007751FC"/>
    <w:rsid w:val="00776FF3"/>
    <w:rsid w:val="007776B0"/>
    <w:rsid w:val="007805D2"/>
    <w:rsid w:val="007820AD"/>
    <w:rsid w:val="0078220B"/>
    <w:rsid w:val="00784002"/>
    <w:rsid w:val="007841D3"/>
    <w:rsid w:val="00786729"/>
    <w:rsid w:val="00786FEE"/>
    <w:rsid w:val="007900F1"/>
    <w:rsid w:val="00790448"/>
    <w:rsid w:val="0079046E"/>
    <w:rsid w:val="00792A24"/>
    <w:rsid w:val="00792AF1"/>
    <w:rsid w:val="00795F82"/>
    <w:rsid w:val="00796D78"/>
    <w:rsid w:val="007A16E0"/>
    <w:rsid w:val="007A198E"/>
    <w:rsid w:val="007A1D7A"/>
    <w:rsid w:val="007A2B4A"/>
    <w:rsid w:val="007A3943"/>
    <w:rsid w:val="007A5A17"/>
    <w:rsid w:val="007A5DD7"/>
    <w:rsid w:val="007A64E9"/>
    <w:rsid w:val="007A713E"/>
    <w:rsid w:val="007A7F6D"/>
    <w:rsid w:val="007B0C52"/>
    <w:rsid w:val="007B13F5"/>
    <w:rsid w:val="007B18CC"/>
    <w:rsid w:val="007B2691"/>
    <w:rsid w:val="007B3D13"/>
    <w:rsid w:val="007B4CE3"/>
    <w:rsid w:val="007C141F"/>
    <w:rsid w:val="007C1663"/>
    <w:rsid w:val="007C1746"/>
    <w:rsid w:val="007C1B1E"/>
    <w:rsid w:val="007C2CC5"/>
    <w:rsid w:val="007C2F04"/>
    <w:rsid w:val="007C2F25"/>
    <w:rsid w:val="007C2FCC"/>
    <w:rsid w:val="007C38DE"/>
    <w:rsid w:val="007C43BF"/>
    <w:rsid w:val="007C46BB"/>
    <w:rsid w:val="007C4DD3"/>
    <w:rsid w:val="007C5432"/>
    <w:rsid w:val="007C5BBD"/>
    <w:rsid w:val="007C5C5A"/>
    <w:rsid w:val="007C6805"/>
    <w:rsid w:val="007C6DB7"/>
    <w:rsid w:val="007D0512"/>
    <w:rsid w:val="007D2A7C"/>
    <w:rsid w:val="007D496E"/>
    <w:rsid w:val="007D5AC1"/>
    <w:rsid w:val="007D7AD3"/>
    <w:rsid w:val="007D7C06"/>
    <w:rsid w:val="007E0514"/>
    <w:rsid w:val="007E06C6"/>
    <w:rsid w:val="007E0836"/>
    <w:rsid w:val="007E111D"/>
    <w:rsid w:val="007E1183"/>
    <w:rsid w:val="007E34DC"/>
    <w:rsid w:val="007E4250"/>
    <w:rsid w:val="007E472F"/>
    <w:rsid w:val="007E5B13"/>
    <w:rsid w:val="007E5F39"/>
    <w:rsid w:val="007E7229"/>
    <w:rsid w:val="007F0078"/>
    <w:rsid w:val="007F0D4B"/>
    <w:rsid w:val="007F181E"/>
    <w:rsid w:val="007F2B4B"/>
    <w:rsid w:val="007F395B"/>
    <w:rsid w:val="007F413D"/>
    <w:rsid w:val="007F4999"/>
    <w:rsid w:val="007F6538"/>
    <w:rsid w:val="007F66A1"/>
    <w:rsid w:val="007F67A8"/>
    <w:rsid w:val="008006C3"/>
    <w:rsid w:val="0080118D"/>
    <w:rsid w:val="00802365"/>
    <w:rsid w:val="008025ED"/>
    <w:rsid w:val="00804B0E"/>
    <w:rsid w:val="00804B57"/>
    <w:rsid w:val="00805DE7"/>
    <w:rsid w:val="008078AB"/>
    <w:rsid w:val="008110BA"/>
    <w:rsid w:val="00811F5B"/>
    <w:rsid w:val="0081386B"/>
    <w:rsid w:val="0081407F"/>
    <w:rsid w:val="00815592"/>
    <w:rsid w:val="00815C47"/>
    <w:rsid w:val="00815F56"/>
    <w:rsid w:val="00816915"/>
    <w:rsid w:val="00817F03"/>
    <w:rsid w:val="008203D1"/>
    <w:rsid w:val="00820A27"/>
    <w:rsid w:val="00824D2E"/>
    <w:rsid w:val="008262F4"/>
    <w:rsid w:val="00827775"/>
    <w:rsid w:val="00827F4A"/>
    <w:rsid w:val="008319A6"/>
    <w:rsid w:val="0083200D"/>
    <w:rsid w:val="0083235E"/>
    <w:rsid w:val="00834016"/>
    <w:rsid w:val="008357CF"/>
    <w:rsid w:val="008365AC"/>
    <w:rsid w:val="0083695A"/>
    <w:rsid w:val="008400F3"/>
    <w:rsid w:val="00841CB0"/>
    <w:rsid w:val="00842C0E"/>
    <w:rsid w:val="008438E8"/>
    <w:rsid w:val="0084496A"/>
    <w:rsid w:val="00844AD3"/>
    <w:rsid w:val="00844FE1"/>
    <w:rsid w:val="00845F9E"/>
    <w:rsid w:val="00846F69"/>
    <w:rsid w:val="00847B9D"/>
    <w:rsid w:val="008500DB"/>
    <w:rsid w:val="00850698"/>
    <w:rsid w:val="00851191"/>
    <w:rsid w:val="008527A4"/>
    <w:rsid w:val="00853A6B"/>
    <w:rsid w:val="00854448"/>
    <w:rsid w:val="008548A6"/>
    <w:rsid w:val="00854F18"/>
    <w:rsid w:val="008551E8"/>
    <w:rsid w:val="0085542D"/>
    <w:rsid w:val="0085596D"/>
    <w:rsid w:val="00855E20"/>
    <w:rsid w:val="00855F5E"/>
    <w:rsid w:val="00856F31"/>
    <w:rsid w:val="0085700C"/>
    <w:rsid w:val="008603C8"/>
    <w:rsid w:val="008606C4"/>
    <w:rsid w:val="008610BE"/>
    <w:rsid w:val="00861BF6"/>
    <w:rsid w:val="00861C5B"/>
    <w:rsid w:val="008647A2"/>
    <w:rsid w:val="008658D9"/>
    <w:rsid w:val="00865EA6"/>
    <w:rsid w:val="00865F60"/>
    <w:rsid w:val="00866210"/>
    <w:rsid w:val="0086705F"/>
    <w:rsid w:val="0086718A"/>
    <w:rsid w:val="00867DC3"/>
    <w:rsid w:val="00870B7D"/>
    <w:rsid w:val="008711AB"/>
    <w:rsid w:val="00872382"/>
    <w:rsid w:val="0087517D"/>
    <w:rsid w:val="00875B1C"/>
    <w:rsid w:val="00875B2C"/>
    <w:rsid w:val="00876112"/>
    <w:rsid w:val="008762C3"/>
    <w:rsid w:val="00876503"/>
    <w:rsid w:val="00876741"/>
    <w:rsid w:val="00876F34"/>
    <w:rsid w:val="0087753A"/>
    <w:rsid w:val="008775DE"/>
    <w:rsid w:val="0087789A"/>
    <w:rsid w:val="00881584"/>
    <w:rsid w:val="00881C81"/>
    <w:rsid w:val="00882089"/>
    <w:rsid w:val="008823B9"/>
    <w:rsid w:val="00882F44"/>
    <w:rsid w:val="00883137"/>
    <w:rsid w:val="00883524"/>
    <w:rsid w:val="00884693"/>
    <w:rsid w:val="00884B81"/>
    <w:rsid w:val="00884C8C"/>
    <w:rsid w:val="00887D96"/>
    <w:rsid w:val="00890E1E"/>
    <w:rsid w:val="00892085"/>
    <w:rsid w:val="00892D93"/>
    <w:rsid w:val="0089317D"/>
    <w:rsid w:val="008934AB"/>
    <w:rsid w:val="0089381F"/>
    <w:rsid w:val="0089393C"/>
    <w:rsid w:val="00894694"/>
    <w:rsid w:val="008953CA"/>
    <w:rsid w:val="00897A63"/>
    <w:rsid w:val="008A04ED"/>
    <w:rsid w:val="008A07B5"/>
    <w:rsid w:val="008A1A33"/>
    <w:rsid w:val="008A1C4E"/>
    <w:rsid w:val="008A2DF8"/>
    <w:rsid w:val="008A3AF5"/>
    <w:rsid w:val="008A424F"/>
    <w:rsid w:val="008A44E4"/>
    <w:rsid w:val="008A5704"/>
    <w:rsid w:val="008A5A1D"/>
    <w:rsid w:val="008A5A66"/>
    <w:rsid w:val="008A6297"/>
    <w:rsid w:val="008A6828"/>
    <w:rsid w:val="008A7976"/>
    <w:rsid w:val="008A7D01"/>
    <w:rsid w:val="008B01F1"/>
    <w:rsid w:val="008B0480"/>
    <w:rsid w:val="008B05C3"/>
    <w:rsid w:val="008B1FAE"/>
    <w:rsid w:val="008B3179"/>
    <w:rsid w:val="008B437F"/>
    <w:rsid w:val="008B454D"/>
    <w:rsid w:val="008B592A"/>
    <w:rsid w:val="008B5E3F"/>
    <w:rsid w:val="008B6B1E"/>
    <w:rsid w:val="008B6D88"/>
    <w:rsid w:val="008B70CF"/>
    <w:rsid w:val="008B73C8"/>
    <w:rsid w:val="008C2F77"/>
    <w:rsid w:val="008C3934"/>
    <w:rsid w:val="008C3B32"/>
    <w:rsid w:val="008C444E"/>
    <w:rsid w:val="008C7208"/>
    <w:rsid w:val="008C76F8"/>
    <w:rsid w:val="008C7C33"/>
    <w:rsid w:val="008C7F85"/>
    <w:rsid w:val="008D03FA"/>
    <w:rsid w:val="008D0710"/>
    <w:rsid w:val="008D1371"/>
    <w:rsid w:val="008D35B8"/>
    <w:rsid w:val="008D3F3E"/>
    <w:rsid w:val="008D5D72"/>
    <w:rsid w:val="008D64B6"/>
    <w:rsid w:val="008D771F"/>
    <w:rsid w:val="008D7CB4"/>
    <w:rsid w:val="008E01DF"/>
    <w:rsid w:val="008E0867"/>
    <w:rsid w:val="008E0BEF"/>
    <w:rsid w:val="008E0D54"/>
    <w:rsid w:val="008E1413"/>
    <w:rsid w:val="008E24AA"/>
    <w:rsid w:val="008E2EB7"/>
    <w:rsid w:val="008E3DFC"/>
    <w:rsid w:val="008E428C"/>
    <w:rsid w:val="008E5AC5"/>
    <w:rsid w:val="008E5CE8"/>
    <w:rsid w:val="008E5EAC"/>
    <w:rsid w:val="008E5EC8"/>
    <w:rsid w:val="008E65E2"/>
    <w:rsid w:val="008E6683"/>
    <w:rsid w:val="008E778B"/>
    <w:rsid w:val="008F013E"/>
    <w:rsid w:val="008F0585"/>
    <w:rsid w:val="008F197B"/>
    <w:rsid w:val="008F1E11"/>
    <w:rsid w:val="008F202C"/>
    <w:rsid w:val="008F2036"/>
    <w:rsid w:val="008F382A"/>
    <w:rsid w:val="008F4721"/>
    <w:rsid w:val="008F5F12"/>
    <w:rsid w:val="008F665B"/>
    <w:rsid w:val="008F6DDB"/>
    <w:rsid w:val="008F75D0"/>
    <w:rsid w:val="00900AF5"/>
    <w:rsid w:val="00901B38"/>
    <w:rsid w:val="00901F12"/>
    <w:rsid w:val="00902B76"/>
    <w:rsid w:val="009030A2"/>
    <w:rsid w:val="009032F3"/>
    <w:rsid w:val="0090395D"/>
    <w:rsid w:val="00903D36"/>
    <w:rsid w:val="009044AA"/>
    <w:rsid w:val="009044FD"/>
    <w:rsid w:val="00906E59"/>
    <w:rsid w:val="00910B21"/>
    <w:rsid w:val="00910D70"/>
    <w:rsid w:val="0091166D"/>
    <w:rsid w:val="009120FC"/>
    <w:rsid w:val="009133AE"/>
    <w:rsid w:val="0091395D"/>
    <w:rsid w:val="00914430"/>
    <w:rsid w:val="00915AA9"/>
    <w:rsid w:val="00915B0E"/>
    <w:rsid w:val="009167DB"/>
    <w:rsid w:val="00916BB2"/>
    <w:rsid w:val="00922C39"/>
    <w:rsid w:val="00922F0F"/>
    <w:rsid w:val="0092384F"/>
    <w:rsid w:val="00927215"/>
    <w:rsid w:val="00927267"/>
    <w:rsid w:val="00927EE2"/>
    <w:rsid w:val="00927F16"/>
    <w:rsid w:val="00930871"/>
    <w:rsid w:val="00931408"/>
    <w:rsid w:val="00931B40"/>
    <w:rsid w:val="009346E3"/>
    <w:rsid w:val="009349E4"/>
    <w:rsid w:val="00934B26"/>
    <w:rsid w:val="00935326"/>
    <w:rsid w:val="009356EC"/>
    <w:rsid w:val="00935B63"/>
    <w:rsid w:val="009366C2"/>
    <w:rsid w:val="00936DD0"/>
    <w:rsid w:val="00937022"/>
    <w:rsid w:val="009374A6"/>
    <w:rsid w:val="009401AC"/>
    <w:rsid w:val="0094063E"/>
    <w:rsid w:val="0094067C"/>
    <w:rsid w:val="009406F0"/>
    <w:rsid w:val="00940879"/>
    <w:rsid w:val="00940BCB"/>
    <w:rsid w:val="00941E8E"/>
    <w:rsid w:val="00942057"/>
    <w:rsid w:val="00942415"/>
    <w:rsid w:val="00942506"/>
    <w:rsid w:val="00942AD9"/>
    <w:rsid w:val="00942BD0"/>
    <w:rsid w:val="00943C70"/>
    <w:rsid w:val="00944277"/>
    <w:rsid w:val="009455D7"/>
    <w:rsid w:val="009460FE"/>
    <w:rsid w:val="009461D3"/>
    <w:rsid w:val="00946B83"/>
    <w:rsid w:val="00946C46"/>
    <w:rsid w:val="009502CA"/>
    <w:rsid w:val="00950CE2"/>
    <w:rsid w:val="0095252D"/>
    <w:rsid w:val="0095343C"/>
    <w:rsid w:val="00954DAF"/>
    <w:rsid w:val="00956165"/>
    <w:rsid w:val="0095621F"/>
    <w:rsid w:val="00956F9A"/>
    <w:rsid w:val="00957101"/>
    <w:rsid w:val="0095744D"/>
    <w:rsid w:val="00957A99"/>
    <w:rsid w:val="00964FAB"/>
    <w:rsid w:val="009653F8"/>
    <w:rsid w:val="00965603"/>
    <w:rsid w:val="009705DA"/>
    <w:rsid w:val="00970AA6"/>
    <w:rsid w:val="00971021"/>
    <w:rsid w:val="00971767"/>
    <w:rsid w:val="009725ED"/>
    <w:rsid w:val="0097338C"/>
    <w:rsid w:val="00973DC4"/>
    <w:rsid w:val="0097513B"/>
    <w:rsid w:val="0097627E"/>
    <w:rsid w:val="00977231"/>
    <w:rsid w:val="00980365"/>
    <w:rsid w:val="00981C44"/>
    <w:rsid w:val="009826CC"/>
    <w:rsid w:val="009832D0"/>
    <w:rsid w:val="009847E8"/>
    <w:rsid w:val="00985932"/>
    <w:rsid w:val="00985A81"/>
    <w:rsid w:val="009865DD"/>
    <w:rsid w:val="00986952"/>
    <w:rsid w:val="00987BC8"/>
    <w:rsid w:val="00991A6F"/>
    <w:rsid w:val="00991F57"/>
    <w:rsid w:val="00995414"/>
    <w:rsid w:val="00995698"/>
    <w:rsid w:val="00995A23"/>
    <w:rsid w:val="009962DA"/>
    <w:rsid w:val="00997CAB"/>
    <w:rsid w:val="009A0062"/>
    <w:rsid w:val="009A039F"/>
    <w:rsid w:val="009A0509"/>
    <w:rsid w:val="009A0C3B"/>
    <w:rsid w:val="009A0CA7"/>
    <w:rsid w:val="009A171A"/>
    <w:rsid w:val="009A1732"/>
    <w:rsid w:val="009A23FC"/>
    <w:rsid w:val="009A395E"/>
    <w:rsid w:val="009A4833"/>
    <w:rsid w:val="009A4F87"/>
    <w:rsid w:val="009A5BC4"/>
    <w:rsid w:val="009A654B"/>
    <w:rsid w:val="009A6719"/>
    <w:rsid w:val="009A7378"/>
    <w:rsid w:val="009A7EC8"/>
    <w:rsid w:val="009B0413"/>
    <w:rsid w:val="009B08DA"/>
    <w:rsid w:val="009B0F9E"/>
    <w:rsid w:val="009B1046"/>
    <w:rsid w:val="009B1F8F"/>
    <w:rsid w:val="009B305A"/>
    <w:rsid w:val="009B34EB"/>
    <w:rsid w:val="009B3FE2"/>
    <w:rsid w:val="009B48EC"/>
    <w:rsid w:val="009B53E2"/>
    <w:rsid w:val="009B6256"/>
    <w:rsid w:val="009B6FC8"/>
    <w:rsid w:val="009B7008"/>
    <w:rsid w:val="009B75AE"/>
    <w:rsid w:val="009B7729"/>
    <w:rsid w:val="009B784D"/>
    <w:rsid w:val="009C0004"/>
    <w:rsid w:val="009C06A3"/>
    <w:rsid w:val="009C1281"/>
    <w:rsid w:val="009C234D"/>
    <w:rsid w:val="009C34C6"/>
    <w:rsid w:val="009C3EE5"/>
    <w:rsid w:val="009C47BF"/>
    <w:rsid w:val="009C4837"/>
    <w:rsid w:val="009C5BA4"/>
    <w:rsid w:val="009D15A6"/>
    <w:rsid w:val="009D5ED2"/>
    <w:rsid w:val="009D6F67"/>
    <w:rsid w:val="009E0785"/>
    <w:rsid w:val="009E3843"/>
    <w:rsid w:val="009E5481"/>
    <w:rsid w:val="009E6B18"/>
    <w:rsid w:val="009E77B8"/>
    <w:rsid w:val="009F1B95"/>
    <w:rsid w:val="009F2ADB"/>
    <w:rsid w:val="009F2F32"/>
    <w:rsid w:val="009F317F"/>
    <w:rsid w:val="009F3B33"/>
    <w:rsid w:val="009F3B44"/>
    <w:rsid w:val="009F3C34"/>
    <w:rsid w:val="009F4267"/>
    <w:rsid w:val="009F450C"/>
    <w:rsid w:val="009F4987"/>
    <w:rsid w:val="009F6CA3"/>
    <w:rsid w:val="009F6CC7"/>
    <w:rsid w:val="009F73A3"/>
    <w:rsid w:val="009F73BF"/>
    <w:rsid w:val="00A0022E"/>
    <w:rsid w:val="00A00713"/>
    <w:rsid w:val="00A00C74"/>
    <w:rsid w:val="00A013A1"/>
    <w:rsid w:val="00A021FF"/>
    <w:rsid w:val="00A022F0"/>
    <w:rsid w:val="00A023CC"/>
    <w:rsid w:val="00A028EC"/>
    <w:rsid w:val="00A03237"/>
    <w:rsid w:val="00A041DC"/>
    <w:rsid w:val="00A044C2"/>
    <w:rsid w:val="00A04C28"/>
    <w:rsid w:val="00A04E86"/>
    <w:rsid w:val="00A05153"/>
    <w:rsid w:val="00A061C3"/>
    <w:rsid w:val="00A06277"/>
    <w:rsid w:val="00A065AE"/>
    <w:rsid w:val="00A06AFB"/>
    <w:rsid w:val="00A07AB3"/>
    <w:rsid w:val="00A1066E"/>
    <w:rsid w:val="00A109A0"/>
    <w:rsid w:val="00A116ED"/>
    <w:rsid w:val="00A11A99"/>
    <w:rsid w:val="00A11CA5"/>
    <w:rsid w:val="00A124C6"/>
    <w:rsid w:val="00A12AA2"/>
    <w:rsid w:val="00A12E77"/>
    <w:rsid w:val="00A12FFF"/>
    <w:rsid w:val="00A1346A"/>
    <w:rsid w:val="00A13957"/>
    <w:rsid w:val="00A14305"/>
    <w:rsid w:val="00A143A7"/>
    <w:rsid w:val="00A147F7"/>
    <w:rsid w:val="00A15477"/>
    <w:rsid w:val="00A166CA"/>
    <w:rsid w:val="00A171D4"/>
    <w:rsid w:val="00A20814"/>
    <w:rsid w:val="00A21D8B"/>
    <w:rsid w:val="00A22B9A"/>
    <w:rsid w:val="00A2348E"/>
    <w:rsid w:val="00A23F00"/>
    <w:rsid w:val="00A23F71"/>
    <w:rsid w:val="00A24152"/>
    <w:rsid w:val="00A244C8"/>
    <w:rsid w:val="00A26D28"/>
    <w:rsid w:val="00A30BB1"/>
    <w:rsid w:val="00A30CAB"/>
    <w:rsid w:val="00A3129F"/>
    <w:rsid w:val="00A3247C"/>
    <w:rsid w:val="00A3259E"/>
    <w:rsid w:val="00A33196"/>
    <w:rsid w:val="00A34E2F"/>
    <w:rsid w:val="00A35F0F"/>
    <w:rsid w:val="00A37015"/>
    <w:rsid w:val="00A411CF"/>
    <w:rsid w:val="00A41553"/>
    <w:rsid w:val="00A41E24"/>
    <w:rsid w:val="00A42670"/>
    <w:rsid w:val="00A427A6"/>
    <w:rsid w:val="00A42E91"/>
    <w:rsid w:val="00A44449"/>
    <w:rsid w:val="00A45254"/>
    <w:rsid w:val="00A45ABE"/>
    <w:rsid w:val="00A472A6"/>
    <w:rsid w:val="00A4767E"/>
    <w:rsid w:val="00A50EC0"/>
    <w:rsid w:val="00A5103C"/>
    <w:rsid w:val="00A514A8"/>
    <w:rsid w:val="00A518C8"/>
    <w:rsid w:val="00A51C53"/>
    <w:rsid w:val="00A53236"/>
    <w:rsid w:val="00A55741"/>
    <w:rsid w:val="00A55845"/>
    <w:rsid w:val="00A562FF"/>
    <w:rsid w:val="00A567BF"/>
    <w:rsid w:val="00A60672"/>
    <w:rsid w:val="00A612AD"/>
    <w:rsid w:val="00A6191C"/>
    <w:rsid w:val="00A6556C"/>
    <w:rsid w:val="00A65896"/>
    <w:rsid w:val="00A65EDA"/>
    <w:rsid w:val="00A665EF"/>
    <w:rsid w:val="00A66CA6"/>
    <w:rsid w:val="00A67A67"/>
    <w:rsid w:val="00A67AFB"/>
    <w:rsid w:val="00A67C4D"/>
    <w:rsid w:val="00A7060A"/>
    <w:rsid w:val="00A7264B"/>
    <w:rsid w:val="00A7362C"/>
    <w:rsid w:val="00A73F96"/>
    <w:rsid w:val="00A75958"/>
    <w:rsid w:val="00A75BF8"/>
    <w:rsid w:val="00A75C1F"/>
    <w:rsid w:val="00A76D4F"/>
    <w:rsid w:val="00A76FC8"/>
    <w:rsid w:val="00A770F9"/>
    <w:rsid w:val="00A773E8"/>
    <w:rsid w:val="00A778C1"/>
    <w:rsid w:val="00A77900"/>
    <w:rsid w:val="00A77938"/>
    <w:rsid w:val="00A77BF3"/>
    <w:rsid w:val="00A77D76"/>
    <w:rsid w:val="00A8013B"/>
    <w:rsid w:val="00A81979"/>
    <w:rsid w:val="00A81F2A"/>
    <w:rsid w:val="00A83976"/>
    <w:rsid w:val="00A83B0E"/>
    <w:rsid w:val="00A83B90"/>
    <w:rsid w:val="00A83C39"/>
    <w:rsid w:val="00A842AD"/>
    <w:rsid w:val="00A84CFE"/>
    <w:rsid w:val="00A85ACE"/>
    <w:rsid w:val="00A8633E"/>
    <w:rsid w:val="00A86C33"/>
    <w:rsid w:val="00A91564"/>
    <w:rsid w:val="00A916AE"/>
    <w:rsid w:val="00A92B08"/>
    <w:rsid w:val="00A930D4"/>
    <w:rsid w:val="00A9390B"/>
    <w:rsid w:val="00A9402C"/>
    <w:rsid w:val="00A95EB8"/>
    <w:rsid w:val="00A97253"/>
    <w:rsid w:val="00A97C8C"/>
    <w:rsid w:val="00AA17C6"/>
    <w:rsid w:val="00AA22D5"/>
    <w:rsid w:val="00AA3742"/>
    <w:rsid w:val="00AA4EBA"/>
    <w:rsid w:val="00AA5143"/>
    <w:rsid w:val="00AA5487"/>
    <w:rsid w:val="00AA56EC"/>
    <w:rsid w:val="00AA5AEC"/>
    <w:rsid w:val="00AA5CA9"/>
    <w:rsid w:val="00AA5D95"/>
    <w:rsid w:val="00AA5DD6"/>
    <w:rsid w:val="00AA625D"/>
    <w:rsid w:val="00AA6978"/>
    <w:rsid w:val="00AA7380"/>
    <w:rsid w:val="00AB02D6"/>
    <w:rsid w:val="00AB0CFE"/>
    <w:rsid w:val="00AB23F6"/>
    <w:rsid w:val="00AB2C01"/>
    <w:rsid w:val="00AB34A2"/>
    <w:rsid w:val="00AB4E35"/>
    <w:rsid w:val="00AB5E4A"/>
    <w:rsid w:val="00AB689C"/>
    <w:rsid w:val="00AB75FD"/>
    <w:rsid w:val="00AC0E83"/>
    <w:rsid w:val="00AC1A0D"/>
    <w:rsid w:val="00AC1CF9"/>
    <w:rsid w:val="00AC23BF"/>
    <w:rsid w:val="00AC3E20"/>
    <w:rsid w:val="00AC4089"/>
    <w:rsid w:val="00AC4B37"/>
    <w:rsid w:val="00AC4D43"/>
    <w:rsid w:val="00AC4FD9"/>
    <w:rsid w:val="00AC4FF8"/>
    <w:rsid w:val="00AC56CE"/>
    <w:rsid w:val="00AC5788"/>
    <w:rsid w:val="00AC5A25"/>
    <w:rsid w:val="00AC77E8"/>
    <w:rsid w:val="00AD06D9"/>
    <w:rsid w:val="00AD0CE5"/>
    <w:rsid w:val="00AD1087"/>
    <w:rsid w:val="00AD19B7"/>
    <w:rsid w:val="00AD1ABF"/>
    <w:rsid w:val="00AD259B"/>
    <w:rsid w:val="00AD2BB5"/>
    <w:rsid w:val="00AD3273"/>
    <w:rsid w:val="00AD36AE"/>
    <w:rsid w:val="00AD38FA"/>
    <w:rsid w:val="00AD4E3E"/>
    <w:rsid w:val="00AD6094"/>
    <w:rsid w:val="00AD74BE"/>
    <w:rsid w:val="00AD74F7"/>
    <w:rsid w:val="00AD78F4"/>
    <w:rsid w:val="00AE06B2"/>
    <w:rsid w:val="00AE09D3"/>
    <w:rsid w:val="00AE23E9"/>
    <w:rsid w:val="00AE3398"/>
    <w:rsid w:val="00AE4ECF"/>
    <w:rsid w:val="00AE56F4"/>
    <w:rsid w:val="00AE5B06"/>
    <w:rsid w:val="00AE6AB2"/>
    <w:rsid w:val="00AE7295"/>
    <w:rsid w:val="00AE7F92"/>
    <w:rsid w:val="00AE7FA6"/>
    <w:rsid w:val="00AF10D2"/>
    <w:rsid w:val="00AF13EB"/>
    <w:rsid w:val="00AF3418"/>
    <w:rsid w:val="00AF373D"/>
    <w:rsid w:val="00AF38A8"/>
    <w:rsid w:val="00AF3C54"/>
    <w:rsid w:val="00AF4189"/>
    <w:rsid w:val="00B00AB6"/>
    <w:rsid w:val="00B019A3"/>
    <w:rsid w:val="00B01B33"/>
    <w:rsid w:val="00B02B82"/>
    <w:rsid w:val="00B02FA6"/>
    <w:rsid w:val="00B0576F"/>
    <w:rsid w:val="00B062D2"/>
    <w:rsid w:val="00B0640B"/>
    <w:rsid w:val="00B064BA"/>
    <w:rsid w:val="00B065B5"/>
    <w:rsid w:val="00B06AC2"/>
    <w:rsid w:val="00B072E7"/>
    <w:rsid w:val="00B10174"/>
    <w:rsid w:val="00B1054F"/>
    <w:rsid w:val="00B1114C"/>
    <w:rsid w:val="00B11341"/>
    <w:rsid w:val="00B11EA6"/>
    <w:rsid w:val="00B126FC"/>
    <w:rsid w:val="00B137C0"/>
    <w:rsid w:val="00B13F61"/>
    <w:rsid w:val="00B1488C"/>
    <w:rsid w:val="00B15796"/>
    <w:rsid w:val="00B162E1"/>
    <w:rsid w:val="00B16C18"/>
    <w:rsid w:val="00B204FF"/>
    <w:rsid w:val="00B20E3F"/>
    <w:rsid w:val="00B2174F"/>
    <w:rsid w:val="00B21773"/>
    <w:rsid w:val="00B2180A"/>
    <w:rsid w:val="00B219E1"/>
    <w:rsid w:val="00B2287A"/>
    <w:rsid w:val="00B22DE6"/>
    <w:rsid w:val="00B23303"/>
    <w:rsid w:val="00B23609"/>
    <w:rsid w:val="00B2409F"/>
    <w:rsid w:val="00B25839"/>
    <w:rsid w:val="00B308D7"/>
    <w:rsid w:val="00B30D6F"/>
    <w:rsid w:val="00B31AE1"/>
    <w:rsid w:val="00B31B51"/>
    <w:rsid w:val="00B323E1"/>
    <w:rsid w:val="00B32B31"/>
    <w:rsid w:val="00B32EA1"/>
    <w:rsid w:val="00B34A25"/>
    <w:rsid w:val="00B34D5D"/>
    <w:rsid w:val="00B34EB0"/>
    <w:rsid w:val="00B3563F"/>
    <w:rsid w:val="00B35877"/>
    <w:rsid w:val="00B3658E"/>
    <w:rsid w:val="00B36894"/>
    <w:rsid w:val="00B371CE"/>
    <w:rsid w:val="00B37CC9"/>
    <w:rsid w:val="00B40506"/>
    <w:rsid w:val="00B41798"/>
    <w:rsid w:val="00B417E3"/>
    <w:rsid w:val="00B42785"/>
    <w:rsid w:val="00B43A09"/>
    <w:rsid w:val="00B44902"/>
    <w:rsid w:val="00B4673C"/>
    <w:rsid w:val="00B4752C"/>
    <w:rsid w:val="00B50A37"/>
    <w:rsid w:val="00B50A6D"/>
    <w:rsid w:val="00B51278"/>
    <w:rsid w:val="00B51410"/>
    <w:rsid w:val="00B51E9F"/>
    <w:rsid w:val="00B52126"/>
    <w:rsid w:val="00B5309D"/>
    <w:rsid w:val="00B53DFA"/>
    <w:rsid w:val="00B56E51"/>
    <w:rsid w:val="00B57B87"/>
    <w:rsid w:val="00B57F35"/>
    <w:rsid w:val="00B60156"/>
    <w:rsid w:val="00B60D03"/>
    <w:rsid w:val="00B620D4"/>
    <w:rsid w:val="00B63726"/>
    <w:rsid w:val="00B644D2"/>
    <w:rsid w:val="00B646CD"/>
    <w:rsid w:val="00B65B08"/>
    <w:rsid w:val="00B66D60"/>
    <w:rsid w:val="00B67531"/>
    <w:rsid w:val="00B70D86"/>
    <w:rsid w:val="00B72608"/>
    <w:rsid w:val="00B72AF5"/>
    <w:rsid w:val="00B73382"/>
    <w:rsid w:val="00B73796"/>
    <w:rsid w:val="00B74D5C"/>
    <w:rsid w:val="00B75461"/>
    <w:rsid w:val="00B75D87"/>
    <w:rsid w:val="00B767A8"/>
    <w:rsid w:val="00B76997"/>
    <w:rsid w:val="00B76E79"/>
    <w:rsid w:val="00B807EB"/>
    <w:rsid w:val="00B81564"/>
    <w:rsid w:val="00B82608"/>
    <w:rsid w:val="00B83496"/>
    <w:rsid w:val="00B83609"/>
    <w:rsid w:val="00B843A7"/>
    <w:rsid w:val="00B85FB7"/>
    <w:rsid w:val="00B86246"/>
    <w:rsid w:val="00B91D19"/>
    <w:rsid w:val="00B92493"/>
    <w:rsid w:val="00B9393E"/>
    <w:rsid w:val="00B93C3F"/>
    <w:rsid w:val="00B93F16"/>
    <w:rsid w:val="00B9463A"/>
    <w:rsid w:val="00B94B91"/>
    <w:rsid w:val="00B94CBA"/>
    <w:rsid w:val="00B94F71"/>
    <w:rsid w:val="00B95109"/>
    <w:rsid w:val="00B954B7"/>
    <w:rsid w:val="00B9568A"/>
    <w:rsid w:val="00B957AF"/>
    <w:rsid w:val="00B958EE"/>
    <w:rsid w:val="00BA0A0B"/>
    <w:rsid w:val="00BA0C70"/>
    <w:rsid w:val="00BA1263"/>
    <w:rsid w:val="00BA3970"/>
    <w:rsid w:val="00BA3996"/>
    <w:rsid w:val="00BA3E99"/>
    <w:rsid w:val="00BA4C6A"/>
    <w:rsid w:val="00BA5273"/>
    <w:rsid w:val="00BA62A3"/>
    <w:rsid w:val="00BA718D"/>
    <w:rsid w:val="00BA7983"/>
    <w:rsid w:val="00BA7CA9"/>
    <w:rsid w:val="00BB01C4"/>
    <w:rsid w:val="00BB0C02"/>
    <w:rsid w:val="00BB3D58"/>
    <w:rsid w:val="00BB4D10"/>
    <w:rsid w:val="00BB5A30"/>
    <w:rsid w:val="00BB5D7D"/>
    <w:rsid w:val="00BB64A5"/>
    <w:rsid w:val="00BB6C3E"/>
    <w:rsid w:val="00BC03EC"/>
    <w:rsid w:val="00BC3E59"/>
    <w:rsid w:val="00BC42D4"/>
    <w:rsid w:val="00BC4528"/>
    <w:rsid w:val="00BC4708"/>
    <w:rsid w:val="00BC56FA"/>
    <w:rsid w:val="00BC7819"/>
    <w:rsid w:val="00BC7B6E"/>
    <w:rsid w:val="00BD0788"/>
    <w:rsid w:val="00BD1369"/>
    <w:rsid w:val="00BD1D2E"/>
    <w:rsid w:val="00BD1FA1"/>
    <w:rsid w:val="00BD3534"/>
    <w:rsid w:val="00BD4C0E"/>
    <w:rsid w:val="00BD5436"/>
    <w:rsid w:val="00BD6170"/>
    <w:rsid w:val="00BD61EF"/>
    <w:rsid w:val="00BD7852"/>
    <w:rsid w:val="00BE2194"/>
    <w:rsid w:val="00BE30F5"/>
    <w:rsid w:val="00BE3499"/>
    <w:rsid w:val="00BE3917"/>
    <w:rsid w:val="00BE40D9"/>
    <w:rsid w:val="00BE53F8"/>
    <w:rsid w:val="00BE5659"/>
    <w:rsid w:val="00BE69AD"/>
    <w:rsid w:val="00BE6DED"/>
    <w:rsid w:val="00BF015D"/>
    <w:rsid w:val="00BF1471"/>
    <w:rsid w:val="00BF3F3A"/>
    <w:rsid w:val="00BF4326"/>
    <w:rsid w:val="00BF436E"/>
    <w:rsid w:val="00BF60E4"/>
    <w:rsid w:val="00BF6306"/>
    <w:rsid w:val="00BF7A2C"/>
    <w:rsid w:val="00C00907"/>
    <w:rsid w:val="00C00CF6"/>
    <w:rsid w:val="00C0105C"/>
    <w:rsid w:val="00C01456"/>
    <w:rsid w:val="00C020A0"/>
    <w:rsid w:val="00C0295E"/>
    <w:rsid w:val="00C03099"/>
    <w:rsid w:val="00C03370"/>
    <w:rsid w:val="00C03EC7"/>
    <w:rsid w:val="00C045E6"/>
    <w:rsid w:val="00C063C7"/>
    <w:rsid w:val="00C07763"/>
    <w:rsid w:val="00C07E47"/>
    <w:rsid w:val="00C10387"/>
    <w:rsid w:val="00C108D3"/>
    <w:rsid w:val="00C11E43"/>
    <w:rsid w:val="00C12EF3"/>
    <w:rsid w:val="00C1327C"/>
    <w:rsid w:val="00C134D7"/>
    <w:rsid w:val="00C141EF"/>
    <w:rsid w:val="00C1516E"/>
    <w:rsid w:val="00C15C94"/>
    <w:rsid w:val="00C16A71"/>
    <w:rsid w:val="00C16F64"/>
    <w:rsid w:val="00C17A20"/>
    <w:rsid w:val="00C17D68"/>
    <w:rsid w:val="00C17EFF"/>
    <w:rsid w:val="00C20167"/>
    <w:rsid w:val="00C20C58"/>
    <w:rsid w:val="00C219F9"/>
    <w:rsid w:val="00C23B2B"/>
    <w:rsid w:val="00C23CA6"/>
    <w:rsid w:val="00C24FEC"/>
    <w:rsid w:val="00C258FE"/>
    <w:rsid w:val="00C25DE3"/>
    <w:rsid w:val="00C261D3"/>
    <w:rsid w:val="00C267FD"/>
    <w:rsid w:val="00C26B0F"/>
    <w:rsid w:val="00C27731"/>
    <w:rsid w:val="00C278EC"/>
    <w:rsid w:val="00C304A2"/>
    <w:rsid w:val="00C30653"/>
    <w:rsid w:val="00C313C1"/>
    <w:rsid w:val="00C33441"/>
    <w:rsid w:val="00C33CD2"/>
    <w:rsid w:val="00C34682"/>
    <w:rsid w:val="00C34DE5"/>
    <w:rsid w:val="00C34FB3"/>
    <w:rsid w:val="00C350FF"/>
    <w:rsid w:val="00C35D8A"/>
    <w:rsid w:val="00C3667B"/>
    <w:rsid w:val="00C36790"/>
    <w:rsid w:val="00C36945"/>
    <w:rsid w:val="00C36EFB"/>
    <w:rsid w:val="00C402FB"/>
    <w:rsid w:val="00C408CE"/>
    <w:rsid w:val="00C40F78"/>
    <w:rsid w:val="00C41092"/>
    <w:rsid w:val="00C41D31"/>
    <w:rsid w:val="00C4220C"/>
    <w:rsid w:val="00C429CA"/>
    <w:rsid w:val="00C42BFA"/>
    <w:rsid w:val="00C43A7B"/>
    <w:rsid w:val="00C4467C"/>
    <w:rsid w:val="00C449C3"/>
    <w:rsid w:val="00C450B5"/>
    <w:rsid w:val="00C466A2"/>
    <w:rsid w:val="00C46719"/>
    <w:rsid w:val="00C46D72"/>
    <w:rsid w:val="00C47A3C"/>
    <w:rsid w:val="00C50C46"/>
    <w:rsid w:val="00C52748"/>
    <w:rsid w:val="00C53219"/>
    <w:rsid w:val="00C53377"/>
    <w:rsid w:val="00C5426F"/>
    <w:rsid w:val="00C5496C"/>
    <w:rsid w:val="00C55F6B"/>
    <w:rsid w:val="00C56493"/>
    <w:rsid w:val="00C575F8"/>
    <w:rsid w:val="00C57601"/>
    <w:rsid w:val="00C576C8"/>
    <w:rsid w:val="00C577B5"/>
    <w:rsid w:val="00C609B3"/>
    <w:rsid w:val="00C624AE"/>
    <w:rsid w:val="00C62E33"/>
    <w:rsid w:val="00C62F60"/>
    <w:rsid w:val="00C65CB7"/>
    <w:rsid w:val="00C6637D"/>
    <w:rsid w:val="00C66987"/>
    <w:rsid w:val="00C67740"/>
    <w:rsid w:val="00C67C2C"/>
    <w:rsid w:val="00C713E4"/>
    <w:rsid w:val="00C71813"/>
    <w:rsid w:val="00C72284"/>
    <w:rsid w:val="00C72798"/>
    <w:rsid w:val="00C72FB4"/>
    <w:rsid w:val="00C7305F"/>
    <w:rsid w:val="00C736E1"/>
    <w:rsid w:val="00C73DC4"/>
    <w:rsid w:val="00C750F0"/>
    <w:rsid w:val="00C7587D"/>
    <w:rsid w:val="00C76AA9"/>
    <w:rsid w:val="00C76CF9"/>
    <w:rsid w:val="00C77601"/>
    <w:rsid w:val="00C77692"/>
    <w:rsid w:val="00C7798E"/>
    <w:rsid w:val="00C816A3"/>
    <w:rsid w:val="00C82558"/>
    <w:rsid w:val="00C83381"/>
    <w:rsid w:val="00C833E8"/>
    <w:rsid w:val="00C85401"/>
    <w:rsid w:val="00C854B9"/>
    <w:rsid w:val="00C856D9"/>
    <w:rsid w:val="00C85A03"/>
    <w:rsid w:val="00C86388"/>
    <w:rsid w:val="00C87A62"/>
    <w:rsid w:val="00C913B3"/>
    <w:rsid w:val="00C91D67"/>
    <w:rsid w:val="00C929CA"/>
    <w:rsid w:val="00C93BC2"/>
    <w:rsid w:val="00C93C28"/>
    <w:rsid w:val="00C93FBF"/>
    <w:rsid w:val="00C94A51"/>
    <w:rsid w:val="00C967CF"/>
    <w:rsid w:val="00C97921"/>
    <w:rsid w:val="00CA0743"/>
    <w:rsid w:val="00CA1C70"/>
    <w:rsid w:val="00CA238C"/>
    <w:rsid w:val="00CA23FF"/>
    <w:rsid w:val="00CA2797"/>
    <w:rsid w:val="00CA2E12"/>
    <w:rsid w:val="00CA4438"/>
    <w:rsid w:val="00CA4E36"/>
    <w:rsid w:val="00CA5417"/>
    <w:rsid w:val="00CA639B"/>
    <w:rsid w:val="00CA6832"/>
    <w:rsid w:val="00CA726E"/>
    <w:rsid w:val="00CB109A"/>
    <w:rsid w:val="00CB1959"/>
    <w:rsid w:val="00CB1CC7"/>
    <w:rsid w:val="00CB2302"/>
    <w:rsid w:val="00CB26C1"/>
    <w:rsid w:val="00CB452F"/>
    <w:rsid w:val="00CB46E4"/>
    <w:rsid w:val="00CB58BF"/>
    <w:rsid w:val="00CB6A5E"/>
    <w:rsid w:val="00CB6DAF"/>
    <w:rsid w:val="00CC0E68"/>
    <w:rsid w:val="00CC292F"/>
    <w:rsid w:val="00CC3302"/>
    <w:rsid w:val="00CC443D"/>
    <w:rsid w:val="00CC4C35"/>
    <w:rsid w:val="00CC4EA7"/>
    <w:rsid w:val="00CC532C"/>
    <w:rsid w:val="00CC5473"/>
    <w:rsid w:val="00CC7479"/>
    <w:rsid w:val="00CD1946"/>
    <w:rsid w:val="00CD28AC"/>
    <w:rsid w:val="00CD33CE"/>
    <w:rsid w:val="00CD3830"/>
    <w:rsid w:val="00CD391B"/>
    <w:rsid w:val="00CD4487"/>
    <w:rsid w:val="00CD5C35"/>
    <w:rsid w:val="00CD5E83"/>
    <w:rsid w:val="00CD68AA"/>
    <w:rsid w:val="00CD6937"/>
    <w:rsid w:val="00CD79F0"/>
    <w:rsid w:val="00CD7B54"/>
    <w:rsid w:val="00CE03D2"/>
    <w:rsid w:val="00CE0711"/>
    <w:rsid w:val="00CE0D07"/>
    <w:rsid w:val="00CE20DA"/>
    <w:rsid w:val="00CE259B"/>
    <w:rsid w:val="00CE552B"/>
    <w:rsid w:val="00CE62B4"/>
    <w:rsid w:val="00CE6D46"/>
    <w:rsid w:val="00CE7EF2"/>
    <w:rsid w:val="00CF00FD"/>
    <w:rsid w:val="00CF0CFA"/>
    <w:rsid w:val="00CF1459"/>
    <w:rsid w:val="00CF162A"/>
    <w:rsid w:val="00CF23E8"/>
    <w:rsid w:val="00CF2B7B"/>
    <w:rsid w:val="00CF3124"/>
    <w:rsid w:val="00CF3CB5"/>
    <w:rsid w:val="00CF3E7A"/>
    <w:rsid w:val="00CF6AAD"/>
    <w:rsid w:val="00CF6F82"/>
    <w:rsid w:val="00CF748F"/>
    <w:rsid w:val="00CF7A50"/>
    <w:rsid w:val="00D001DC"/>
    <w:rsid w:val="00D01553"/>
    <w:rsid w:val="00D01C37"/>
    <w:rsid w:val="00D030D7"/>
    <w:rsid w:val="00D03537"/>
    <w:rsid w:val="00D0490B"/>
    <w:rsid w:val="00D0529D"/>
    <w:rsid w:val="00D060AA"/>
    <w:rsid w:val="00D06EE8"/>
    <w:rsid w:val="00D0724F"/>
    <w:rsid w:val="00D074C4"/>
    <w:rsid w:val="00D108AD"/>
    <w:rsid w:val="00D10B1A"/>
    <w:rsid w:val="00D1341B"/>
    <w:rsid w:val="00D13F37"/>
    <w:rsid w:val="00D14926"/>
    <w:rsid w:val="00D15586"/>
    <w:rsid w:val="00D166DC"/>
    <w:rsid w:val="00D17105"/>
    <w:rsid w:val="00D1789F"/>
    <w:rsid w:val="00D17AD9"/>
    <w:rsid w:val="00D17B17"/>
    <w:rsid w:val="00D20138"/>
    <w:rsid w:val="00D2043C"/>
    <w:rsid w:val="00D20AB6"/>
    <w:rsid w:val="00D219A7"/>
    <w:rsid w:val="00D21C24"/>
    <w:rsid w:val="00D2354F"/>
    <w:rsid w:val="00D23655"/>
    <w:rsid w:val="00D24DD5"/>
    <w:rsid w:val="00D26054"/>
    <w:rsid w:val="00D26C8C"/>
    <w:rsid w:val="00D2733D"/>
    <w:rsid w:val="00D334FD"/>
    <w:rsid w:val="00D33A39"/>
    <w:rsid w:val="00D33B32"/>
    <w:rsid w:val="00D342B3"/>
    <w:rsid w:val="00D3639E"/>
    <w:rsid w:val="00D370A0"/>
    <w:rsid w:val="00D37901"/>
    <w:rsid w:val="00D40990"/>
    <w:rsid w:val="00D40F2B"/>
    <w:rsid w:val="00D4102A"/>
    <w:rsid w:val="00D442E5"/>
    <w:rsid w:val="00D44CC0"/>
    <w:rsid w:val="00D45150"/>
    <w:rsid w:val="00D508FB"/>
    <w:rsid w:val="00D50C33"/>
    <w:rsid w:val="00D52870"/>
    <w:rsid w:val="00D528FC"/>
    <w:rsid w:val="00D529DC"/>
    <w:rsid w:val="00D543D8"/>
    <w:rsid w:val="00D55B05"/>
    <w:rsid w:val="00D56349"/>
    <w:rsid w:val="00D57B79"/>
    <w:rsid w:val="00D57EA6"/>
    <w:rsid w:val="00D605AF"/>
    <w:rsid w:val="00D6158B"/>
    <w:rsid w:val="00D61761"/>
    <w:rsid w:val="00D6275B"/>
    <w:rsid w:val="00D63E31"/>
    <w:rsid w:val="00D64B9F"/>
    <w:rsid w:val="00D64D38"/>
    <w:rsid w:val="00D655E8"/>
    <w:rsid w:val="00D66F48"/>
    <w:rsid w:val="00D67EA7"/>
    <w:rsid w:val="00D70016"/>
    <w:rsid w:val="00D70AB8"/>
    <w:rsid w:val="00D70F14"/>
    <w:rsid w:val="00D71DBF"/>
    <w:rsid w:val="00D725D5"/>
    <w:rsid w:val="00D7290F"/>
    <w:rsid w:val="00D729C2"/>
    <w:rsid w:val="00D72D07"/>
    <w:rsid w:val="00D734AF"/>
    <w:rsid w:val="00D73560"/>
    <w:rsid w:val="00D73E4D"/>
    <w:rsid w:val="00D762BD"/>
    <w:rsid w:val="00D76CCC"/>
    <w:rsid w:val="00D7790C"/>
    <w:rsid w:val="00D77BFD"/>
    <w:rsid w:val="00D80B16"/>
    <w:rsid w:val="00D814EA"/>
    <w:rsid w:val="00D81D61"/>
    <w:rsid w:val="00D821DA"/>
    <w:rsid w:val="00D823B3"/>
    <w:rsid w:val="00D82DFC"/>
    <w:rsid w:val="00D83015"/>
    <w:rsid w:val="00D830BF"/>
    <w:rsid w:val="00D84040"/>
    <w:rsid w:val="00D8517C"/>
    <w:rsid w:val="00D8650D"/>
    <w:rsid w:val="00D90777"/>
    <w:rsid w:val="00D90995"/>
    <w:rsid w:val="00D916DB"/>
    <w:rsid w:val="00D92E47"/>
    <w:rsid w:val="00D9429E"/>
    <w:rsid w:val="00D957C0"/>
    <w:rsid w:val="00D96B60"/>
    <w:rsid w:val="00D9739D"/>
    <w:rsid w:val="00DA036E"/>
    <w:rsid w:val="00DA0767"/>
    <w:rsid w:val="00DA2493"/>
    <w:rsid w:val="00DA2EA8"/>
    <w:rsid w:val="00DA2F84"/>
    <w:rsid w:val="00DA36D0"/>
    <w:rsid w:val="00DA3D72"/>
    <w:rsid w:val="00DA43EB"/>
    <w:rsid w:val="00DA5B8A"/>
    <w:rsid w:val="00DA5F17"/>
    <w:rsid w:val="00DA7FDA"/>
    <w:rsid w:val="00DB2226"/>
    <w:rsid w:val="00DB4C45"/>
    <w:rsid w:val="00DB50E2"/>
    <w:rsid w:val="00DB6300"/>
    <w:rsid w:val="00DB6CF1"/>
    <w:rsid w:val="00DC0A59"/>
    <w:rsid w:val="00DC0D71"/>
    <w:rsid w:val="00DC0FFB"/>
    <w:rsid w:val="00DC10AE"/>
    <w:rsid w:val="00DC2CD3"/>
    <w:rsid w:val="00DC2E50"/>
    <w:rsid w:val="00DC3AB1"/>
    <w:rsid w:val="00DC46D3"/>
    <w:rsid w:val="00DC5194"/>
    <w:rsid w:val="00DC572C"/>
    <w:rsid w:val="00DC6585"/>
    <w:rsid w:val="00DD092B"/>
    <w:rsid w:val="00DD258F"/>
    <w:rsid w:val="00DD33B2"/>
    <w:rsid w:val="00DD39CA"/>
    <w:rsid w:val="00DD3F66"/>
    <w:rsid w:val="00DD4270"/>
    <w:rsid w:val="00DD5A06"/>
    <w:rsid w:val="00DD5C6A"/>
    <w:rsid w:val="00DD65A3"/>
    <w:rsid w:val="00DD663D"/>
    <w:rsid w:val="00DD67AC"/>
    <w:rsid w:val="00DD7786"/>
    <w:rsid w:val="00DD7F3E"/>
    <w:rsid w:val="00DE06F9"/>
    <w:rsid w:val="00DE0BA2"/>
    <w:rsid w:val="00DE1B66"/>
    <w:rsid w:val="00DE1C4D"/>
    <w:rsid w:val="00DE1F2C"/>
    <w:rsid w:val="00DE237B"/>
    <w:rsid w:val="00DE2A44"/>
    <w:rsid w:val="00DE2EF1"/>
    <w:rsid w:val="00DE43DE"/>
    <w:rsid w:val="00DE4DDE"/>
    <w:rsid w:val="00DE57C1"/>
    <w:rsid w:val="00DE5FEF"/>
    <w:rsid w:val="00DE6052"/>
    <w:rsid w:val="00DE61B9"/>
    <w:rsid w:val="00DE67D0"/>
    <w:rsid w:val="00DE6961"/>
    <w:rsid w:val="00DE6EDC"/>
    <w:rsid w:val="00DE770A"/>
    <w:rsid w:val="00DE7786"/>
    <w:rsid w:val="00DE7B3C"/>
    <w:rsid w:val="00DE7EB2"/>
    <w:rsid w:val="00DF18F8"/>
    <w:rsid w:val="00DF2A52"/>
    <w:rsid w:val="00DF35E5"/>
    <w:rsid w:val="00DF388A"/>
    <w:rsid w:val="00DF4F1B"/>
    <w:rsid w:val="00DF4FDF"/>
    <w:rsid w:val="00DF5A96"/>
    <w:rsid w:val="00DF6053"/>
    <w:rsid w:val="00DF6B83"/>
    <w:rsid w:val="00E009B9"/>
    <w:rsid w:val="00E01E83"/>
    <w:rsid w:val="00E02BEA"/>
    <w:rsid w:val="00E032E4"/>
    <w:rsid w:val="00E03AB8"/>
    <w:rsid w:val="00E04C2B"/>
    <w:rsid w:val="00E06360"/>
    <w:rsid w:val="00E06884"/>
    <w:rsid w:val="00E06D73"/>
    <w:rsid w:val="00E070DC"/>
    <w:rsid w:val="00E07FB3"/>
    <w:rsid w:val="00E11E9E"/>
    <w:rsid w:val="00E13C46"/>
    <w:rsid w:val="00E14090"/>
    <w:rsid w:val="00E149EC"/>
    <w:rsid w:val="00E15225"/>
    <w:rsid w:val="00E153C4"/>
    <w:rsid w:val="00E17488"/>
    <w:rsid w:val="00E17616"/>
    <w:rsid w:val="00E20E48"/>
    <w:rsid w:val="00E21485"/>
    <w:rsid w:val="00E21A88"/>
    <w:rsid w:val="00E21D17"/>
    <w:rsid w:val="00E22103"/>
    <w:rsid w:val="00E239C3"/>
    <w:rsid w:val="00E23A1B"/>
    <w:rsid w:val="00E25393"/>
    <w:rsid w:val="00E2586F"/>
    <w:rsid w:val="00E25F2D"/>
    <w:rsid w:val="00E2646E"/>
    <w:rsid w:val="00E26700"/>
    <w:rsid w:val="00E269F8"/>
    <w:rsid w:val="00E270A7"/>
    <w:rsid w:val="00E27138"/>
    <w:rsid w:val="00E2777B"/>
    <w:rsid w:val="00E27864"/>
    <w:rsid w:val="00E27F54"/>
    <w:rsid w:val="00E300B2"/>
    <w:rsid w:val="00E311B8"/>
    <w:rsid w:val="00E32CFD"/>
    <w:rsid w:val="00E33E3E"/>
    <w:rsid w:val="00E34D06"/>
    <w:rsid w:val="00E352E2"/>
    <w:rsid w:val="00E35681"/>
    <w:rsid w:val="00E356DB"/>
    <w:rsid w:val="00E3686E"/>
    <w:rsid w:val="00E36BDF"/>
    <w:rsid w:val="00E37D29"/>
    <w:rsid w:val="00E37F2E"/>
    <w:rsid w:val="00E37F9A"/>
    <w:rsid w:val="00E40A80"/>
    <w:rsid w:val="00E40D1B"/>
    <w:rsid w:val="00E41581"/>
    <w:rsid w:val="00E41DA8"/>
    <w:rsid w:val="00E44181"/>
    <w:rsid w:val="00E45661"/>
    <w:rsid w:val="00E4705D"/>
    <w:rsid w:val="00E47428"/>
    <w:rsid w:val="00E50134"/>
    <w:rsid w:val="00E51EEB"/>
    <w:rsid w:val="00E53A9D"/>
    <w:rsid w:val="00E53F98"/>
    <w:rsid w:val="00E53FC2"/>
    <w:rsid w:val="00E55C8A"/>
    <w:rsid w:val="00E57341"/>
    <w:rsid w:val="00E576CC"/>
    <w:rsid w:val="00E61232"/>
    <w:rsid w:val="00E6212A"/>
    <w:rsid w:val="00E64125"/>
    <w:rsid w:val="00E645E2"/>
    <w:rsid w:val="00E64BD2"/>
    <w:rsid w:val="00E64C74"/>
    <w:rsid w:val="00E66B67"/>
    <w:rsid w:val="00E7097B"/>
    <w:rsid w:val="00E70C4D"/>
    <w:rsid w:val="00E71354"/>
    <w:rsid w:val="00E73DD3"/>
    <w:rsid w:val="00E73F62"/>
    <w:rsid w:val="00E74505"/>
    <w:rsid w:val="00E74F09"/>
    <w:rsid w:val="00E75B5F"/>
    <w:rsid w:val="00E76676"/>
    <w:rsid w:val="00E76B28"/>
    <w:rsid w:val="00E7720F"/>
    <w:rsid w:val="00E77BF8"/>
    <w:rsid w:val="00E80634"/>
    <w:rsid w:val="00E80DDA"/>
    <w:rsid w:val="00E81BC4"/>
    <w:rsid w:val="00E81BD7"/>
    <w:rsid w:val="00E82AE5"/>
    <w:rsid w:val="00E82E2F"/>
    <w:rsid w:val="00E84074"/>
    <w:rsid w:val="00E84834"/>
    <w:rsid w:val="00E90786"/>
    <w:rsid w:val="00E948C7"/>
    <w:rsid w:val="00E950A6"/>
    <w:rsid w:val="00E951EF"/>
    <w:rsid w:val="00E965FD"/>
    <w:rsid w:val="00E96651"/>
    <w:rsid w:val="00E966A9"/>
    <w:rsid w:val="00E96E80"/>
    <w:rsid w:val="00E9725C"/>
    <w:rsid w:val="00E975BA"/>
    <w:rsid w:val="00E97F83"/>
    <w:rsid w:val="00EA1209"/>
    <w:rsid w:val="00EA13E4"/>
    <w:rsid w:val="00EA19F8"/>
    <w:rsid w:val="00EA2B4A"/>
    <w:rsid w:val="00EA4282"/>
    <w:rsid w:val="00EA4C81"/>
    <w:rsid w:val="00EA7F47"/>
    <w:rsid w:val="00EB01A5"/>
    <w:rsid w:val="00EB06FF"/>
    <w:rsid w:val="00EB21CB"/>
    <w:rsid w:val="00EB22DF"/>
    <w:rsid w:val="00EB31DE"/>
    <w:rsid w:val="00EB4541"/>
    <w:rsid w:val="00EB48EC"/>
    <w:rsid w:val="00EB4BE7"/>
    <w:rsid w:val="00EB4C96"/>
    <w:rsid w:val="00EB4D49"/>
    <w:rsid w:val="00EB4E10"/>
    <w:rsid w:val="00EB5305"/>
    <w:rsid w:val="00EB5B1F"/>
    <w:rsid w:val="00EB728D"/>
    <w:rsid w:val="00EB7FDD"/>
    <w:rsid w:val="00EC0D79"/>
    <w:rsid w:val="00EC2078"/>
    <w:rsid w:val="00EC5582"/>
    <w:rsid w:val="00EC587E"/>
    <w:rsid w:val="00EC5A30"/>
    <w:rsid w:val="00EC741B"/>
    <w:rsid w:val="00EC7474"/>
    <w:rsid w:val="00ED17E9"/>
    <w:rsid w:val="00ED19F4"/>
    <w:rsid w:val="00ED2190"/>
    <w:rsid w:val="00ED2AE7"/>
    <w:rsid w:val="00ED32CA"/>
    <w:rsid w:val="00ED4C42"/>
    <w:rsid w:val="00ED612D"/>
    <w:rsid w:val="00ED72EB"/>
    <w:rsid w:val="00ED792C"/>
    <w:rsid w:val="00EE0E22"/>
    <w:rsid w:val="00EE145D"/>
    <w:rsid w:val="00EE166F"/>
    <w:rsid w:val="00EE24AC"/>
    <w:rsid w:val="00EE2EB3"/>
    <w:rsid w:val="00EE2F76"/>
    <w:rsid w:val="00EE37B2"/>
    <w:rsid w:val="00EE3B8E"/>
    <w:rsid w:val="00EE4463"/>
    <w:rsid w:val="00EE54D6"/>
    <w:rsid w:val="00EE6E49"/>
    <w:rsid w:val="00EF02AD"/>
    <w:rsid w:val="00EF1EC1"/>
    <w:rsid w:val="00EF370C"/>
    <w:rsid w:val="00EF3A1F"/>
    <w:rsid w:val="00EF4672"/>
    <w:rsid w:val="00EF5254"/>
    <w:rsid w:val="00EF63F6"/>
    <w:rsid w:val="00EF673D"/>
    <w:rsid w:val="00EF6EFE"/>
    <w:rsid w:val="00EF79DD"/>
    <w:rsid w:val="00EF7EBE"/>
    <w:rsid w:val="00EF7FEB"/>
    <w:rsid w:val="00F012AA"/>
    <w:rsid w:val="00F02460"/>
    <w:rsid w:val="00F026DD"/>
    <w:rsid w:val="00F029DF"/>
    <w:rsid w:val="00F02B7D"/>
    <w:rsid w:val="00F02C7A"/>
    <w:rsid w:val="00F03296"/>
    <w:rsid w:val="00F03F96"/>
    <w:rsid w:val="00F047E5"/>
    <w:rsid w:val="00F0505F"/>
    <w:rsid w:val="00F076D3"/>
    <w:rsid w:val="00F077D4"/>
    <w:rsid w:val="00F104B1"/>
    <w:rsid w:val="00F10822"/>
    <w:rsid w:val="00F12068"/>
    <w:rsid w:val="00F14384"/>
    <w:rsid w:val="00F14E63"/>
    <w:rsid w:val="00F16FBA"/>
    <w:rsid w:val="00F20C3B"/>
    <w:rsid w:val="00F215E4"/>
    <w:rsid w:val="00F217BF"/>
    <w:rsid w:val="00F21821"/>
    <w:rsid w:val="00F222C4"/>
    <w:rsid w:val="00F22661"/>
    <w:rsid w:val="00F229AD"/>
    <w:rsid w:val="00F23707"/>
    <w:rsid w:val="00F27587"/>
    <w:rsid w:val="00F304A9"/>
    <w:rsid w:val="00F31352"/>
    <w:rsid w:val="00F329DD"/>
    <w:rsid w:val="00F3447D"/>
    <w:rsid w:val="00F35BB6"/>
    <w:rsid w:val="00F360FD"/>
    <w:rsid w:val="00F36566"/>
    <w:rsid w:val="00F375E8"/>
    <w:rsid w:val="00F37635"/>
    <w:rsid w:val="00F401AC"/>
    <w:rsid w:val="00F413E0"/>
    <w:rsid w:val="00F4156C"/>
    <w:rsid w:val="00F417C5"/>
    <w:rsid w:val="00F425E0"/>
    <w:rsid w:val="00F43142"/>
    <w:rsid w:val="00F431FC"/>
    <w:rsid w:val="00F43F2C"/>
    <w:rsid w:val="00F447F0"/>
    <w:rsid w:val="00F4501B"/>
    <w:rsid w:val="00F45C20"/>
    <w:rsid w:val="00F46588"/>
    <w:rsid w:val="00F50317"/>
    <w:rsid w:val="00F50A89"/>
    <w:rsid w:val="00F51A1B"/>
    <w:rsid w:val="00F52638"/>
    <w:rsid w:val="00F53392"/>
    <w:rsid w:val="00F54B2A"/>
    <w:rsid w:val="00F54CFF"/>
    <w:rsid w:val="00F552FB"/>
    <w:rsid w:val="00F55E24"/>
    <w:rsid w:val="00F56F23"/>
    <w:rsid w:val="00F57005"/>
    <w:rsid w:val="00F575B6"/>
    <w:rsid w:val="00F578C4"/>
    <w:rsid w:val="00F578F4"/>
    <w:rsid w:val="00F57A04"/>
    <w:rsid w:val="00F61449"/>
    <w:rsid w:val="00F62A7E"/>
    <w:rsid w:val="00F62A85"/>
    <w:rsid w:val="00F62D05"/>
    <w:rsid w:val="00F635A3"/>
    <w:rsid w:val="00F63695"/>
    <w:rsid w:val="00F63F81"/>
    <w:rsid w:val="00F64376"/>
    <w:rsid w:val="00F6504A"/>
    <w:rsid w:val="00F671FE"/>
    <w:rsid w:val="00F679A1"/>
    <w:rsid w:val="00F70062"/>
    <w:rsid w:val="00F70ACB"/>
    <w:rsid w:val="00F72B69"/>
    <w:rsid w:val="00F74C20"/>
    <w:rsid w:val="00F750E8"/>
    <w:rsid w:val="00F771C1"/>
    <w:rsid w:val="00F818E8"/>
    <w:rsid w:val="00F8226C"/>
    <w:rsid w:val="00F8280D"/>
    <w:rsid w:val="00F82E0A"/>
    <w:rsid w:val="00F830BA"/>
    <w:rsid w:val="00F838E3"/>
    <w:rsid w:val="00F840D5"/>
    <w:rsid w:val="00F86111"/>
    <w:rsid w:val="00F86216"/>
    <w:rsid w:val="00F91285"/>
    <w:rsid w:val="00F912DD"/>
    <w:rsid w:val="00F919DD"/>
    <w:rsid w:val="00F92151"/>
    <w:rsid w:val="00F925FD"/>
    <w:rsid w:val="00F927EC"/>
    <w:rsid w:val="00F938F4"/>
    <w:rsid w:val="00F939DB"/>
    <w:rsid w:val="00F94C51"/>
    <w:rsid w:val="00F94E77"/>
    <w:rsid w:val="00FA0ECF"/>
    <w:rsid w:val="00FA1EDC"/>
    <w:rsid w:val="00FA2134"/>
    <w:rsid w:val="00FA28D3"/>
    <w:rsid w:val="00FA298C"/>
    <w:rsid w:val="00FA2FED"/>
    <w:rsid w:val="00FA33B6"/>
    <w:rsid w:val="00FA348D"/>
    <w:rsid w:val="00FA396A"/>
    <w:rsid w:val="00FA4145"/>
    <w:rsid w:val="00FA4CD1"/>
    <w:rsid w:val="00FA749F"/>
    <w:rsid w:val="00FA7D90"/>
    <w:rsid w:val="00FB0309"/>
    <w:rsid w:val="00FB04BB"/>
    <w:rsid w:val="00FB0950"/>
    <w:rsid w:val="00FB1A0C"/>
    <w:rsid w:val="00FB1B13"/>
    <w:rsid w:val="00FB1EDD"/>
    <w:rsid w:val="00FB2BF8"/>
    <w:rsid w:val="00FB372C"/>
    <w:rsid w:val="00FB3F81"/>
    <w:rsid w:val="00FB415A"/>
    <w:rsid w:val="00FB522A"/>
    <w:rsid w:val="00FB53D4"/>
    <w:rsid w:val="00FB5891"/>
    <w:rsid w:val="00FB5939"/>
    <w:rsid w:val="00FB5D5A"/>
    <w:rsid w:val="00FB60C3"/>
    <w:rsid w:val="00FB7530"/>
    <w:rsid w:val="00FB7E91"/>
    <w:rsid w:val="00FC1F78"/>
    <w:rsid w:val="00FC39D3"/>
    <w:rsid w:val="00FC4CED"/>
    <w:rsid w:val="00FC5821"/>
    <w:rsid w:val="00FC5DAD"/>
    <w:rsid w:val="00FC695B"/>
    <w:rsid w:val="00FD0703"/>
    <w:rsid w:val="00FD0EA8"/>
    <w:rsid w:val="00FD126A"/>
    <w:rsid w:val="00FD3EBD"/>
    <w:rsid w:val="00FD47C2"/>
    <w:rsid w:val="00FD5568"/>
    <w:rsid w:val="00FD6229"/>
    <w:rsid w:val="00FD6A09"/>
    <w:rsid w:val="00FD71F8"/>
    <w:rsid w:val="00FD7C64"/>
    <w:rsid w:val="00FE0096"/>
    <w:rsid w:val="00FE0ACF"/>
    <w:rsid w:val="00FE0D4D"/>
    <w:rsid w:val="00FE135A"/>
    <w:rsid w:val="00FE1512"/>
    <w:rsid w:val="00FE16B7"/>
    <w:rsid w:val="00FE17F7"/>
    <w:rsid w:val="00FE25BE"/>
    <w:rsid w:val="00FE44B8"/>
    <w:rsid w:val="00FE48FE"/>
    <w:rsid w:val="00FE4E1C"/>
    <w:rsid w:val="00FE5E46"/>
    <w:rsid w:val="00FE603F"/>
    <w:rsid w:val="00FE657A"/>
    <w:rsid w:val="00FE6EBB"/>
    <w:rsid w:val="00FF0E1B"/>
    <w:rsid w:val="00FF236E"/>
    <w:rsid w:val="00FF2782"/>
    <w:rsid w:val="00FF2F9F"/>
    <w:rsid w:val="00FF332F"/>
    <w:rsid w:val="00FF5BD0"/>
    <w:rsid w:val="00FF5C81"/>
    <w:rsid w:val="00FF638B"/>
    <w:rsid w:val="00FF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B60747"/>
  <w15:chartTrackingRefBased/>
  <w15:docId w15:val="{B2D07895-2011-403D-9558-96AE61C9E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21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1">
    <w:name w:val="title1"/>
    <w:basedOn w:val="Normal"/>
    <w:rsid w:val="0083695A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styleId="Header">
    <w:name w:val="header"/>
    <w:basedOn w:val="Normal"/>
    <w:link w:val="HeaderChar"/>
    <w:uiPriority w:val="99"/>
    <w:rsid w:val="006F48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6F48A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F48A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F48A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B771C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tlid-translation">
    <w:name w:val="tlid-translation"/>
    <w:rsid w:val="00270730"/>
  </w:style>
  <w:style w:type="paragraph" w:styleId="BalloonText">
    <w:name w:val="Balloon Text"/>
    <w:basedOn w:val="Normal"/>
    <w:link w:val="BalloonTextChar"/>
    <w:rsid w:val="004662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66263"/>
    <w:rPr>
      <w:rFonts w:ascii="Segoe UI" w:hAnsi="Segoe UI" w:cs="Segoe UI"/>
      <w:sz w:val="18"/>
      <w:szCs w:val="18"/>
    </w:rPr>
  </w:style>
  <w:style w:type="paragraph" w:customStyle="1" w:styleId="a">
    <w:name w:val="х Параграф"/>
    <w:basedOn w:val="Normal"/>
    <w:rsid w:val="000A03B1"/>
    <w:pPr>
      <w:numPr>
        <w:numId w:val="22"/>
      </w:numPr>
      <w:tabs>
        <w:tab w:val="left" w:pos="993"/>
      </w:tabs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CommentReference">
    <w:name w:val="annotation reference"/>
    <w:basedOn w:val="DefaultParagraphFont"/>
    <w:rsid w:val="00075FE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75F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75FE2"/>
  </w:style>
  <w:style w:type="paragraph" w:styleId="CommentSubject">
    <w:name w:val="annotation subject"/>
    <w:basedOn w:val="CommentText"/>
    <w:next w:val="CommentText"/>
    <w:link w:val="CommentSubjectChar"/>
    <w:rsid w:val="00075F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75FE2"/>
    <w:rPr>
      <w:b/>
      <w:bCs/>
    </w:rPr>
  </w:style>
  <w:style w:type="paragraph" w:customStyle="1" w:styleId="Style">
    <w:name w:val="Style"/>
    <w:rsid w:val="000A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Indent3">
    <w:name w:val="Body Text Indent 3"/>
    <w:basedOn w:val="Normal"/>
    <w:link w:val="BodyTextIndent3Char"/>
    <w:rsid w:val="00135AF1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Arial Black" w:hAnsi="Arial Black"/>
      <w:sz w:val="28"/>
      <w:szCs w:val="20"/>
      <w:lang w:val="en-GB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135AF1"/>
    <w:rPr>
      <w:rFonts w:ascii="Arial Black" w:hAnsi="Arial Black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5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05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36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58185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966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45E4-8273-4702-B430-C879348B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2866</Words>
  <Characters>16341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Възникване на осигурителното право</vt:lpstr>
    </vt:vector>
  </TitlesOfParts>
  <Company/>
  <LinksUpToDate>false</LinksUpToDate>
  <CharactersWithSpaces>19169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Възникване на осигурителното право</dc:title>
  <dc:subject/>
  <dc:creator>lilqnda</dc:creator>
  <cp:keywords/>
  <cp:lastModifiedBy>Windows User</cp:lastModifiedBy>
  <cp:revision>2</cp:revision>
  <cp:lastPrinted>2022-10-01T08:17:00Z</cp:lastPrinted>
  <dcterms:created xsi:type="dcterms:W3CDTF">2022-11-28T06:55:00Z</dcterms:created>
  <dcterms:modified xsi:type="dcterms:W3CDTF">2022-11-28T06:55:00Z</dcterms:modified>
</cp:coreProperties>
</file>