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0734D" w14:textId="77777777" w:rsidR="003A0D53" w:rsidRPr="003A0D53" w:rsidRDefault="003A0D53" w:rsidP="003A0D53">
      <w:pPr>
        <w:widowControl w:val="0"/>
        <w:adjustRightInd w:val="0"/>
        <w:spacing w:line="360" w:lineRule="auto"/>
        <w:jc w:val="both"/>
        <w:textAlignment w:val="baseline"/>
        <w:rPr>
          <w:rFonts w:eastAsia="Calibri"/>
          <w:b/>
          <w:sz w:val="28"/>
          <w:szCs w:val="28"/>
        </w:rPr>
      </w:pPr>
      <w:bookmarkStart w:id="0" w:name="page2"/>
      <w:bookmarkStart w:id="1" w:name="_GoBack"/>
      <w:bookmarkEnd w:id="0"/>
      <w:bookmarkEnd w:id="1"/>
      <w:r w:rsidRPr="003A0D53">
        <w:rPr>
          <w:rFonts w:eastAsia="Calibri"/>
          <w:b/>
          <w:sz w:val="28"/>
          <w:szCs w:val="28"/>
          <w:lang w:val="en-US" w:eastAsia="en-US"/>
        </w:rPr>
        <w:t>УТВЪРДИЛ:</w:t>
      </w:r>
    </w:p>
    <w:p w14:paraId="7B244CC0" w14:textId="77777777" w:rsidR="003A0D53" w:rsidRPr="003A0D53" w:rsidRDefault="00865244" w:rsidP="003A0D53">
      <w:pPr>
        <w:widowControl w:val="0"/>
        <w:adjustRightInd w:val="0"/>
        <w:spacing w:line="360" w:lineRule="auto"/>
        <w:jc w:val="both"/>
        <w:textAlignment w:val="baseline"/>
        <w:rPr>
          <w:rFonts w:eastAsia="Calibri"/>
          <w:b/>
          <w:sz w:val="28"/>
          <w:szCs w:val="28"/>
          <w:lang w:val="en-US" w:eastAsia="en-US"/>
        </w:rPr>
      </w:pPr>
      <w:r>
        <w:rPr>
          <w:rFonts w:eastAsia="Calibri"/>
          <w:b/>
          <w:sz w:val="20"/>
          <w:szCs w:val="20"/>
          <w:lang w:val="en-US" w:eastAsia="en-US"/>
        </w:rPr>
        <w:pict w14:anchorId="68F8A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4.75pt;height:75pt">
            <v:imagedata r:id="rId8" o:title=""/>
            <o:lock v:ext="edit" ungrouping="t" rotation="t" cropping="t" verticies="t" grouping="t"/>
            <o:signatureline v:ext="edit" id="{B30DAF8C-A128-46D8-838A-3C08E5AF16F0}" provid="{00000000-0000-0000-0000-000000000000}" issignatureline="t"/>
          </v:shape>
        </w:pict>
      </w:r>
    </w:p>
    <w:p w14:paraId="3AA164A6" w14:textId="77777777" w:rsidR="003A0D53" w:rsidRPr="003A0D53" w:rsidRDefault="003A0D53" w:rsidP="003A0D53">
      <w:pPr>
        <w:widowControl w:val="0"/>
        <w:adjustRightInd w:val="0"/>
        <w:spacing w:line="360" w:lineRule="auto"/>
        <w:jc w:val="both"/>
        <w:textAlignment w:val="baseline"/>
        <w:rPr>
          <w:rFonts w:eastAsia="Calibri"/>
          <w:b/>
          <w:sz w:val="28"/>
          <w:szCs w:val="28"/>
          <w:lang w:val="en-US" w:eastAsia="en-US"/>
        </w:rPr>
      </w:pPr>
      <w:r>
        <w:rPr>
          <w:rFonts w:eastAsia="Calibri"/>
          <w:b/>
          <w:sz w:val="28"/>
          <w:szCs w:val="28"/>
          <w:lang w:eastAsia="en-US"/>
        </w:rPr>
        <w:t>Д-Р</w:t>
      </w:r>
      <w:r w:rsidRPr="003A0D53">
        <w:rPr>
          <w:rFonts w:eastAsia="Calibri"/>
          <w:b/>
          <w:sz w:val="28"/>
          <w:szCs w:val="28"/>
          <w:lang w:val="en-US" w:eastAsia="en-US"/>
        </w:rPr>
        <w:t xml:space="preserve"> АСЕН </w:t>
      </w:r>
      <w:r>
        <w:rPr>
          <w:rFonts w:eastAsia="Calibri"/>
          <w:b/>
          <w:sz w:val="28"/>
          <w:szCs w:val="28"/>
          <w:lang w:eastAsia="en-US"/>
        </w:rPr>
        <w:t>МЕДЖИДИЕВ</w:t>
      </w:r>
    </w:p>
    <w:p w14:paraId="5C9F1ABB" w14:textId="77777777" w:rsidR="003A0D53" w:rsidRPr="003A0D53" w:rsidRDefault="003A0D53" w:rsidP="003A0D53">
      <w:pPr>
        <w:widowControl w:val="0"/>
        <w:adjustRightInd w:val="0"/>
        <w:spacing w:line="360" w:lineRule="auto"/>
        <w:jc w:val="both"/>
        <w:textAlignment w:val="baseline"/>
        <w:rPr>
          <w:rFonts w:eastAsia="Calibri"/>
          <w:b/>
          <w:sz w:val="28"/>
          <w:szCs w:val="28"/>
          <w:lang w:val="en-US" w:eastAsia="en-US"/>
        </w:rPr>
      </w:pPr>
      <w:r w:rsidRPr="003A0D53">
        <w:rPr>
          <w:rFonts w:eastAsia="Calibri"/>
          <w:b/>
          <w:sz w:val="28"/>
          <w:szCs w:val="28"/>
          <w:lang w:val="en-US" w:eastAsia="en-US"/>
        </w:rPr>
        <w:t>МИНИСТЪР НА ЗДРАВЕОПАЗВАНЕТО</w:t>
      </w:r>
    </w:p>
    <w:p w14:paraId="5ED15D63" w14:textId="77777777" w:rsidR="003A0D53" w:rsidRPr="003A0D53" w:rsidRDefault="003A0D53" w:rsidP="003A0D53">
      <w:pPr>
        <w:widowControl w:val="0"/>
        <w:adjustRightInd w:val="0"/>
        <w:spacing w:line="360" w:lineRule="auto"/>
        <w:jc w:val="both"/>
        <w:textAlignment w:val="baseline"/>
        <w:rPr>
          <w:rFonts w:eastAsia="Calibri"/>
          <w:b/>
          <w:sz w:val="28"/>
          <w:szCs w:val="28"/>
          <w:lang w:val="en-US" w:eastAsia="en-US"/>
        </w:rPr>
      </w:pPr>
    </w:p>
    <w:p w14:paraId="20F8768F" w14:textId="77777777" w:rsidR="003A0D53" w:rsidRPr="003A0D53" w:rsidRDefault="003A0D53" w:rsidP="003A0D53">
      <w:pPr>
        <w:widowControl w:val="0"/>
        <w:adjustRightInd w:val="0"/>
        <w:spacing w:line="360" w:lineRule="auto"/>
        <w:jc w:val="both"/>
        <w:textAlignment w:val="baseline"/>
        <w:rPr>
          <w:rFonts w:eastAsia="Calibri"/>
          <w:b/>
          <w:sz w:val="28"/>
          <w:szCs w:val="28"/>
          <w:lang w:val="en-US" w:eastAsia="en-US"/>
        </w:rPr>
      </w:pPr>
    </w:p>
    <w:p w14:paraId="76E90C62" w14:textId="77777777" w:rsidR="003A0D53" w:rsidRPr="003A0D53" w:rsidRDefault="003A0D53" w:rsidP="003A0D53">
      <w:pPr>
        <w:widowControl w:val="0"/>
        <w:adjustRightInd w:val="0"/>
        <w:spacing w:line="360" w:lineRule="atLeast"/>
        <w:jc w:val="center"/>
        <w:textAlignment w:val="baseline"/>
        <w:rPr>
          <w:rFonts w:eastAsia="Calibri"/>
          <w:b/>
          <w:sz w:val="28"/>
          <w:szCs w:val="28"/>
          <w:lang w:val="en-US" w:eastAsia="en-US"/>
        </w:rPr>
      </w:pPr>
      <w:r w:rsidRPr="003A0D53">
        <w:rPr>
          <w:rFonts w:eastAsia="Calibri"/>
          <w:b/>
          <w:sz w:val="72"/>
          <w:szCs w:val="72"/>
          <w:lang w:val="en-US" w:eastAsia="en-US"/>
        </w:rPr>
        <w:t>УЧЕБНА ПРОГРАМА</w:t>
      </w:r>
    </w:p>
    <w:p w14:paraId="658D13E5" w14:textId="77777777" w:rsidR="003A0D53" w:rsidRPr="003A0D53" w:rsidRDefault="003A0D53" w:rsidP="003A0D53">
      <w:pPr>
        <w:widowControl w:val="0"/>
        <w:adjustRightInd w:val="0"/>
        <w:spacing w:line="360" w:lineRule="auto"/>
        <w:jc w:val="center"/>
        <w:textAlignment w:val="baseline"/>
        <w:rPr>
          <w:rFonts w:eastAsia="Calibri"/>
          <w:b/>
          <w:sz w:val="28"/>
          <w:szCs w:val="28"/>
          <w:lang w:val="en-US" w:eastAsia="en-US"/>
        </w:rPr>
      </w:pPr>
    </w:p>
    <w:p w14:paraId="7041219D" w14:textId="77777777" w:rsidR="003A0D53" w:rsidRPr="003A0D53" w:rsidRDefault="003A0D53" w:rsidP="003A0D53">
      <w:pPr>
        <w:widowControl w:val="0"/>
        <w:adjustRightInd w:val="0"/>
        <w:jc w:val="center"/>
        <w:textAlignment w:val="baseline"/>
        <w:rPr>
          <w:rFonts w:eastAsia="Calibri"/>
          <w:b/>
          <w:sz w:val="28"/>
          <w:szCs w:val="28"/>
          <w:lang w:val="en-US" w:eastAsia="en-US"/>
        </w:rPr>
      </w:pPr>
    </w:p>
    <w:p w14:paraId="0DB373AF" w14:textId="77777777" w:rsidR="003A0D53" w:rsidRPr="003A0D53" w:rsidRDefault="003A0D53" w:rsidP="003A0D53">
      <w:pPr>
        <w:widowControl w:val="0"/>
        <w:adjustRightInd w:val="0"/>
        <w:spacing w:line="360" w:lineRule="auto"/>
        <w:jc w:val="center"/>
        <w:textAlignment w:val="baseline"/>
        <w:rPr>
          <w:rFonts w:eastAsia="Calibri"/>
          <w:b/>
          <w:sz w:val="28"/>
          <w:szCs w:val="28"/>
          <w:lang w:val="en-US" w:eastAsia="en-US"/>
        </w:rPr>
      </w:pPr>
      <w:r w:rsidRPr="003A0D53">
        <w:rPr>
          <w:rFonts w:eastAsia="Calibri"/>
          <w:b/>
          <w:sz w:val="36"/>
          <w:szCs w:val="36"/>
          <w:lang w:val="en-US" w:eastAsia="en-US"/>
        </w:rPr>
        <w:t>ЗА СПЕЦИАЛНОСТ</w:t>
      </w:r>
    </w:p>
    <w:p w14:paraId="3869A690" w14:textId="77777777" w:rsidR="003A0D53" w:rsidRPr="003A0D53" w:rsidRDefault="003A0D53" w:rsidP="003A0D53">
      <w:pPr>
        <w:widowControl w:val="0"/>
        <w:adjustRightInd w:val="0"/>
        <w:spacing w:line="360" w:lineRule="auto"/>
        <w:jc w:val="center"/>
        <w:textAlignment w:val="baseline"/>
        <w:rPr>
          <w:rFonts w:eastAsia="Calibri"/>
          <w:b/>
          <w:sz w:val="28"/>
          <w:szCs w:val="28"/>
          <w:lang w:val="en-US" w:eastAsia="en-US"/>
        </w:rPr>
      </w:pPr>
    </w:p>
    <w:p w14:paraId="4827BFAC" w14:textId="77777777" w:rsidR="003A0D53" w:rsidRPr="003A0D53" w:rsidRDefault="003A0D53" w:rsidP="003A0D53">
      <w:pPr>
        <w:widowControl w:val="0"/>
        <w:adjustRightInd w:val="0"/>
        <w:jc w:val="center"/>
        <w:textAlignment w:val="baseline"/>
        <w:rPr>
          <w:rFonts w:eastAsia="Calibri"/>
          <w:b/>
          <w:sz w:val="28"/>
          <w:szCs w:val="28"/>
          <w:lang w:val="en-US" w:eastAsia="en-US"/>
        </w:rPr>
      </w:pPr>
    </w:p>
    <w:p w14:paraId="37F10FC3" w14:textId="77777777" w:rsidR="003A0D53" w:rsidRPr="003A0D53" w:rsidRDefault="002E6888" w:rsidP="003A0D53">
      <w:pPr>
        <w:widowControl w:val="0"/>
        <w:adjustRightInd w:val="0"/>
        <w:spacing w:line="360" w:lineRule="auto"/>
        <w:jc w:val="center"/>
        <w:textAlignment w:val="baseline"/>
        <w:rPr>
          <w:rFonts w:eastAsia="Calibri"/>
          <w:b/>
          <w:sz w:val="72"/>
          <w:szCs w:val="72"/>
          <w:lang w:eastAsia="en-US"/>
        </w:rPr>
      </w:pPr>
      <w:r>
        <w:rPr>
          <w:rFonts w:eastAsia="Calibri"/>
          <w:b/>
          <w:sz w:val="72"/>
          <w:szCs w:val="72"/>
          <w:lang w:eastAsia="en-US"/>
        </w:rPr>
        <w:t>ПЕДИАТРИЧНИ ЗДРАВНИ ГРИЖИ</w:t>
      </w:r>
    </w:p>
    <w:p w14:paraId="35F6835B" w14:textId="77777777" w:rsidR="003A0D53" w:rsidRPr="003A0D53" w:rsidRDefault="003A0D53" w:rsidP="003A0D53">
      <w:pPr>
        <w:widowControl w:val="0"/>
        <w:adjustRightInd w:val="0"/>
        <w:spacing w:line="360" w:lineRule="auto"/>
        <w:jc w:val="center"/>
        <w:textAlignment w:val="baseline"/>
        <w:rPr>
          <w:rFonts w:eastAsia="Calibri"/>
          <w:b/>
          <w:sz w:val="36"/>
          <w:szCs w:val="36"/>
          <w:lang w:val="en-US" w:eastAsia="en-US"/>
        </w:rPr>
      </w:pPr>
      <w:r w:rsidRPr="003A0D53">
        <w:rPr>
          <w:rFonts w:eastAsia="Calibri"/>
          <w:b/>
          <w:sz w:val="36"/>
          <w:szCs w:val="36"/>
          <w:lang w:val="en-US" w:eastAsia="en-US"/>
        </w:rPr>
        <w:t>(ЗА</w:t>
      </w:r>
      <w:r w:rsidR="00D060AA" w:rsidRPr="00D060AA">
        <w:rPr>
          <w:rFonts w:eastAsia="Calibri"/>
          <w:b/>
          <w:sz w:val="36"/>
          <w:szCs w:val="36"/>
          <w:lang w:val="en-US" w:eastAsia="en-US"/>
        </w:rPr>
        <w:t xml:space="preserve"> МЕДИЦИНСКИ СЕСТРИ И ФЕЛДШЕРИ</w:t>
      </w:r>
      <w:r w:rsidR="00D060AA" w:rsidRPr="003A0D53">
        <w:rPr>
          <w:rFonts w:eastAsia="Calibri"/>
          <w:b/>
          <w:sz w:val="36"/>
          <w:szCs w:val="36"/>
          <w:lang w:val="en-US" w:eastAsia="en-US"/>
        </w:rPr>
        <w:t>)</w:t>
      </w:r>
    </w:p>
    <w:p w14:paraId="4D1A19E4" w14:textId="77777777" w:rsidR="003A0D53" w:rsidRPr="003A0D53" w:rsidRDefault="003A0D53" w:rsidP="00A061C3">
      <w:pPr>
        <w:widowControl w:val="0"/>
        <w:adjustRightInd w:val="0"/>
        <w:spacing w:line="360" w:lineRule="auto"/>
        <w:jc w:val="center"/>
        <w:textAlignment w:val="baseline"/>
        <w:rPr>
          <w:rFonts w:eastAsia="Calibri"/>
          <w:b/>
          <w:sz w:val="28"/>
          <w:szCs w:val="28"/>
          <w:lang w:val="en-US" w:eastAsia="en-US"/>
        </w:rPr>
      </w:pPr>
    </w:p>
    <w:p w14:paraId="7D6025E1" w14:textId="77777777" w:rsidR="003A0D53" w:rsidRPr="003A0D53" w:rsidRDefault="003A0D53" w:rsidP="003A0D53">
      <w:pPr>
        <w:widowControl w:val="0"/>
        <w:adjustRightInd w:val="0"/>
        <w:spacing w:line="360" w:lineRule="auto"/>
        <w:jc w:val="center"/>
        <w:textAlignment w:val="baseline"/>
        <w:rPr>
          <w:rFonts w:eastAsia="Calibri"/>
          <w:b/>
          <w:sz w:val="28"/>
          <w:szCs w:val="28"/>
          <w:lang w:val="en-US" w:eastAsia="en-US"/>
        </w:rPr>
      </w:pPr>
    </w:p>
    <w:p w14:paraId="6C9A11B6" w14:textId="77777777" w:rsidR="003A0D53" w:rsidRPr="003A0D53" w:rsidRDefault="003A0D53" w:rsidP="003A0D53">
      <w:pPr>
        <w:widowControl w:val="0"/>
        <w:adjustRightInd w:val="0"/>
        <w:spacing w:line="360" w:lineRule="auto"/>
        <w:jc w:val="center"/>
        <w:textAlignment w:val="baseline"/>
        <w:rPr>
          <w:rFonts w:eastAsia="Calibri"/>
          <w:b/>
          <w:sz w:val="28"/>
          <w:szCs w:val="28"/>
          <w:lang w:val="en-US" w:eastAsia="en-US"/>
        </w:rPr>
      </w:pPr>
    </w:p>
    <w:p w14:paraId="6DA65F63" w14:textId="77777777" w:rsidR="003A0D53" w:rsidRPr="003A0D53" w:rsidRDefault="003A0D53" w:rsidP="00A061C3">
      <w:pPr>
        <w:widowControl w:val="0"/>
        <w:adjustRightInd w:val="0"/>
        <w:spacing w:line="360" w:lineRule="auto"/>
        <w:jc w:val="center"/>
        <w:textAlignment w:val="baseline"/>
        <w:rPr>
          <w:rFonts w:eastAsia="Calibri"/>
          <w:b/>
          <w:sz w:val="28"/>
          <w:szCs w:val="28"/>
          <w:lang w:val="en-US" w:eastAsia="en-US"/>
        </w:rPr>
      </w:pPr>
    </w:p>
    <w:p w14:paraId="22A644F0" w14:textId="77777777" w:rsidR="003A0D53" w:rsidRPr="003A0D53" w:rsidRDefault="003A0D53" w:rsidP="00A061C3">
      <w:pPr>
        <w:widowControl w:val="0"/>
        <w:adjustRightInd w:val="0"/>
        <w:spacing w:line="360" w:lineRule="auto"/>
        <w:jc w:val="center"/>
        <w:textAlignment w:val="baseline"/>
        <w:rPr>
          <w:rFonts w:eastAsia="Calibri"/>
          <w:b/>
          <w:sz w:val="28"/>
          <w:szCs w:val="28"/>
          <w:lang w:val="en-US" w:eastAsia="en-US"/>
        </w:rPr>
      </w:pPr>
    </w:p>
    <w:p w14:paraId="5FAF7B49" w14:textId="77777777" w:rsidR="003A0D53" w:rsidRDefault="003A0D53" w:rsidP="00A061C3">
      <w:pPr>
        <w:widowControl w:val="0"/>
        <w:adjustRightInd w:val="0"/>
        <w:spacing w:line="360" w:lineRule="auto"/>
        <w:jc w:val="center"/>
        <w:textAlignment w:val="baseline"/>
        <w:rPr>
          <w:rFonts w:eastAsia="Calibri"/>
          <w:b/>
          <w:sz w:val="28"/>
          <w:szCs w:val="28"/>
          <w:lang w:val="en-US" w:eastAsia="en-US"/>
        </w:rPr>
      </w:pPr>
    </w:p>
    <w:p w14:paraId="6A198006" w14:textId="77777777" w:rsidR="00A061C3" w:rsidRDefault="00A061C3" w:rsidP="00A061C3">
      <w:pPr>
        <w:widowControl w:val="0"/>
        <w:adjustRightInd w:val="0"/>
        <w:spacing w:line="360" w:lineRule="auto"/>
        <w:jc w:val="center"/>
        <w:textAlignment w:val="baseline"/>
        <w:rPr>
          <w:rFonts w:eastAsia="Calibri"/>
          <w:b/>
          <w:sz w:val="28"/>
          <w:szCs w:val="28"/>
          <w:lang w:val="en-US" w:eastAsia="en-US"/>
        </w:rPr>
      </w:pPr>
    </w:p>
    <w:p w14:paraId="6F516495" w14:textId="77777777" w:rsidR="00A061C3" w:rsidRDefault="00A061C3" w:rsidP="00A061C3">
      <w:pPr>
        <w:widowControl w:val="0"/>
        <w:adjustRightInd w:val="0"/>
        <w:spacing w:line="360" w:lineRule="auto"/>
        <w:jc w:val="center"/>
        <w:textAlignment w:val="baseline"/>
        <w:rPr>
          <w:rFonts w:eastAsia="Calibri"/>
          <w:b/>
          <w:sz w:val="28"/>
          <w:szCs w:val="28"/>
          <w:lang w:val="en-US" w:eastAsia="en-US"/>
        </w:rPr>
      </w:pPr>
    </w:p>
    <w:p w14:paraId="208C9261" w14:textId="77777777" w:rsidR="00513774" w:rsidRPr="003A0D53" w:rsidRDefault="00513774" w:rsidP="00A061C3">
      <w:pPr>
        <w:widowControl w:val="0"/>
        <w:adjustRightInd w:val="0"/>
        <w:spacing w:line="360" w:lineRule="auto"/>
        <w:jc w:val="center"/>
        <w:textAlignment w:val="baseline"/>
        <w:rPr>
          <w:rFonts w:eastAsia="Calibri"/>
          <w:b/>
          <w:sz w:val="28"/>
          <w:szCs w:val="28"/>
          <w:lang w:val="en-US" w:eastAsia="en-US"/>
        </w:rPr>
      </w:pPr>
    </w:p>
    <w:p w14:paraId="4BD85C98" w14:textId="77777777" w:rsidR="003A0D53" w:rsidRPr="003A0D53" w:rsidRDefault="003A0D53" w:rsidP="003A0D53">
      <w:pPr>
        <w:jc w:val="center"/>
        <w:rPr>
          <w:rFonts w:eastAsia="Calibri"/>
          <w:b/>
          <w:sz w:val="36"/>
          <w:szCs w:val="36"/>
        </w:rPr>
      </w:pPr>
      <w:r w:rsidRPr="003A0D53">
        <w:rPr>
          <w:rFonts w:eastAsia="Calibri"/>
          <w:b/>
          <w:sz w:val="36"/>
          <w:szCs w:val="36"/>
        </w:rPr>
        <w:t>2022г.</w:t>
      </w:r>
    </w:p>
    <w:p w14:paraId="46650664" w14:textId="77777777" w:rsidR="003A0D53" w:rsidRDefault="003A0D53" w:rsidP="00FB53D4">
      <w:pPr>
        <w:spacing w:line="360" w:lineRule="auto"/>
        <w:jc w:val="both"/>
        <w:rPr>
          <w:b/>
        </w:rPr>
      </w:pPr>
    </w:p>
    <w:p w14:paraId="2CB2F5A2" w14:textId="77777777" w:rsidR="00D957C0" w:rsidRPr="00D17105" w:rsidRDefault="00D957C0" w:rsidP="00FB53D4">
      <w:pPr>
        <w:spacing w:line="360" w:lineRule="auto"/>
        <w:jc w:val="both"/>
        <w:rPr>
          <w:b/>
        </w:rPr>
      </w:pPr>
      <w:r w:rsidRPr="00D17105">
        <w:rPr>
          <w:b/>
        </w:rPr>
        <w:t>1. ВЪВЕДЕНИЕ</w:t>
      </w:r>
    </w:p>
    <w:p w14:paraId="68861061" w14:textId="77777777" w:rsidR="00D957C0" w:rsidRPr="00D17105" w:rsidRDefault="00D957C0" w:rsidP="00FB415A">
      <w:pPr>
        <w:spacing w:line="360" w:lineRule="auto"/>
        <w:ind w:firstLine="567"/>
        <w:jc w:val="both"/>
      </w:pPr>
      <w:r w:rsidRPr="00D17105">
        <w:rPr>
          <w:b/>
          <w:lang w:val="ru-RU"/>
        </w:rPr>
        <w:t>1.1.</w:t>
      </w:r>
      <w:r w:rsidRPr="00D17105">
        <w:t xml:space="preserve"> Наименование на специалността: </w:t>
      </w:r>
      <w:r w:rsidR="001C0909" w:rsidRPr="00D17105">
        <w:rPr>
          <w:b/>
          <w:bCs/>
        </w:rPr>
        <w:t>Педиатрични здравни грижи</w:t>
      </w:r>
      <w:r w:rsidR="005802C4" w:rsidRPr="00D17105">
        <w:rPr>
          <w:b/>
        </w:rPr>
        <w:t xml:space="preserve"> </w:t>
      </w:r>
    </w:p>
    <w:p w14:paraId="7A2F52D8" w14:textId="77777777" w:rsidR="00D957C0" w:rsidRPr="00D17105" w:rsidRDefault="00D957C0" w:rsidP="00FB415A">
      <w:pPr>
        <w:spacing w:line="360" w:lineRule="auto"/>
        <w:ind w:firstLine="567"/>
        <w:jc w:val="both"/>
        <w:rPr>
          <w:lang w:val="en-US"/>
        </w:rPr>
      </w:pPr>
      <w:r w:rsidRPr="00D17105">
        <w:rPr>
          <w:b/>
        </w:rPr>
        <w:t>1.2.</w:t>
      </w:r>
      <w:r w:rsidRPr="00D17105">
        <w:t xml:space="preserve"> Продължителност на обучението: </w:t>
      </w:r>
      <w:r w:rsidR="00BB6C3E" w:rsidRPr="00D17105">
        <w:t>1</w:t>
      </w:r>
      <w:r w:rsidRPr="00D17105">
        <w:t xml:space="preserve"> (</w:t>
      </w:r>
      <w:r w:rsidR="00BB6C3E" w:rsidRPr="00D17105">
        <w:t>една)</w:t>
      </w:r>
      <w:r w:rsidR="003E1FE3" w:rsidRPr="00D17105">
        <w:t xml:space="preserve"> годин</w:t>
      </w:r>
      <w:r w:rsidR="00BB6C3E" w:rsidRPr="00D17105">
        <w:t>а</w:t>
      </w:r>
    </w:p>
    <w:p w14:paraId="048A211B" w14:textId="77777777" w:rsidR="00ED32CA" w:rsidRPr="00D17105" w:rsidRDefault="00D957C0" w:rsidP="00FB415A">
      <w:pPr>
        <w:spacing w:line="360" w:lineRule="auto"/>
        <w:ind w:firstLine="567"/>
        <w:jc w:val="both"/>
      </w:pPr>
      <w:r w:rsidRPr="00D17105">
        <w:rPr>
          <w:b/>
        </w:rPr>
        <w:t>1.3.</w:t>
      </w:r>
      <w:r w:rsidRPr="00D17105">
        <w:t xml:space="preserve"> Изисквано базово образование за допускане до обучение по специалността: </w:t>
      </w:r>
      <w:r w:rsidR="0031487E" w:rsidRPr="00D17105">
        <w:t>завършено образование по специалност „Медицинска сестра“ или по специалност „</w:t>
      </w:r>
      <w:r w:rsidR="006F4DE1" w:rsidRPr="00D17105">
        <w:t>Фелдшер</w:t>
      </w:r>
      <w:r w:rsidR="0031487E" w:rsidRPr="00D17105">
        <w:t xml:space="preserve">“ с </w:t>
      </w:r>
      <w:r w:rsidR="00946C46" w:rsidRPr="00D17105">
        <w:t>придобита професионална квалификация „медицинска сестра“ или „</w:t>
      </w:r>
      <w:r w:rsidR="006F4DE1" w:rsidRPr="00D17105">
        <w:t>фелдшер</w:t>
      </w:r>
      <w:r w:rsidR="00946C46" w:rsidRPr="00D17105">
        <w:t>“</w:t>
      </w:r>
    </w:p>
    <w:p w14:paraId="4224CD5E" w14:textId="77777777" w:rsidR="009A7EC8" w:rsidRPr="00D17105" w:rsidRDefault="00D957C0" w:rsidP="00735F43">
      <w:pPr>
        <w:spacing w:line="360" w:lineRule="auto"/>
        <w:ind w:firstLine="567"/>
        <w:jc w:val="both"/>
        <w:rPr>
          <w:kern w:val="24"/>
          <w:lang w:eastAsia="en-US"/>
        </w:rPr>
      </w:pPr>
      <w:r w:rsidRPr="00D17105">
        <w:rPr>
          <w:b/>
        </w:rPr>
        <w:t>1.4.</w:t>
      </w:r>
      <w:r w:rsidRPr="00D17105">
        <w:t xml:space="preserve"> </w:t>
      </w:r>
      <w:r w:rsidR="00A9402C" w:rsidRPr="00D17105">
        <w:t>Дефиниция на специалността</w:t>
      </w:r>
      <w:r w:rsidRPr="00D17105">
        <w:t xml:space="preserve"> – </w:t>
      </w:r>
      <w:r w:rsidR="004601D4" w:rsidRPr="00D17105">
        <w:rPr>
          <w:kern w:val="24"/>
          <w:lang w:eastAsia="en-US"/>
        </w:rPr>
        <w:t>„</w:t>
      </w:r>
      <w:r w:rsidR="00FF0E1B" w:rsidRPr="00D17105">
        <w:rPr>
          <w:kern w:val="24"/>
          <w:lang w:eastAsia="en-US"/>
        </w:rPr>
        <w:t>Педиатрични здравни грижи</w:t>
      </w:r>
      <w:r w:rsidR="004601D4" w:rsidRPr="00D17105">
        <w:rPr>
          <w:kern w:val="24"/>
          <w:lang w:eastAsia="en-US"/>
        </w:rPr>
        <w:t>“</w:t>
      </w:r>
      <w:r w:rsidR="003611A7" w:rsidRPr="00D17105">
        <w:rPr>
          <w:kern w:val="24"/>
          <w:lang w:eastAsia="en-US"/>
        </w:rPr>
        <w:t xml:space="preserve"> </w:t>
      </w:r>
      <w:r w:rsidR="00CA4438" w:rsidRPr="00D17105">
        <w:rPr>
          <w:kern w:val="24"/>
          <w:lang w:eastAsia="en-US"/>
        </w:rPr>
        <w:t>е специалност</w:t>
      </w:r>
      <w:r w:rsidR="006934C2" w:rsidRPr="00D17105">
        <w:rPr>
          <w:kern w:val="24"/>
          <w:lang w:eastAsia="en-US"/>
        </w:rPr>
        <w:t>,</w:t>
      </w:r>
      <w:r w:rsidR="00F671FE" w:rsidRPr="00D17105">
        <w:rPr>
          <w:kern w:val="24"/>
          <w:lang w:eastAsia="en-US"/>
        </w:rPr>
        <w:t xml:space="preserve"> </w:t>
      </w:r>
      <w:r w:rsidR="00CA4438" w:rsidRPr="00D17105">
        <w:rPr>
          <w:kern w:val="24"/>
          <w:lang w:eastAsia="en-US"/>
        </w:rPr>
        <w:t xml:space="preserve">насочена към </w:t>
      </w:r>
      <w:r w:rsidR="00735F43" w:rsidRPr="00D17105">
        <w:rPr>
          <w:kern w:val="24"/>
          <w:lang w:eastAsia="en-US"/>
        </w:rPr>
        <w:t xml:space="preserve">предоставяне на здравни грижи на деца </w:t>
      </w:r>
      <w:r w:rsidR="00735F43" w:rsidRPr="00D17105">
        <w:t>от 0 до 18-годишна възраст</w:t>
      </w:r>
      <w:r w:rsidR="00735F43" w:rsidRPr="00D17105">
        <w:rPr>
          <w:kern w:val="24"/>
          <w:lang w:eastAsia="en-US"/>
        </w:rPr>
        <w:t xml:space="preserve"> и работа с техните семейства</w:t>
      </w:r>
      <w:r w:rsidR="00C23B2B" w:rsidRPr="00D17105">
        <w:rPr>
          <w:kern w:val="24"/>
          <w:lang w:eastAsia="en-US"/>
        </w:rPr>
        <w:t xml:space="preserve"> и общността</w:t>
      </w:r>
      <w:r w:rsidR="00735F43" w:rsidRPr="00D17105">
        <w:rPr>
          <w:kern w:val="24"/>
          <w:lang w:eastAsia="en-US"/>
        </w:rPr>
        <w:t xml:space="preserve">. </w:t>
      </w:r>
      <w:r w:rsidR="00735F43" w:rsidRPr="00D17105">
        <w:t>Професионалните медицински дейности включват</w:t>
      </w:r>
      <w:r w:rsidR="008F202C" w:rsidRPr="00D17105">
        <w:t>:</w:t>
      </w:r>
      <w:r w:rsidR="00735F43" w:rsidRPr="00D17105">
        <w:t xml:space="preserve"> наблюдение, </w:t>
      </w:r>
      <w:r w:rsidR="00B94B91" w:rsidRPr="00D17105">
        <w:rPr>
          <w:kern w:val="24"/>
          <w:lang w:eastAsia="en-US"/>
        </w:rPr>
        <w:t xml:space="preserve">оценяване </w:t>
      </w:r>
      <w:r w:rsidR="00C07E47" w:rsidRPr="00D17105">
        <w:rPr>
          <w:kern w:val="24"/>
          <w:lang w:eastAsia="en-US"/>
        </w:rPr>
        <w:t xml:space="preserve">на </w:t>
      </w:r>
      <w:r w:rsidR="00B94B91" w:rsidRPr="00D17105">
        <w:rPr>
          <w:kern w:val="24"/>
          <w:lang w:eastAsia="en-US"/>
        </w:rPr>
        <w:t xml:space="preserve">здравето и </w:t>
      </w:r>
      <w:r w:rsidR="00C07E47" w:rsidRPr="00D17105">
        <w:rPr>
          <w:kern w:val="24"/>
          <w:lang w:eastAsia="en-US"/>
        </w:rPr>
        <w:t xml:space="preserve">на </w:t>
      </w:r>
      <w:r w:rsidR="008F202C" w:rsidRPr="00D17105">
        <w:rPr>
          <w:kern w:val="24"/>
          <w:lang w:eastAsia="en-US"/>
        </w:rPr>
        <w:t xml:space="preserve">физическото и нервно-психическото </w:t>
      </w:r>
      <w:r w:rsidR="00B94B91" w:rsidRPr="00D17105">
        <w:rPr>
          <w:kern w:val="24"/>
          <w:lang w:eastAsia="en-US"/>
        </w:rPr>
        <w:t>развитие на детето</w:t>
      </w:r>
      <w:r w:rsidR="00B94B91" w:rsidRPr="00D17105">
        <w:t xml:space="preserve">, </w:t>
      </w:r>
      <w:r w:rsidR="00735F43" w:rsidRPr="00D17105">
        <w:t>у</w:t>
      </w:r>
      <w:r w:rsidR="00114174" w:rsidRPr="00D17105">
        <w:t>становяване на болестни промени;</w:t>
      </w:r>
      <w:r w:rsidR="00735F43" w:rsidRPr="00D17105">
        <w:t xml:space="preserve"> </w:t>
      </w:r>
      <w:r w:rsidR="008E0867" w:rsidRPr="00D17105">
        <w:t>подпомаган</w:t>
      </w:r>
      <w:r w:rsidR="00735F43" w:rsidRPr="00D17105">
        <w:t>е</w:t>
      </w:r>
      <w:r w:rsidR="008E0867" w:rsidRPr="00D17105">
        <w:t xml:space="preserve"> на лекаря </w:t>
      </w:r>
      <w:r w:rsidR="00735F43" w:rsidRPr="00D17105">
        <w:t xml:space="preserve">и участие </w:t>
      </w:r>
      <w:r w:rsidR="008E0867" w:rsidRPr="00D17105">
        <w:t>при прилагане</w:t>
      </w:r>
      <w:r w:rsidR="00735F43" w:rsidRPr="00D17105">
        <w:t>то</w:t>
      </w:r>
      <w:r w:rsidR="008E0867" w:rsidRPr="00D17105">
        <w:t xml:space="preserve"> на анамнестични, физикални и инструментални </w:t>
      </w:r>
      <w:r w:rsidR="008E5EAC" w:rsidRPr="00D17105">
        <w:t xml:space="preserve">методи за поставяне на диагноза и </w:t>
      </w:r>
      <w:r w:rsidR="008F202C" w:rsidRPr="00D17105">
        <w:t xml:space="preserve">извършването на </w:t>
      </w:r>
      <w:r w:rsidR="00B94B91" w:rsidRPr="00D17105">
        <w:t>лечебни процедури</w:t>
      </w:r>
      <w:r w:rsidR="0020634A" w:rsidRPr="00D17105">
        <w:t>;</w:t>
      </w:r>
      <w:r w:rsidR="005613D6" w:rsidRPr="00D17105">
        <w:t xml:space="preserve"> </w:t>
      </w:r>
      <w:r w:rsidR="0020634A" w:rsidRPr="00D17105">
        <w:t>к</w:t>
      </w:r>
      <w:r w:rsidR="00F671FE" w:rsidRPr="00D17105">
        <w:rPr>
          <w:kern w:val="24"/>
          <w:lang w:eastAsia="en-US"/>
        </w:rPr>
        <w:t>онсултиране, съветване</w:t>
      </w:r>
      <w:r w:rsidR="004846DC" w:rsidRPr="00D17105">
        <w:rPr>
          <w:kern w:val="24"/>
          <w:lang w:eastAsia="en-US"/>
        </w:rPr>
        <w:t xml:space="preserve"> и обучение на пациентите,</w:t>
      </w:r>
      <w:r w:rsidR="00F671FE" w:rsidRPr="00D17105">
        <w:rPr>
          <w:kern w:val="24"/>
          <w:lang w:eastAsia="en-US"/>
        </w:rPr>
        <w:t xml:space="preserve"> техните семейства и обществото като цяло по въпросите на </w:t>
      </w:r>
      <w:r w:rsidR="007535D1" w:rsidRPr="00D17105">
        <w:rPr>
          <w:kern w:val="24"/>
          <w:lang w:eastAsia="en-US"/>
        </w:rPr>
        <w:t>здравословното детство и пълноценното развитие</w:t>
      </w:r>
      <w:r w:rsidR="0020634A" w:rsidRPr="00D17105">
        <w:rPr>
          <w:kern w:val="24"/>
          <w:lang w:eastAsia="en-US"/>
        </w:rPr>
        <w:t xml:space="preserve"> на детето</w:t>
      </w:r>
      <w:r w:rsidR="007535D1" w:rsidRPr="00D17105">
        <w:rPr>
          <w:kern w:val="24"/>
          <w:lang w:eastAsia="en-US"/>
        </w:rPr>
        <w:t>.</w:t>
      </w:r>
    </w:p>
    <w:p w14:paraId="18E770B5" w14:textId="77777777" w:rsidR="004C5B37" w:rsidRPr="00D17105" w:rsidRDefault="004C5B37" w:rsidP="00FB415A">
      <w:pPr>
        <w:spacing w:line="360" w:lineRule="auto"/>
        <w:jc w:val="both"/>
        <w:rPr>
          <w:b/>
        </w:rPr>
      </w:pPr>
    </w:p>
    <w:p w14:paraId="01DB9644" w14:textId="77777777" w:rsidR="00D957C0" w:rsidRPr="00D17105" w:rsidRDefault="00D957C0" w:rsidP="00FB415A">
      <w:pPr>
        <w:spacing w:line="360" w:lineRule="auto"/>
        <w:jc w:val="both"/>
        <w:rPr>
          <w:b/>
          <w:lang w:val="ru-RU"/>
        </w:rPr>
      </w:pPr>
      <w:r w:rsidRPr="00D17105">
        <w:rPr>
          <w:b/>
        </w:rPr>
        <w:t>2</w:t>
      </w:r>
      <w:r w:rsidRPr="00D17105">
        <w:rPr>
          <w:b/>
          <w:lang w:val="ru-RU"/>
        </w:rPr>
        <w:t xml:space="preserve">. </w:t>
      </w:r>
      <w:r w:rsidR="002574B6" w:rsidRPr="00D17105">
        <w:rPr>
          <w:b/>
        </w:rPr>
        <w:t>ЦЕЛ НА ОБУЧЕНИЕТО</w:t>
      </w:r>
    </w:p>
    <w:p w14:paraId="60205F41" w14:textId="77777777" w:rsidR="00CD5C35" w:rsidRPr="00D17105" w:rsidRDefault="009133AE" w:rsidP="00CD5C35">
      <w:pPr>
        <w:spacing w:line="360" w:lineRule="auto"/>
        <w:ind w:firstLine="567"/>
        <w:jc w:val="both"/>
        <w:rPr>
          <w:kern w:val="24"/>
          <w:lang w:eastAsia="en-US"/>
        </w:rPr>
      </w:pPr>
      <w:r w:rsidRPr="00D17105">
        <w:rPr>
          <w:kern w:val="24"/>
          <w:lang w:eastAsia="en-US"/>
        </w:rPr>
        <w:t xml:space="preserve">Целта на обучението по </w:t>
      </w:r>
      <w:r w:rsidR="004F25A1" w:rsidRPr="00D17105">
        <w:rPr>
          <w:kern w:val="24"/>
          <w:lang w:eastAsia="en-US"/>
        </w:rPr>
        <w:t>специалност „</w:t>
      </w:r>
      <w:r w:rsidR="008438E8" w:rsidRPr="00D17105">
        <w:rPr>
          <w:kern w:val="24"/>
          <w:lang w:eastAsia="en-US"/>
        </w:rPr>
        <w:t>Педиатрични здравни грижи</w:t>
      </w:r>
      <w:r w:rsidR="004F25A1" w:rsidRPr="00D17105">
        <w:rPr>
          <w:kern w:val="24"/>
          <w:lang w:eastAsia="en-US"/>
        </w:rPr>
        <w:t xml:space="preserve">“ </w:t>
      </w:r>
      <w:r w:rsidRPr="00D17105">
        <w:rPr>
          <w:kern w:val="24"/>
          <w:lang w:eastAsia="en-US"/>
        </w:rPr>
        <w:t xml:space="preserve">е специализантите да </w:t>
      </w:r>
      <w:r w:rsidR="00CD5C35" w:rsidRPr="00D17105">
        <w:rPr>
          <w:kern w:val="24"/>
          <w:lang w:eastAsia="en-US"/>
        </w:rPr>
        <w:t>разширят</w:t>
      </w:r>
      <w:r w:rsidRPr="00D17105">
        <w:rPr>
          <w:kern w:val="24"/>
          <w:lang w:eastAsia="en-US"/>
        </w:rPr>
        <w:t xml:space="preserve"> професионалн</w:t>
      </w:r>
      <w:r w:rsidR="00CD5C35" w:rsidRPr="00D17105">
        <w:rPr>
          <w:kern w:val="24"/>
          <w:lang w:eastAsia="en-US"/>
        </w:rPr>
        <w:t>ата си компетентност,</w:t>
      </w:r>
      <w:r w:rsidRPr="00D17105">
        <w:rPr>
          <w:kern w:val="24"/>
          <w:lang w:eastAsia="en-US"/>
        </w:rPr>
        <w:t xml:space="preserve"> </w:t>
      </w:r>
      <w:r w:rsidR="00CD5C35" w:rsidRPr="00D17105">
        <w:rPr>
          <w:kern w:val="24"/>
          <w:lang w:eastAsia="en-US"/>
        </w:rPr>
        <w:t xml:space="preserve">свързана с </w:t>
      </w:r>
      <w:r w:rsidR="00064F33" w:rsidRPr="00D17105">
        <w:rPr>
          <w:kern w:val="24"/>
          <w:lang w:eastAsia="en-US"/>
        </w:rPr>
        <w:t>оценяване</w:t>
      </w:r>
      <w:r w:rsidR="006A1CB8" w:rsidRPr="00D17105">
        <w:rPr>
          <w:kern w:val="24"/>
          <w:lang w:eastAsia="en-US"/>
        </w:rPr>
        <w:t xml:space="preserve"> здравето, </w:t>
      </w:r>
      <w:r w:rsidR="00064F33" w:rsidRPr="00D17105">
        <w:rPr>
          <w:kern w:val="24"/>
          <w:lang w:eastAsia="en-US"/>
        </w:rPr>
        <w:t>физическото и нервно-психическото развитие на детето</w:t>
      </w:r>
      <w:r w:rsidR="00CD5C35" w:rsidRPr="00D17105">
        <w:rPr>
          <w:kern w:val="24"/>
          <w:lang w:eastAsia="en-US"/>
        </w:rPr>
        <w:t xml:space="preserve">, оказване на </w:t>
      </w:r>
      <w:r w:rsidR="008E2EB7" w:rsidRPr="00D17105">
        <w:rPr>
          <w:kern w:val="24"/>
          <w:lang w:eastAsia="en-US"/>
        </w:rPr>
        <w:t xml:space="preserve">здравни грижи и </w:t>
      </w:r>
      <w:r w:rsidR="00CD5C35" w:rsidRPr="00D17105">
        <w:rPr>
          <w:kern w:val="24"/>
          <w:lang w:eastAsia="en-US"/>
        </w:rPr>
        <w:t xml:space="preserve">подкрепа </w:t>
      </w:r>
      <w:r w:rsidR="002F3D56" w:rsidRPr="00D17105">
        <w:rPr>
          <w:kern w:val="24"/>
          <w:lang w:eastAsia="en-US"/>
        </w:rPr>
        <w:t xml:space="preserve">на </w:t>
      </w:r>
      <w:r w:rsidR="00286DAD" w:rsidRPr="00D17105">
        <w:rPr>
          <w:kern w:val="24"/>
          <w:lang w:eastAsia="en-US"/>
        </w:rPr>
        <w:t>децата</w:t>
      </w:r>
      <w:r w:rsidR="00620AA7" w:rsidRPr="00D17105">
        <w:rPr>
          <w:kern w:val="24"/>
          <w:lang w:eastAsia="en-US"/>
        </w:rPr>
        <w:t xml:space="preserve"> и</w:t>
      </w:r>
      <w:r w:rsidR="002F3D56" w:rsidRPr="00D17105">
        <w:rPr>
          <w:kern w:val="24"/>
          <w:lang w:eastAsia="en-US"/>
        </w:rPr>
        <w:t xml:space="preserve"> техните семейства</w:t>
      </w:r>
      <w:r w:rsidR="00A97C8C" w:rsidRPr="00D17105">
        <w:rPr>
          <w:kern w:val="24"/>
          <w:lang w:eastAsia="en-US"/>
        </w:rPr>
        <w:t xml:space="preserve">; </w:t>
      </w:r>
      <w:r w:rsidR="002C1AEB" w:rsidRPr="00D17105">
        <w:rPr>
          <w:kern w:val="24"/>
          <w:lang w:eastAsia="en-US"/>
        </w:rPr>
        <w:t xml:space="preserve">да надградят знанията и </w:t>
      </w:r>
      <w:r w:rsidR="00CD5C35" w:rsidRPr="00D17105">
        <w:rPr>
          <w:kern w:val="24"/>
          <w:lang w:eastAsia="en-US"/>
        </w:rPr>
        <w:t>умения</w:t>
      </w:r>
      <w:r w:rsidR="002C1AEB" w:rsidRPr="00D17105">
        <w:rPr>
          <w:kern w:val="24"/>
          <w:lang w:eastAsia="en-US"/>
        </w:rPr>
        <w:t>та си</w:t>
      </w:r>
      <w:r w:rsidR="00CD5C35" w:rsidRPr="00D17105">
        <w:rPr>
          <w:kern w:val="24"/>
          <w:lang w:eastAsia="en-US"/>
        </w:rPr>
        <w:t xml:space="preserve"> за </w:t>
      </w:r>
      <w:r w:rsidR="00286DAD" w:rsidRPr="00D17105">
        <w:t>к</w:t>
      </w:r>
      <w:r w:rsidR="00286DAD" w:rsidRPr="00D17105">
        <w:rPr>
          <w:kern w:val="24"/>
          <w:lang w:eastAsia="en-US"/>
        </w:rPr>
        <w:t>онсултиране, съветване и обучение на пациентите и семействата им</w:t>
      </w:r>
      <w:r w:rsidR="00CD5C35" w:rsidRPr="00D17105">
        <w:rPr>
          <w:kern w:val="24"/>
          <w:lang w:eastAsia="en-US"/>
        </w:rPr>
        <w:t xml:space="preserve">, </w:t>
      </w:r>
      <w:r w:rsidR="00F552FB" w:rsidRPr="00D17105">
        <w:rPr>
          <w:kern w:val="24"/>
          <w:lang w:eastAsia="en-US"/>
        </w:rPr>
        <w:t xml:space="preserve">промоция на здравето и превенция на болестите на </w:t>
      </w:r>
      <w:r w:rsidR="00690E6F" w:rsidRPr="00D17105">
        <w:rPr>
          <w:kern w:val="24"/>
          <w:lang w:eastAsia="en-US"/>
        </w:rPr>
        <w:t xml:space="preserve">деца </w:t>
      </w:r>
      <w:r w:rsidR="00690E6F" w:rsidRPr="00D17105">
        <w:t>от 0 до 18-годишна възраст</w:t>
      </w:r>
      <w:r w:rsidR="00A3259E" w:rsidRPr="00D17105">
        <w:rPr>
          <w:kern w:val="24"/>
          <w:lang w:eastAsia="en-US"/>
        </w:rPr>
        <w:t xml:space="preserve">, </w:t>
      </w:r>
      <w:r w:rsidR="0059103F" w:rsidRPr="00D17105">
        <w:rPr>
          <w:kern w:val="24"/>
          <w:lang w:eastAsia="en-US"/>
        </w:rPr>
        <w:t xml:space="preserve">както и </w:t>
      </w:r>
      <w:r w:rsidR="00DB2226" w:rsidRPr="00D17105">
        <w:rPr>
          <w:kern w:val="24"/>
          <w:lang w:eastAsia="en-US"/>
        </w:rPr>
        <w:t xml:space="preserve">да </w:t>
      </w:r>
      <w:r w:rsidR="00BA0C70" w:rsidRPr="00D17105">
        <w:rPr>
          <w:kern w:val="24"/>
          <w:lang w:eastAsia="en-US"/>
        </w:rPr>
        <w:t>задълбочат</w:t>
      </w:r>
      <w:r w:rsidR="00DB2226" w:rsidRPr="00D17105">
        <w:rPr>
          <w:kern w:val="24"/>
          <w:lang w:eastAsia="en-US"/>
        </w:rPr>
        <w:t xml:space="preserve"> познанията си</w:t>
      </w:r>
      <w:r w:rsidR="00D1789F" w:rsidRPr="00D17105">
        <w:t xml:space="preserve"> </w:t>
      </w:r>
      <w:r w:rsidR="00167671" w:rsidRPr="00D17105">
        <w:t xml:space="preserve">за особеностите </w:t>
      </w:r>
      <w:r w:rsidR="00D1789F" w:rsidRPr="00D17105">
        <w:t>при диагностициране и протичането на най-честите заболявания в детската възраст.</w:t>
      </w:r>
    </w:p>
    <w:p w14:paraId="54F3356E" w14:textId="41A1D710" w:rsidR="006B0F07" w:rsidRPr="00D17105" w:rsidRDefault="00C402FB" w:rsidP="00CD5C35">
      <w:pPr>
        <w:spacing w:line="360" w:lineRule="auto"/>
        <w:ind w:firstLine="567"/>
        <w:jc w:val="both"/>
        <w:rPr>
          <w:kern w:val="24"/>
          <w:lang w:eastAsia="en-US"/>
        </w:rPr>
      </w:pPr>
      <w:r w:rsidRPr="00D17105">
        <w:rPr>
          <w:kern w:val="24"/>
          <w:lang w:eastAsia="en-US"/>
        </w:rPr>
        <w:t xml:space="preserve">Медицинските сестри имат ключова роля в предоставянето на грижи, насочени към </w:t>
      </w:r>
      <w:r w:rsidR="009374A6" w:rsidRPr="00D17105">
        <w:rPr>
          <w:kern w:val="24"/>
          <w:lang w:eastAsia="en-US"/>
        </w:rPr>
        <w:t xml:space="preserve">детето и </w:t>
      </w:r>
      <w:r w:rsidRPr="00D17105">
        <w:rPr>
          <w:kern w:val="24"/>
          <w:lang w:eastAsia="en-US"/>
        </w:rPr>
        <w:t>семейството</w:t>
      </w:r>
      <w:r w:rsidR="001F5143">
        <w:rPr>
          <w:kern w:val="24"/>
          <w:lang w:eastAsia="en-US"/>
        </w:rPr>
        <w:t>, както</w:t>
      </w:r>
      <w:r w:rsidR="001F5143" w:rsidRPr="001F5143">
        <w:rPr>
          <w:kern w:val="24"/>
          <w:lang w:eastAsia="en-US"/>
        </w:rPr>
        <w:t xml:space="preserve"> </w:t>
      </w:r>
      <w:r w:rsidR="001F5143" w:rsidRPr="00D17105">
        <w:rPr>
          <w:kern w:val="24"/>
          <w:lang w:eastAsia="en-US"/>
        </w:rPr>
        <w:t>и фелдшерите</w:t>
      </w:r>
      <w:r w:rsidR="001F5143">
        <w:rPr>
          <w:kern w:val="24"/>
          <w:lang w:eastAsia="en-US"/>
        </w:rPr>
        <w:t xml:space="preserve">, избрали да специализират </w:t>
      </w:r>
      <w:r w:rsidR="00D725D5">
        <w:rPr>
          <w:kern w:val="24"/>
          <w:lang w:eastAsia="en-US"/>
        </w:rPr>
        <w:t>Педиатрични здравни грижи</w:t>
      </w:r>
      <w:r w:rsidRPr="00D17105">
        <w:rPr>
          <w:kern w:val="24"/>
          <w:lang w:eastAsia="en-US"/>
        </w:rPr>
        <w:t xml:space="preserve">. </w:t>
      </w:r>
      <w:r w:rsidR="006B0F07" w:rsidRPr="00D17105">
        <w:rPr>
          <w:kern w:val="24"/>
          <w:lang w:eastAsia="en-US"/>
        </w:rPr>
        <w:t xml:space="preserve">Актуализацията и придобиването на нови знания и умения от медицинските сестри и </w:t>
      </w:r>
      <w:r w:rsidR="000C4EDF" w:rsidRPr="00D17105">
        <w:rPr>
          <w:kern w:val="24"/>
          <w:lang w:eastAsia="en-US"/>
        </w:rPr>
        <w:t>фелдшерите</w:t>
      </w:r>
      <w:r w:rsidR="006B0F07" w:rsidRPr="00D17105">
        <w:rPr>
          <w:kern w:val="24"/>
          <w:lang w:eastAsia="en-US"/>
        </w:rPr>
        <w:t xml:space="preserve"> за опазване на </w:t>
      </w:r>
      <w:r w:rsidR="000C4EDF" w:rsidRPr="00D17105">
        <w:rPr>
          <w:kern w:val="24"/>
          <w:lang w:eastAsia="en-US"/>
        </w:rPr>
        <w:t>детското</w:t>
      </w:r>
      <w:r w:rsidR="006B0F07" w:rsidRPr="00D17105">
        <w:rPr>
          <w:kern w:val="24"/>
          <w:lang w:eastAsia="en-US"/>
        </w:rPr>
        <w:t xml:space="preserve"> здраве е от съществено значение за подобряване на здравните грижи при </w:t>
      </w:r>
      <w:r w:rsidR="000366D4" w:rsidRPr="00D17105">
        <w:rPr>
          <w:kern w:val="24"/>
          <w:lang w:eastAsia="en-US"/>
        </w:rPr>
        <w:t xml:space="preserve">деца </w:t>
      </w:r>
      <w:r w:rsidR="000366D4" w:rsidRPr="00D17105">
        <w:t>от 0 до 18-годишна възраст</w:t>
      </w:r>
      <w:r w:rsidR="006B0F07" w:rsidRPr="00D17105">
        <w:rPr>
          <w:kern w:val="24"/>
          <w:lang w:eastAsia="en-US"/>
        </w:rPr>
        <w:t xml:space="preserve">. Създаването на връзка на доверие, съпричастност и уважение с </w:t>
      </w:r>
      <w:r w:rsidR="00C466A2" w:rsidRPr="00D17105">
        <w:rPr>
          <w:kern w:val="24"/>
          <w:lang w:eastAsia="en-US"/>
        </w:rPr>
        <w:t>детето</w:t>
      </w:r>
      <w:r w:rsidR="006B0F07" w:rsidRPr="00D17105">
        <w:rPr>
          <w:kern w:val="24"/>
          <w:lang w:eastAsia="en-US"/>
        </w:rPr>
        <w:t xml:space="preserve"> и не</w:t>
      </w:r>
      <w:r w:rsidR="00C466A2" w:rsidRPr="00D17105">
        <w:rPr>
          <w:kern w:val="24"/>
          <w:lang w:eastAsia="en-US"/>
        </w:rPr>
        <w:t>говото семейство</w:t>
      </w:r>
      <w:r w:rsidR="006B0F07" w:rsidRPr="00D17105">
        <w:rPr>
          <w:kern w:val="24"/>
          <w:lang w:eastAsia="en-US"/>
        </w:rPr>
        <w:t xml:space="preserve"> (и с общността като цяло) улеснява взаимодействието, активния диалог и прави консултирането по въпросите на </w:t>
      </w:r>
      <w:r w:rsidR="00CD3830" w:rsidRPr="00D17105">
        <w:rPr>
          <w:kern w:val="24"/>
          <w:lang w:eastAsia="en-US"/>
        </w:rPr>
        <w:t>здравословното детство</w:t>
      </w:r>
      <w:r w:rsidR="006B0F07" w:rsidRPr="00D17105">
        <w:rPr>
          <w:kern w:val="24"/>
          <w:lang w:eastAsia="en-US"/>
        </w:rPr>
        <w:t xml:space="preserve"> и развитието на дете</w:t>
      </w:r>
      <w:r w:rsidR="00CD3830" w:rsidRPr="00D17105">
        <w:rPr>
          <w:kern w:val="24"/>
          <w:lang w:eastAsia="en-US"/>
        </w:rPr>
        <w:t>то</w:t>
      </w:r>
      <w:r w:rsidR="006B0F07" w:rsidRPr="00D17105">
        <w:rPr>
          <w:kern w:val="24"/>
          <w:lang w:eastAsia="en-US"/>
        </w:rPr>
        <w:t xml:space="preserve"> незаменим метод за споделено решаване на проблеми.</w:t>
      </w:r>
    </w:p>
    <w:p w14:paraId="11558E43" w14:textId="77777777" w:rsidR="00CA639B" w:rsidRPr="00D17105" w:rsidRDefault="00CA639B" w:rsidP="000F5AEC">
      <w:pPr>
        <w:jc w:val="both"/>
        <w:rPr>
          <w:b/>
        </w:rPr>
      </w:pPr>
    </w:p>
    <w:p w14:paraId="1A3F56E4" w14:textId="77777777" w:rsidR="000B2A2F" w:rsidRPr="00D17105" w:rsidRDefault="000B2A2F" w:rsidP="00D8517C">
      <w:pPr>
        <w:jc w:val="both"/>
        <w:rPr>
          <w:b/>
        </w:rPr>
      </w:pPr>
      <w:r w:rsidRPr="00D17105">
        <w:rPr>
          <w:b/>
          <w:lang w:val="ru-RU"/>
        </w:rPr>
        <w:t xml:space="preserve">3. </w:t>
      </w:r>
      <w:r w:rsidR="00200706" w:rsidRPr="00D17105">
        <w:rPr>
          <w:b/>
        </w:rPr>
        <w:t>ЗНАНИЯ, УМЕНИЯ И КОМПЕ</w:t>
      </w:r>
      <w:r w:rsidR="00D8517C" w:rsidRPr="00D17105">
        <w:rPr>
          <w:b/>
        </w:rPr>
        <w:t xml:space="preserve">ТЕНТНОСТИ, КОИТО СПЕЦИАЛИЗАНТЪТ </w:t>
      </w:r>
      <w:r w:rsidR="00200706" w:rsidRPr="00D17105">
        <w:rPr>
          <w:b/>
        </w:rPr>
        <w:t>СЛЕДВА ДА ПРИДОБИЕ</w:t>
      </w:r>
    </w:p>
    <w:p w14:paraId="0AF5254C" w14:textId="77777777" w:rsidR="00C0295E" w:rsidRPr="00D17105" w:rsidRDefault="00C0295E" w:rsidP="00092232">
      <w:pPr>
        <w:widowControl w:val="0"/>
        <w:autoSpaceDE w:val="0"/>
        <w:autoSpaceDN w:val="0"/>
        <w:adjustRightInd w:val="0"/>
        <w:ind w:firstLine="480"/>
        <w:jc w:val="both"/>
      </w:pPr>
    </w:p>
    <w:p w14:paraId="79A49E7C" w14:textId="1FA5AC8A" w:rsidR="00C16F64" w:rsidRPr="00D17105" w:rsidRDefault="00C16F64" w:rsidP="00915B0E">
      <w:pPr>
        <w:spacing w:line="360" w:lineRule="auto"/>
        <w:ind w:firstLine="567"/>
        <w:jc w:val="both"/>
      </w:pPr>
      <w:r w:rsidRPr="00D17105">
        <w:rPr>
          <w:kern w:val="24"/>
          <w:lang w:eastAsia="en-US"/>
        </w:rPr>
        <w:lastRenderedPageBreak/>
        <w:t>В резултат на обучението м</w:t>
      </w:r>
      <w:r w:rsidR="00915B0E" w:rsidRPr="00D17105">
        <w:rPr>
          <w:kern w:val="24"/>
          <w:lang w:eastAsia="en-US"/>
        </w:rPr>
        <w:t xml:space="preserve">едицинските сестри и </w:t>
      </w:r>
      <w:r w:rsidR="00C65CB7" w:rsidRPr="00D17105">
        <w:rPr>
          <w:kern w:val="24"/>
          <w:lang w:eastAsia="en-US"/>
        </w:rPr>
        <w:t>фелдшерите</w:t>
      </w:r>
      <w:r w:rsidR="00915B0E" w:rsidRPr="00D17105">
        <w:t xml:space="preserve"> – специализанти по </w:t>
      </w:r>
      <w:r w:rsidR="00C65CB7" w:rsidRPr="00D17105">
        <w:rPr>
          <w:kern w:val="24"/>
          <w:lang w:eastAsia="en-US"/>
        </w:rPr>
        <w:t>Педиатрични здравни грижи</w:t>
      </w:r>
      <w:r w:rsidR="00915B0E" w:rsidRPr="00D17105">
        <w:t xml:space="preserve"> следва да придобият </w:t>
      </w:r>
      <w:r w:rsidRPr="00D17105">
        <w:t xml:space="preserve">по-задълбочени </w:t>
      </w:r>
      <w:r w:rsidR="00915B0E" w:rsidRPr="00D17105">
        <w:t>знания</w:t>
      </w:r>
      <w:r w:rsidRPr="00D17105">
        <w:t xml:space="preserve"> за:</w:t>
      </w:r>
    </w:p>
    <w:p w14:paraId="3B60FEFF" w14:textId="77777777" w:rsidR="0034280D" w:rsidRPr="00D17105" w:rsidRDefault="0034280D" w:rsidP="0034280D">
      <w:pPr>
        <w:numPr>
          <w:ilvl w:val="0"/>
          <w:numId w:val="11"/>
        </w:numPr>
        <w:tabs>
          <w:tab w:val="left" w:pos="993"/>
        </w:tabs>
        <w:spacing w:line="360" w:lineRule="auto"/>
        <w:ind w:left="0" w:firstLine="567"/>
        <w:jc w:val="both"/>
        <w:rPr>
          <w:kern w:val="24"/>
          <w:lang w:eastAsia="en-US"/>
        </w:rPr>
      </w:pPr>
      <w:r w:rsidRPr="00D17105">
        <w:rPr>
          <w:kern w:val="24"/>
          <w:lang w:eastAsia="en-US"/>
        </w:rPr>
        <w:t>Общите принципи на хранене, растеж и развитие на здравото дете;</w:t>
      </w:r>
    </w:p>
    <w:p w14:paraId="13235189" w14:textId="77777777" w:rsidR="0034280D" w:rsidRPr="00D17105" w:rsidRDefault="0034280D" w:rsidP="0034280D">
      <w:pPr>
        <w:numPr>
          <w:ilvl w:val="0"/>
          <w:numId w:val="11"/>
        </w:numPr>
        <w:tabs>
          <w:tab w:val="left" w:pos="993"/>
        </w:tabs>
        <w:spacing w:line="360" w:lineRule="auto"/>
        <w:ind w:left="0" w:firstLine="567"/>
        <w:jc w:val="both"/>
        <w:rPr>
          <w:kern w:val="24"/>
          <w:lang w:eastAsia="en-US"/>
        </w:rPr>
      </w:pPr>
      <w:r w:rsidRPr="00D17105">
        <w:rPr>
          <w:kern w:val="24"/>
          <w:lang w:eastAsia="en-US"/>
        </w:rPr>
        <w:t>Детската патология в различните периоди на детството;</w:t>
      </w:r>
    </w:p>
    <w:p w14:paraId="4CFBA087" w14:textId="77777777" w:rsidR="0034280D" w:rsidRPr="00D17105" w:rsidRDefault="0034280D" w:rsidP="0034280D">
      <w:pPr>
        <w:numPr>
          <w:ilvl w:val="0"/>
          <w:numId w:val="11"/>
        </w:numPr>
        <w:tabs>
          <w:tab w:val="left" w:pos="993"/>
        </w:tabs>
        <w:spacing w:line="360" w:lineRule="auto"/>
        <w:ind w:left="0" w:firstLine="567"/>
        <w:jc w:val="both"/>
        <w:rPr>
          <w:kern w:val="24"/>
          <w:lang w:eastAsia="en-US"/>
        </w:rPr>
      </w:pPr>
      <w:r w:rsidRPr="00D17105">
        <w:rPr>
          <w:kern w:val="24"/>
          <w:lang w:eastAsia="en-US"/>
        </w:rPr>
        <w:t>Неврози, невропатии, психични и поведенчески отклонения при децата;</w:t>
      </w:r>
    </w:p>
    <w:p w14:paraId="6C4A37E0" w14:textId="77777777" w:rsidR="0034280D" w:rsidRPr="00D17105" w:rsidRDefault="0034280D" w:rsidP="0034280D">
      <w:pPr>
        <w:numPr>
          <w:ilvl w:val="0"/>
          <w:numId w:val="11"/>
        </w:numPr>
        <w:tabs>
          <w:tab w:val="left" w:pos="993"/>
        </w:tabs>
        <w:spacing w:line="360" w:lineRule="auto"/>
        <w:ind w:left="0" w:firstLine="567"/>
        <w:jc w:val="both"/>
        <w:rPr>
          <w:kern w:val="24"/>
          <w:lang w:eastAsia="en-US"/>
        </w:rPr>
      </w:pPr>
      <w:r w:rsidRPr="00D17105">
        <w:rPr>
          <w:kern w:val="24"/>
          <w:lang w:eastAsia="en-US"/>
        </w:rPr>
        <w:t>Патология, свързана със злополуки и отравяния.</w:t>
      </w:r>
    </w:p>
    <w:p w14:paraId="764E8E99" w14:textId="77777777" w:rsidR="00915B0E" w:rsidRPr="00D17105" w:rsidRDefault="006B3CFF" w:rsidP="00915B0E">
      <w:pPr>
        <w:spacing w:line="360" w:lineRule="auto"/>
        <w:ind w:firstLine="567"/>
        <w:jc w:val="both"/>
      </w:pPr>
      <w:r w:rsidRPr="00D17105">
        <w:t xml:space="preserve">По време на специализацията си </w:t>
      </w:r>
      <w:r w:rsidRPr="00D17105">
        <w:rPr>
          <w:kern w:val="24"/>
          <w:lang w:eastAsia="en-US"/>
        </w:rPr>
        <w:t xml:space="preserve">медицинските сестри и фелдшерите </w:t>
      </w:r>
      <w:r w:rsidR="002F49BF" w:rsidRPr="00D17105">
        <w:rPr>
          <w:kern w:val="24"/>
          <w:lang w:eastAsia="en-US"/>
        </w:rPr>
        <w:t>трябва</w:t>
      </w:r>
      <w:r w:rsidRPr="00D17105">
        <w:rPr>
          <w:kern w:val="24"/>
          <w:lang w:eastAsia="en-US"/>
        </w:rPr>
        <w:t xml:space="preserve"> да придобият следните</w:t>
      </w:r>
      <w:r w:rsidR="00915B0E" w:rsidRPr="00D17105">
        <w:t xml:space="preserve"> умения и компетентности</w:t>
      </w:r>
      <w:r w:rsidR="002F49BF" w:rsidRPr="00D17105">
        <w:t>:</w:t>
      </w:r>
    </w:p>
    <w:p w14:paraId="3EC17819" w14:textId="77777777" w:rsidR="00865EA6" w:rsidRPr="00D17105" w:rsidRDefault="00865EA6" w:rsidP="00865EA6">
      <w:pPr>
        <w:numPr>
          <w:ilvl w:val="0"/>
          <w:numId w:val="11"/>
        </w:numPr>
        <w:tabs>
          <w:tab w:val="left" w:pos="993"/>
        </w:tabs>
        <w:spacing w:line="360" w:lineRule="auto"/>
        <w:ind w:left="0" w:firstLine="567"/>
        <w:jc w:val="both"/>
        <w:rPr>
          <w:kern w:val="24"/>
          <w:lang w:eastAsia="en-US"/>
        </w:rPr>
      </w:pPr>
      <w:r w:rsidRPr="00D17105">
        <w:rPr>
          <w:kern w:val="24"/>
          <w:lang w:eastAsia="en-US"/>
        </w:rPr>
        <w:t>Да идентифицират реални и/или потенциални проблеми</w:t>
      </w:r>
      <w:r w:rsidR="002402E6" w:rsidRPr="00D17105">
        <w:rPr>
          <w:kern w:val="24"/>
          <w:lang w:eastAsia="en-US"/>
        </w:rPr>
        <w:t xml:space="preserve"> и да извършват оценка на потребностите</w:t>
      </w:r>
      <w:r w:rsidRPr="00D17105">
        <w:rPr>
          <w:kern w:val="24"/>
          <w:lang w:eastAsia="en-US"/>
        </w:rPr>
        <w:t xml:space="preserve">, свързани с </w:t>
      </w:r>
      <w:r w:rsidR="00DE43DE" w:rsidRPr="00D17105">
        <w:rPr>
          <w:kern w:val="24"/>
          <w:lang w:eastAsia="en-US"/>
        </w:rPr>
        <w:t xml:space="preserve">храненето, </w:t>
      </w:r>
      <w:r w:rsidR="000A43D8" w:rsidRPr="00D17105">
        <w:rPr>
          <w:kern w:val="24"/>
          <w:lang w:eastAsia="en-US"/>
        </w:rPr>
        <w:t xml:space="preserve">растежа, развитието и </w:t>
      </w:r>
      <w:r w:rsidRPr="00D17105">
        <w:rPr>
          <w:kern w:val="24"/>
          <w:lang w:eastAsia="en-US"/>
        </w:rPr>
        <w:t xml:space="preserve">отглеждането на </w:t>
      </w:r>
      <w:r w:rsidR="000A43D8" w:rsidRPr="00D17105">
        <w:rPr>
          <w:kern w:val="24"/>
          <w:lang w:eastAsia="en-US"/>
        </w:rPr>
        <w:t>детето</w:t>
      </w:r>
      <w:r w:rsidRPr="00D17105">
        <w:rPr>
          <w:kern w:val="24"/>
          <w:lang w:eastAsia="en-US"/>
        </w:rPr>
        <w:t>;</w:t>
      </w:r>
    </w:p>
    <w:p w14:paraId="1F291BF2" w14:textId="77777777" w:rsidR="00865EA6" w:rsidRPr="00D17105" w:rsidRDefault="00865EA6" w:rsidP="00865EA6">
      <w:pPr>
        <w:numPr>
          <w:ilvl w:val="0"/>
          <w:numId w:val="11"/>
        </w:numPr>
        <w:tabs>
          <w:tab w:val="left" w:pos="993"/>
        </w:tabs>
        <w:spacing w:line="360" w:lineRule="auto"/>
        <w:ind w:left="0" w:firstLine="567"/>
        <w:jc w:val="both"/>
        <w:rPr>
          <w:kern w:val="24"/>
          <w:lang w:eastAsia="en-US"/>
        </w:rPr>
      </w:pPr>
      <w:r w:rsidRPr="00D17105">
        <w:rPr>
          <w:kern w:val="24"/>
          <w:lang w:eastAsia="en-US"/>
        </w:rPr>
        <w:t xml:space="preserve">Да оказват адекватна психоемоционална, социална и логистична подкрепа на </w:t>
      </w:r>
      <w:r w:rsidR="00324A6B" w:rsidRPr="00D17105">
        <w:rPr>
          <w:kern w:val="24"/>
          <w:lang w:eastAsia="en-US"/>
        </w:rPr>
        <w:t xml:space="preserve">детето и техните </w:t>
      </w:r>
      <w:r w:rsidRPr="00D17105">
        <w:rPr>
          <w:kern w:val="24"/>
          <w:lang w:eastAsia="en-US"/>
        </w:rPr>
        <w:t>семейства;</w:t>
      </w:r>
    </w:p>
    <w:p w14:paraId="0721C39F" w14:textId="77777777" w:rsidR="00D166DC" w:rsidRPr="00D17105" w:rsidRDefault="00865EA6" w:rsidP="00865EA6">
      <w:pPr>
        <w:numPr>
          <w:ilvl w:val="0"/>
          <w:numId w:val="11"/>
        </w:numPr>
        <w:tabs>
          <w:tab w:val="left" w:pos="993"/>
        </w:tabs>
        <w:spacing w:line="360" w:lineRule="auto"/>
        <w:ind w:left="0" w:firstLine="567"/>
        <w:jc w:val="both"/>
        <w:rPr>
          <w:kern w:val="24"/>
          <w:lang w:eastAsia="en-US"/>
        </w:rPr>
      </w:pPr>
      <w:r w:rsidRPr="00D17105">
        <w:rPr>
          <w:kern w:val="24"/>
          <w:lang w:eastAsia="en-US"/>
        </w:rPr>
        <w:t>Да пр</w:t>
      </w:r>
      <w:r w:rsidR="00621496" w:rsidRPr="00D17105">
        <w:rPr>
          <w:kern w:val="24"/>
          <w:lang w:eastAsia="en-US"/>
        </w:rPr>
        <w:t>илагат</w:t>
      </w:r>
      <w:r w:rsidRPr="00D17105">
        <w:rPr>
          <w:kern w:val="24"/>
          <w:lang w:eastAsia="en-US"/>
        </w:rPr>
        <w:t xml:space="preserve"> качествени </w:t>
      </w:r>
      <w:r w:rsidR="00400320" w:rsidRPr="00D17105">
        <w:rPr>
          <w:kern w:val="24"/>
          <w:lang w:eastAsia="en-US"/>
        </w:rPr>
        <w:t xml:space="preserve">педиатрични </w:t>
      </w:r>
      <w:r w:rsidRPr="00D17105">
        <w:rPr>
          <w:kern w:val="24"/>
          <w:lang w:eastAsia="en-US"/>
        </w:rPr>
        <w:t xml:space="preserve">здравни грижи, </w:t>
      </w:r>
      <w:r w:rsidR="00B06AC2" w:rsidRPr="00D17105">
        <w:rPr>
          <w:kern w:val="24"/>
          <w:lang w:eastAsia="en-US"/>
        </w:rPr>
        <w:t>съобразени с общите принципи за здравословно и пълноценно детство, както и с детската патология в различните периоди на развитие</w:t>
      </w:r>
      <w:r w:rsidR="002A0F93" w:rsidRPr="00D17105">
        <w:rPr>
          <w:kern w:val="24"/>
          <w:lang w:eastAsia="en-US"/>
        </w:rPr>
        <w:t xml:space="preserve"> или ситуаци</w:t>
      </w:r>
      <w:r w:rsidR="00621496" w:rsidRPr="00D17105">
        <w:rPr>
          <w:kern w:val="24"/>
          <w:lang w:eastAsia="en-US"/>
        </w:rPr>
        <w:t>и</w:t>
      </w:r>
      <w:r w:rsidR="00B06AC2" w:rsidRPr="00D17105">
        <w:rPr>
          <w:kern w:val="24"/>
          <w:lang w:eastAsia="en-US"/>
        </w:rPr>
        <w:t>;</w:t>
      </w:r>
    </w:p>
    <w:p w14:paraId="355A60C9" w14:textId="77777777" w:rsidR="00865EA6" w:rsidRPr="00D17105" w:rsidRDefault="00D166DC" w:rsidP="00865EA6">
      <w:pPr>
        <w:numPr>
          <w:ilvl w:val="0"/>
          <w:numId w:val="11"/>
        </w:numPr>
        <w:tabs>
          <w:tab w:val="left" w:pos="993"/>
        </w:tabs>
        <w:spacing w:line="360" w:lineRule="auto"/>
        <w:ind w:left="0" w:firstLine="567"/>
        <w:jc w:val="both"/>
        <w:rPr>
          <w:kern w:val="24"/>
          <w:lang w:eastAsia="en-US"/>
        </w:rPr>
      </w:pPr>
      <w:r w:rsidRPr="00D17105">
        <w:rPr>
          <w:kern w:val="24"/>
          <w:lang w:eastAsia="en-US"/>
        </w:rPr>
        <w:t>Д</w:t>
      </w:r>
      <w:r w:rsidR="00865EA6" w:rsidRPr="00D17105">
        <w:rPr>
          <w:kern w:val="24"/>
          <w:lang w:eastAsia="en-US"/>
        </w:rPr>
        <w:t>а подпомагат, съветват</w:t>
      </w:r>
      <w:r w:rsidRPr="00D17105">
        <w:rPr>
          <w:kern w:val="24"/>
          <w:lang w:eastAsia="en-US"/>
        </w:rPr>
        <w:t xml:space="preserve">, </w:t>
      </w:r>
      <w:r w:rsidR="00865EA6" w:rsidRPr="00D17105">
        <w:rPr>
          <w:kern w:val="24"/>
          <w:lang w:eastAsia="en-US"/>
        </w:rPr>
        <w:t>насочват</w:t>
      </w:r>
      <w:r w:rsidRPr="00D17105">
        <w:rPr>
          <w:kern w:val="24"/>
          <w:lang w:eastAsia="en-US"/>
        </w:rPr>
        <w:t xml:space="preserve"> и обучават</w:t>
      </w:r>
      <w:r w:rsidR="00865EA6" w:rsidRPr="00D17105">
        <w:rPr>
          <w:kern w:val="24"/>
          <w:lang w:eastAsia="en-US"/>
        </w:rPr>
        <w:t xml:space="preserve"> родителите </w:t>
      </w:r>
      <w:r w:rsidR="00C77601" w:rsidRPr="00D17105">
        <w:rPr>
          <w:kern w:val="24"/>
          <w:lang w:eastAsia="en-US"/>
        </w:rPr>
        <w:t xml:space="preserve">и общността </w:t>
      </w:r>
      <w:r w:rsidR="00865EA6" w:rsidRPr="00D17105">
        <w:rPr>
          <w:kern w:val="24"/>
          <w:lang w:eastAsia="en-US"/>
        </w:rPr>
        <w:t>в отглеждането на дете</w:t>
      </w:r>
      <w:r w:rsidR="00621496" w:rsidRPr="00D17105">
        <w:rPr>
          <w:kern w:val="24"/>
          <w:lang w:eastAsia="en-US"/>
        </w:rPr>
        <w:t xml:space="preserve">, </w:t>
      </w:r>
      <w:r w:rsidR="005E532D" w:rsidRPr="00D17105">
        <w:rPr>
          <w:kern w:val="24"/>
          <w:lang w:eastAsia="en-US"/>
        </w:rPr>
        <w:t>превенцията</w:t>
      </w:r>
      <w:r w:rsidR="005E532D" w:rsidRPr="00D17105">
        <w:t xml:space="preserve"> от инвалидизация от хронични заболявания, </w:t>
      </w:r>
      <w:r w:rsidR="005E532D" w:rsidRPr="00D17105">
        <w:rPr>
          <w:kern w:val="24"/>
          <w:lang w:eastAsia="en-US"/>
        </w:rPr>
        <w:t>профилактика</w:t>
      </w:r>
      <w:r w:rsidR="005E532D" w:rsidRPr="00D17105">
        <w:t xml:space="preserve"> на детската заболеваемост</w:t>
      </w:r>
      <w:r w:rsidR="00865EA6" w:rsidRPr="00D17105">
        <w:rPr>
          <w:kern w:val="24"/>
          <w:lang w:eastAsia="en-US"/>
        </w:rPr>
        <w:t>;</w:t>
      </w:r>
    </w:p>
    <w:p w14:paraId="673FD76F" w14:textId="77777777" w:rsidR="00865EA6" w:rsidRPr="00D17105" w:rsidRDefault="00865EA6" w:rsidP="00865EA6">
      <w:pPr>
        <w:numPr>
          <w:ilvl w:val="0"/>
          <w:numId w:val="11"/>
        </w:numPr>
        <w:tabs>
          <w:tab w:val="left" w:pos="993"/>
        </w:tabs>
        <w:spacing w:line="360" w:lineRule="auto"/>
        <w:ind w:left="0" w:firstLine="567"/>
        <w:jc w:val="both"/>
        <w:rPr>
          <w:kern w:val="24"/>
          <w:lang w:eastAsia="en-US"/>
        </w:rPr>
      </w:pPr>
      <w:r w:rsidRPr="00D17105">
        <w:rPr>
          <w:kern w:val="24"/>
          <w:lang w:eastAsia="en-US"/>
        </w:rPr>
        <w:t xml:space="preserve">Да владеят </w:t>
      </w:r>
      <w:r w:rsidR="00552174" w:rsidRPr="00D17105">
        <w:rPr>
          <w:kern w:val="24"/>
          <w:lang w:eastAsia="en-US"/>
        </w:rPr>
        <w:t>е</w:t>
      </w:r>
      <w:r w:rsidRPr="00D17105">
        <w:rPr>
          <w:kern w:val="24"/>
          <w:lang w:eastAsia="en-US"/>
        </w:rPr>
        <w:t xml:space="preserve">фективна професионална комуникация </w:t>
      </w:r>
      <w:r w:rsidR="00270730" w:rsidRPr="00D17105">
        <w:rPr>
          <w:kern w:val="24"/>
          <w:lang w:eastAsia="en-US"/>
        </w:rPr>
        <w:t xml:space="preserve">като използват различни умения, методи и подходи за </w:t>
      </w:r>
      <w:r w:rsidR="00241EA8" w:rsidRPr="00D17105">
        <w:rPr>
          <w:kern w:val="24"/>
          <w:lang w:eastAsia="en-US"/>
        </w:rPr>
        <w:t>взаимодействие</w:t>
      </w:r>
      <w:r w:rsidR="00270730" w:rsidRPr="00D17105">
        <w:rPr>
          <w:kern w:val="24"/>
          <w:lang w:eastAsia="en-US"/>
        </w:rPr>
        <w:t xml:space="preserve"> </w:t>
      </w:r>
      <w:r w:rsidR="00241EA8" w:rsidRPr="00D17105">
        <w:rPr>
          <w:kern w:val="24"/>
          <w:lang w:eastAsia="en-US"/>
        </w:rPr>
        <w:t>с децата</w:t>
      </w:r>
      <w:r w:rsidR="000D4747" w:rsidRPr="00D17105">
        <w:rPr>
          <w:kern w:val="24"/>
          <w:lang w:eastAsia="en-US"/>
        </w:rPr>
        <w:t>,</w:t>
      </w:r>
      <w:r w:rsidR="00241EA8" w:rsidRPr="00D17105">
        <w:rPr>
          <w:kern w:val="24"/>
          <w:lang w:eastAsia="en-US"/>
        </w:rPr>
        <w:t xml:space="preserve"> техните семейства</w:t>
      </w:r>
      <w:r w:rsidR="000D4747" w:rsidRPr="00D17105">
        <w:rPr>
          <w:kern w:val="24"/>
          <w:lang w:eastAsia="en-US"/>
        </w:rPr>
        <w:t xml:space="preserve"> и общ</w:t>
      </w:r>
      <w:r w:rsidR="002C7BA2" w:rsidRPr="00D17105">
        <w:rPr>
          <w:kern w:val="24"/>
          <w:lang w:eastAsia="en-US"/>
        </w:rPr>
        <w:t>ността</w:t>
      </w:r>
      <w:r w:rsidRPr="00D17105">
        <w:rPr>
          <w:kern w:val="24"/>
          <w:lang w:eastAsia="en-US"/>
        </w:rPr>
        <w:t>;</w:t>
      </w:r>
    </w:p>
    <w:p w14:paraId="1738A40E" w14:textId="77777777" w:rsidR="00865EA6" w:rsidRPr="00D17105" w:rsidRDefault="00865EA6" w:rsidP="00865EA6">
      <w:pPr>
        <w:numPr>
          <w:ilvl w:val="0"/>
          <w:numId w:val="11"/>
        </w:numPr>
        <w:tabs>
          <w:tab w:val="left" w:pos="993"/>
        </w:tabs>
        <w:spacing w:line="360" w:lineRule="auto"/>
        <w:ind w:left="0" w:firstLine="567"/>
        <w:jc w:val="both"/>
        <w:rPr>
          <w:kern w:val="24"/>
          <w:lang w:eastAsia="en-US"/>
        </w:rPr>
      </w:pPr>
      <w:r w:rsidRPr="00D17105">
        <w:rPr>
          <w:kern w:val="24"/>
          <w:lang w:eastAsia="en-US"/>
        </w:rPr>
        <w:t xml:space="preserve">Да </w:t>
      </w:r>
      <w:r w:rsidR="00552174" w:rsidRPr="00D17105">
        <w:rPr>
          <w:kern w:val="24"/>
          <w:lang w:eastAsia="en-US"/>
        </w:rPr>
        <w:t>разпознават и да предприемат необходимите действия при спешни и неотложни състояния в детската възраст;</w:t>
      </w:r>
    </w:p>
    <w:p w14:paraId="72FA61AF" w14:textId="77777777" w:rsidR="00CC7479" w:rsidRPr="00D17105" w:rsidRDefault="00CC7479" w:rsidP="00865EA6">
      <w:pPr>
        <w:numPr>
          <w:ilvl w:val="0"/>
          <w:numId w:val="11"/>
        </w:numPr>
        <w:tabs>
          <w:tab w:val="left" w:pos="993"/>
        </w:tabs>
        <w:spacing w:line="360" w:lineRule="auto"/>
        <w:ind w:left="0" w:firstLine="567"/>
        <w:jc w:val="both"/>
        <w:rPr>
          <w:kern w:val="24"/>
          <w:lang w:eastAsia="en-US"/>
        </w:rPr>
      </w:pPr>
      <w:r w:rsidRPr="00D17105">
        <w:rPr>
          <w:kern w:val="24"/>
          <w:lang w:eastAsia="en-US"/>
        </w:rPr>
        <w:t>Да разпознават белези на насилие и да предприемат съответните действия.</w:t>
      </w:r>
    </w:p>
    <w:p w14:paraId="0A82640C" w14:textId="77777777" w:rsidR="00B06AC2" w:rsidRPr="00D17105" w:rsidRDefault="00B06AC2" w:rsidP="000500C6">
      <w:pPr>
        <w:jc w:val="both"/>
        <w:rPr>
          <w:b/>
        </w:rPr>
      </w:pPr>
    </w:p>
    <w:p w14:paraId="4744E25F" w14:textId="77777777" w:rsidR="00A81F2A" w:rsidRPr="00D17105" w:rsidRDefault="003F7341" w:rsidP="00FB53D4">
      <w:pPr>
        <w:spacing w:line="360" w:lineRule="auto"/>
        <w:jc w:val="both"/>
        <w:rPr>
          <w:b/>
        </w:rPr>
      </w:pPr>
      <w:r w:rsidRPr="00D17105">
        <w:rPr>
          <w:b/>
          <w:lang w:val="ru-RU"/>
        </w:rPr>
        <w:t>4</w:t>
      </w:r>
      <w:r w:rsidR="007E472F" w:rsidRPr="00D17105">
        <w:rPr>
          <w:b/>
          <w:lang w:val="ru-RU"/>
        </w:rPr>
        <w:t xml:space="preserve">. </w:t>
      </w:r>
      <w:r w:rsidR="007E472F" w:rsidRPr="00D17105">
        <w:rPr>
          <w:b/>
        </w:rPr>
        <w:t>ОБУЧЕНИЕ</w:t>
      </w:r>
    </w:p>
    <w:p w14:paraId="38AD3153" w14:textId="6C6C0548" w:rsidR="00FE0096" w:rsidRPr="00D17105" w:rsidRDefault="0031675D" w:rsidP="00463539">
      <w:pPr>
        <w:spacing w:line="360" w:lineRule="auto"/>
        <w:ind w:firstLine="567"/>
        <w:jc w:val="both"/>
        <w:rPr>
          <w:kern w:val="24"/>
          <w:lang w:eastAsia="en-US"/>
        </w:rPr>
      </w:pPr>
      <w:r w:rsidRPr="00D17105">
        <w:rPr>
          <w:rFonts w:eastAsia="Calibri"/>
          <w:lang w:val="ru-RU" w:eastAsia="en-US"/>
        </w:rPr>
        <w:t xml:space="preserve">Следдипломното обучение по специалност </w:t>
      </w:r>
      <w:r w:rsidR="00DD092B" w:rsidRPr="00D17105">
        <w:rPr>
          <w:kern w:val="24"/>
          <w:lang w:eastAsia="en-US"/>
        </w:rPr>
        <w:t>Педиатрични здравни грижи</w:t>
      </w:r>
      <w:r w:rsidR="00D17105" w:rsidRPr="00D17105">
        <w:t xml:space="preserve"> </w:t>
      </w:r>
      <w:r w:rsidRPr="00D17105">
        <w:rPr>
          <w:rFonts w:eastAsia="Calibri"/>
          <w:lang w:val="ru-RU" w:eastAsia="en-US"/>
        </w:rPr>
        <w:t>обхваща теоретична и практическа подготовка на м</w:t>
      </w:r>
      <w:r w:rsidRPr="00D17105">
        <w:rPr>
          <w:kern w:val="24"/>
          <w:lang w:eastAsia="en-US"/>
        </w:rPr>
        <w:t xml:space="preserve">едицински сестри и </w:t>
      </w:r>
      <w:r w:rsidR="00DD092B" w:rsidRPr="00D17105">
        <w:rPr>
          <w:kern w:val="24"/>
          <w:lang w:eastAsia="en-US"/>
        </w:rPr>
        <w:t>фелдшери</w:t>
      </w:r>
      <w:r w:rsidR="00B60156" w:rsidRPr="00D17105">
        <w:t xml:space="preserve"> с продължителност от </w:t>
      </w:r>
      <w:r w:rsidR="00F076D3" w:rsidRPr="00D17105">
        <w:t>една</w:t>
      </w:r>
      <w:r w:rsidR="00B60156" w:rsidRPr="00D17105">
        <w:t xml:space="preserve"> годин</w:t>
      </w:r>
      <w:r w:rsidR="00F076D3" w:rsidRPr="00D17105">
        <w:t>а</w:t>
      </w:r>
      <w:r w:rsidR="00B60156" w:rsidRPr="00D17105">
        <w:t>, разпределен</w:t>
      </w:r>
      <w:r w:rsidR="00F076D3" w:rsidRPr="00D17105">
        <w:t>о</w:t>
      </w:r>
      <w:r w:rsidR="00B60156" w:rsidRPr="00D17105">
        <w:t xml:space="preserve"> в </w:t>
      </w:r>
      <w:r w:rsidR="00BE69AD" w:rsidRPr="00D17105">
        <w:t>4</w:t>
      </w:r>
      <w:r w:rsidR="00B60156" w:rsidRPr="00D17105">
        <w:t xml:space="preserve"> модула</w:t>
      </w:r>
      <w:r w:rsidR="00F076D3" w:rsidRPr="00D17105">
        <w:t xml:space="preserve">. </w:t>
      </w:r>
      <w:r w:rsidR="00B60156" w:rsidRPr="00D17105">
        <w:t xml:space="preserve">Всеки модул включва </w:t>
      </w:r>
      <w:r w:rsidR="00B60156" w:rsidRPr="00D17105">
        <w:rPr>
          <w:kern w:val="24"/>
          <w:lang w:eastAsia="en-US"/>
        </w:rPr>
        <w:t>теоретично</w:t>
      </w:r>
      <w:r w:rsidR="00B60156" w:rsidRPr="00D17105">
        <w:t xml:space="preserve"> и практическо обучение и завършва с колоквиум. </w:t>
      </w:r>
      <w:r w:rsidR="00FE0096" w:rsidRPr="00D17105">
        <w:rPr>
          <w:kern w:val="24"/>
          <w:lang w:eastAsia="en-US"/>
        </w:rPr>
        <w:t>Обучението се провежда с активното участие на обучаващите се</w:t>
      </w:r>
      <w:r w:rsidR="009B75AE" w:rsidRPr="00D17105">
        <w:rPr>
          <w:kern w:val="24"/>
          <w:lang w:eastAsia="en-US"/>
        </w:rPr>
        <w:t xml:space="preserve"> в базата за обучение</w:t>
      </w:r>
      <w:r w:rsidR="00FE0096" w:rsidRPr="00D17105">
        <w:rPr>
          <w:kern w:val="24"/>
          <w:lang w:eastAsia="en-US"/>
        </w:rPr>
        <w:t>, като обучени</w:t>
      </w:r>
      <w:r w:rsidR="007D2A7C" w:rsidRPr="00D17105">
        <w:rPr>
          <w:kern w:val="24"/>
          <w:lang w:eastAsia="en-US"/>
        </w:rPr>
        <w:t>е</w:t>
      </w:r>
      <w:r w:rsidR="00D56349" w:rsidRPr="00D17105">
        <w:rPr>
          <w:kern w:val="24"/>
          <w:lang w:eastAsia="en-US"/>
        </w:rPr>
        <w:t>то</w:t>
      </w:r>
      <w:r w:rsidR="00FE0096" w:rsidRPr="00D17105">
        <w:rPr>
          <w:kern w:val="24"/>
          <w:lang w:eastAsia="en-US"/>
        </w:rPr>
        <w:t xml:space="preserve"> включва</w:t>
      </w:r>
      <w:r w:rsidR="009B75AE" w:rsidRPr="00D17105">
        <w:rPr>
          <w:kern w:val="24"/>
          <w:lang w:eastAsia="en-US"/>
        </w:rPr>
        <w:t xml:space="preserve"> и</w:t>
      </w:r>
      <w:r w:rsidR="00FE0096" w:rsidRPr="00D17105">
        <w:rPr>
          <w:kern w:val="24"/>
          <w:lang w:eastAsia="en-US"/>
        </w:rPr>
        <w:t xml:space="preserve"> лекции, </w:t>
      </w:r>
      <w:r w:rsidR="005E4D8C" w:rsidRPr="00D17105">
        <w:rPr>
          <w:kern w:val="24"/>
          <w:lang w:eastAsia="en-US"/>
        </w:rPr>
        <w:t xml:space="preserve">семинари, </w:t>
      </w:r>
      <w:r w:rsidR="00FE0096" w:rsidRPr="00D17105">
        <w:rPr>
          <w:kern w:val="24"/>
          <w:lang w:eastAsia="en-US"/>
        </w:rPr>
        <w:t xml:space="preserve">учебно-практически занятия, дискусии, </w:t>
      </w:r>
      <w:r w:rsidR="00A6191C" w:rsidRPr="00D17105">
        <w:t>консултации с преподаватели и лекуващи лекари</w:t>
      </w:r>
      <w:r w:rsidR="003E4A33" w:rsidRPr="00D17105">
        <w:t xml:space="preserve">, </w:t>
      </w:r>
      <w:r w:rsidR="003E4A33" w:rsidRPr="00D17105">
        <w:rPr>
          <w:kern w:val="24"/>
          <w:lang w:eastAsia="en-US"/>
        </w:rPr>
        <w:t xml:space="preserve">решаване на казуси, ролеви игри, </w:t>
      </w:r>
      <w:r w:rsidR="003E4A33" w:rsidRPr="00D17105">
        <w:t xml:space="preserve">интервю с пациент и неговите родители, </w:t>
      </w:r>
      <w:r w:rsidR="00FE0096" w:rsidRPr="00D17105">
        <w:rPr>
          <w:kern w:val="24"/>
          <w:lang w:eastAsia="en-US"/>
        </w:rPr>
        <w:t xml:space="preserve">самостоятелна работа. </w:t>
      </w:r>
    </w:p>
    <w:p w14:paraId="674A1CAF" w14:textId="77777777" w:rsidR="00F72B69" w:rsidRPr="00D17105" w:rsidRDefault="00F72B69" w:rsidP="00B81564">
      <w:pPr>
        <w:spacing w:line="360" w:lineRule="auto"/>
        <w:ind w:firstLine="567"/>
        <w:jc w:val="both"/>
        <w:rPr>
          <w:kern w:val="24"/>
          <w:lang w:eastAsia="en-US"/>
        </w:rPr>
      </w:pPr>
      <w:r w:rsidRPr="00D17105">
        <w:rPr>
          <w:b/>
        </w:rPr>
        <w:t xml:space="preserve">4.1. </w:t>
      </w:r>
      <w:r w:rsidR="00B81564" w:rsidRPr="00D17105">
        <w:rPr>
          <w:b/>
        </w:rPr>
        <w:t>Учебен план</w:t>
      </w:r>
      <w:r w:rsidR="00B81564" w:rsidRPr="00D17105">
        <w:t xml:space="preserve"> (наименование на модулите и тяхната продължителност)</w:t>
      </w:r>
    </w:p>
    <w:p w14:paraId="213B561E" w14:textId="0709C453" w:rsidR="00FE0096" w:rsidRDefault="00FE0096" w:rsidP="00F56F23">
      <w:pPr>
        <w:spacing w:line="360" w:lineRule="auto"/>
        <w:ind w:firstLine="567"/>
        <w:jc w:val="both"/>
      </w:pPr>
      <w:r w:rsidRPr="00D17105">
        <w:t xml:space="preserve">Учебният план на специалността се реализира в продължение на една година, структуриран в </w:t>
      </w:r>
      <w:r w:rsidR="00297703" w:rsidRPr="00D17105">
        <w:t xml:space="preserve">следните </w:t>
      </w:r>
      <w:r w:rsidR="00D20AB6" w:rsidRPr="00D17105">
        <w:t>четири</w:t>
      </w:r>
      <w:r w:rsidRPr="00D17105">
        <w:t xml:space="preserve"> модула</w:t>
      </w:r>
      <w:r w:rsidR="00297703" w:rsidRPr="00D17105">
        <w:t>:</w:t>
      </w:r>
    </w:p>
    <w:p w14:paraId="1CBD5070" w14:textId="77777777" w:rsidR="00457486" w:rsidRPr="00D17105" w:rsidRDefault="00457486" w:rsidP="003F3FE6">
      <w:pPr>
        <w:ind w:firstLine="567"/>
        <w:jc w:val="both"/>
      </w:pPr>
    </w:p>
    <w:p w14:paraId="7C638FFE" w14:textId="77777777" w:rsidR="00FE0096" w:rsidRPr="00D17105" w:rsidRDefault="00FE0096" w:rsidP="00FE0096">
      <w:pPr>
        <w:ind w:firstLine="360"/>
        <w:jc w:val="both"/>
        <w:rPr>
          <w:sz w:val="16"/>
          <w:szCs w:val="16"/>
        </w:rPr>
      </w:pPr>
    </w:p>
    <w:tbl>
      <w:tblPr>
        <w:tblW w:w="50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4102"/>
      </w:tblGrid>
      <w:tr w:rsidR="00FE0096" w:rsidRPr="00D17105" w14:paraId="02D5A30C" w14:textId="77777777" w:rsidTr="00457486">
        <w:tc>
          <w:tcPr>
            <w:tcW w:w="2872" w:type="pct"/>
            <w:shd w:val="clear" w:color="auto" w:fill="auto"/>
            <w:vAlign w:val="center"/>
          </w:tcPr>
          <w:p w14:paraId="1297EDF9" w14:textId="77777777" w:rsidR="00FE0096" w:rsidRPr="00D17105" w:rsidRDefault="00FE0096" w:rsidP="000764EB">
            <w:pPr>
              <w:spacing w:line="360" w:lineRule="auto"/>
              <w:jc w:val="center"/>
              <w:rPr>
                <w:b/>
              </w:rPr>
            </w:pPr>
            <w:r w:rsidRPr="00D17105">
              <w:rPr>
                <w:b/>
              </w:rPr>
              <w:lastRenderedPageBreak/>
              <w:t>Наименование на модула</w:t>
            </w:r>
          </w:p>
        </w:tc>
        <w:tc>
          <w:tcPr>
            <w:tcW w:w="2128" w:type="pct"/>
            <w:shd w:val="clear" w:color="auto" w:fill="auto"/>
            <w:vAlign w:val="center"/>
          </w:tcPr>
          <w:p w14:paraId="6991361B" w14:textId="77777777" w:rsidR="00FE0096" w:rsidRPr="00D17105" w:rsidRDefault="00FE0096" w:rsidP="000764EB">
            <w:pPr>
              <w:spacing w:line="360" w:lineRule="auto"/>
              <w:jc w:val="center"/>
              <w:rPr>
                <w:b/>
              </w:rPr>
            </w:pPr>
            <w:r w:rsidRPr="00D17105">
              <w:rPr>
                <w:b/>
              </w:rPr>
              <w:t>Продължителност</w:t>
            </w:r>
          </w:p>
        </w:tc>
      </w:tr>
      <w:tr w:rsidR="00FE0096" w:rsidRPr="00D17105" w14:paraId="62EBD9CD" w14:textId="77777777" w:rsidTr="001316BA">
        <w:tc>
          <w:tcPr>
            <w:tcW w:w="2872" w:type="pct"/>
            <w:shd w:val="clear" w:color="auto" w:fill="auto"/>
            <w:vAlign w:val="center"/>
          </w:tcPr>
          <w:p w14:paraId="58DCB2CA" w14:textId="77777777" w:rsidR="00FE0096" w:rsidRPr="00D17105" w:rsidRDefault="00FE0096" w:rsidP="00A14305">
            <w:pPr>
              <w:spacing w:line="360" w:lineRule="auto"/>
              <w:jc w:val="both"/>
            </w:pPr>
            <w:r w:rsidRPr="00D17105">
              <w:rPr>
                <w:b/>
              </w:rPr>
              <w:t>Модул 1.</w:t>
            </w:r>
            <w:r w:rsidRPr="00D17105">
              <w:t xml:space="preserve"> </w:t>
            </w:r>
            <w:r w:rsidR="001602B7" w:rsidRPr="00D17105">
              <w:t>Педиатрични здравни грижи в болнична</w:t>
            </w:r>
            <w:r w:rsidR="005B1CC7" w:rsidRPr="00D17105">
              <w:t>та</w:t>
            </w:r>
            <w:r w:rsidR="001602B7" w:rsidRPr="00D17105">
              <w:t xml:space="preserve"> помощ</w:t>
            </w:r>
          </w:p>
        </w:tc>
        <w:tc>
          <w:tcPr>
            <w:tcW w:w="2128" w:type="pct"/>
            <w:shd w:val="clear" w:color="auto" w:fill="auto"/>
            <w:vAlign w:val="center"/>
          </w:tcPr>
          <w:p w14:paraId="25C3C867" w14:textId="77777777" w:rsidR="00FE0096" w:rsidRPr="00D17105" w:rsidRDefault="00554422" w:rsidP="002E55C4">
            <w:pPr>
              <w:spacing w:before="120" w:line="360" w:lineRule="auto"/>
              <w:jc w:val="both"/>
            </w:pPr>
            <w:r w:rsidRPr="00D17105">
              <w:t>7</w:t>
            </w:r>
            <w:r w:rsidR="008E428C" w:rsidRPr="00D17105">
              <w:t>,5</w:t>
            </w:r>
            <w:r w:rsidR="00FE0096" w:rsidRPr="00D17105">
              <w:t xml:space="preserve"> месеца</w:t>
            </w:r>
            <w:r w:rsidR="00D734AF" w:rsidRPr="00D17105">
              <w:t xml:space="preserve">, по време на които </w:t>
            </w:r>
            <w:r w:rsidR="00942415" w:rsidRPr="00D17105">
              <w:t>1 месец (</w:t>
            </w:r>
            <w:r w:rsidR="002D39F7" w:rsidRPr="00D17105">
              <w:rPr>
                <w:lang w:val="en-US"/>
              </w:rPr>
              <w:t>160</w:t>
            </w:r>
            <w:r w:rsidR="00FE0096" w:rsidRPr="00D17105">
              <w:t xml:space="preserve"> </w:t>
            </w:r>
            <w:r w:rsidR="00942415" w:rsidRPr="00D17105">
              <w:t xml:space="preserve">академични </w:t>
            </w:r>
            <w:r w:rsidR="00FE0096" w:rsidRPr="00D17105">
              <w:t>часа</w:t>
            </w:r>
            <w:r w:rsidR="00942415" w:rsidRPr="00D17105">
              <w:t>)</w:t>
            </w:r>
            <w:r w:rsidR="00FE0096" w:rsidRPr="00D17105">
              <w:t xml:space="preserve"> теоретично обучение</w:t>
            </w:r>
          </w:p>
        </w:tc>
      </w:tr>
      <w:tr w:rsidR="00FE0096" w:rsidRPr="00D17105" w14:paraId="025C726D" w14:textId="77777777" w:rsidTr="001316BA">
        <w:tc>
          <w:tcPr>
            <w:tcW w:w="2872" w:type="pct"/>
            <w:shd w:val="clear" w:color="auto" w:fill="auto"/>
            <w:vAlign w:val="center"/>
          </w:tcPr>
          <w:p w14:paraId="0D0F8B21" w14:textId="77777777" w:rsidR="00FE0096" w:rsidRPr="00D17105" w:rsidRDefault="00FE0096" w:rsidP="00303E0B">
            <w:pPr>
              <w:spacing w:line="360" w:lineRule="auto"/>
              <w:jc w:val="both"/>
            </w:pPr>
            <w:r w:rsidRPr="00D17105">
              <w:rPr>
                <w:b/>
              </w:rPr>
              <w:t>Модул 2.</w:t>
            </w:r>
            <w:r w:rsidRPr="00D17105">
              <w:t xml:space="preserve"> </w:t>
            </w:r>
            <w:r w:rsidR="00EB06FF" w:rsidRPr="00D17105">
              <w:t>Педиатрични здравни грижи</w:t>
            </w:r>
            <w:r w:rsidR="00124234" w:rsidRPr="00D17105">
              <w:t xml:space="preserve"> </w:t>
            </w:r>
            <w:r w:rsidR="00EB06FF" w:rsidRPr="00D17105">
              <w:t xml:space="preserve">в </w:t>
            </w:r>
            <w:r w:rsidR="00082685" w:rsidRPr="00D17105">
              <w:t>извънболнична</w:t>
            </w:r>
            <w:r w:rsidR="005B1CC7" w:rsidRPr="00D17105">
              <w:t>та</w:t>
            </w:r>
            <w:r w:rsidR="00EB06FF" w:rsidRPr="00D17105">
              <w:t xml:space="preserve"> помощ</w:t>
            </w:r>
            <w:r w:rsidR="002811C9" w:rsidRPr="00D17105">
              <w:t xml:space="preserve"> (</w:t>
            </w:r>
            <w:r w:rsidR="00303E0B" w:rsidRPr="00D17105">
              <w:t xml:space="preserve">педиатрични кабинети, лечебни заведения за </w:t>
            </w:r>
            <w:r w:rsidR="003438BE" w:rsidRPr="00D17105">
              <w:rPr>
                <w:lang w:val="x-none"/>
              </w:rPr>
              <w:t>първична медицинска помощ</w:t>
            </w:r>
            <w:r w:rsidR="003438BE" w:rsidRPr="00D17105">
              <w:t xml:space="preserve"> </w:t>
            </w:r>
            <w:r w:rsidR="00A41553" w:rsidRPr="00D17105">
              <w:t>и</w:t>
            </w:r>
            <w:r w:rsidR="00124234" w:rsidRPr="00D17105">
              <w:rPr>
                <w:lang w:val="x-none"/>
              </w:rPr>
              <w:t xml:space="preserve"> </w:t>
            </w:r>
            <w:r w:rsidR="00303E0B" w:rsidRPr="00D17105">
              <w:t xml:space="preserve">за </w:t>
            </w:r>
            <w:r w:rsidR="00124234" w:rsidRPr="00D17105">
              <w:rPr>
                <w:lang w:val="x-none"/>
              </w:rPr>
              <w:t>специализирана</w:t>
            </w:r>
            <w:r w:rsidR="00124234" w:rsidRPr="00D17105">
              <w:t xml:space="preserve"> </w:t>
            </w:r>
            <w:r w:rsidR="00124234" w:rsidRPr="00D17105">
              <w:rPr>
                <w:lang w:val="x-none"/>
              </w:rPr>
              <w:t>извънболнична помощ</w:t>
            </w:r>
            <w:r w:rsidR="00002AFB" w:rsidRPr="00D17105">
              <w:t xml:space="preserve"> по педиатрия</w:t>
            </w:r>
            <w:r w:rsidR="002811C9" w:rsidRPr="00D17105">
              <w:t>)</w:t>
            </w:r>
          </w:p>
        </w:tc>
        <w:tc>
          <w:tcPr>
            <w:tcW w:w="2128" w:type="pct"/>
            <w:shd w:val="clear" w:color="auto" w:fill="auto"/>
            <w:vAlign w:val="center"/>
          </w:tcPr>
          <w:p w14:paraId="28593BEB" w14:textId="77777777" w:rsidR="00FE0096" w:rsidRPr="00D17105" w:rsidRDefault="00554422" w:rsidP="00FA33B6">
            <w:pPr>
              <w:spacing w:line="360" w:lineRule="auto"/>
              <w:jc w:val="both"/>
            </w:pPr>
            <w:r w:rsidRPr="00D17105">
              <w:t>2</w:t>
            </w:r>
            <w:r w:rsidR="00FE0096" w:rsidRPr="00D17105">
              <w:t xml:space="preserve"> месеца</w:t>
            </w:r>
          </w:p>
        </w:tc>
      </w:tr>
      <w:tr w:rsidR="00FE0096" w:rsidRPr="00D17105" w14:paraId="7BCE5E58" w14:textId="77777777" w:rsidTr="001316BA">
        <w:tc>
          <w:tcPr>
            <w:tcW w:w="2872" w:type="pct"/>
            <w:shd w:val="clear" w:color="auto" w:fill="auto"/>
            <w:vAlign w:val="center"/>
          </w:tcPr>
          <w:p w14:paraId="2F9E8116" w14:textId="77777777" w:rsidR="00FE0096" w:rsidRPr="00D17105" w:rsidRDefault="00FE0096" w:rsidP="00E21A88">
            <w:pPr>
              <w:spacing w:line="360" w:lineRule="auto"/>
              <w:jc w:val="both"/>
            </w:pPr>
            <w:r w:rsidRPr="00D17105">
              <w:rPr>
                <w:b/>
              </w:rPr>
              <w:t>Модул 3.</w:t>
            </w:r>
            <w:r w:rsidRPr="00D17105">
              <w:t xml:space="preserve"> </w:t>
            </w:r>
            <w:r w:rsidR="00CA5417" w:rsidRPr="00D17105">
              <w:t>П</w:t>
            </w:r>
            <w:r w:rsidR="00522389" w:rsidRPr="00D17105">
              <w:t xml:space="preserve">едиатрични здравни грижи в </w:t>
            </w:r>
            <w:r w:rsidR="00522389" w:rsidRPr="00D17105">
              <w:rPr>
                <w:kern w:val="24"/>
                <w:lang w:eastAsia="en-US"/>
              </w:rPr>
              <w:t>условия на спешност и неотложност</w:t>
            </w:r>
          </w:p>
        </w:tc>
        <w:tc>
          <w:tcPr>
            <w:tcW w:w="2128" w:type="pct"/>
            <w:shd w:val="clear" w:color="auto" w:fill="auto"/>
            <w:vAlign w:val="center"/>
          </w:tcPr>
          <w:p w14:paraId="6ECAF964" w14:textId="77777777" w:rsidR="00FE0096" w:rsidRPr="00D17105" w:rsidRDefault="000E0B3A" w:rsidP="00FA33B6">
            <w:pPr>
              <w:spacing w:line="360" w:lineRule="auto"/>
              <w:jc w:val="both"/>
            </w:pPr>
            <w:r w:rsidRPr="00D17105">
              <w:t>2</w:t>
            </w:r>
            <w:r w:rsidR="00FE0096" w:rsidRPr="00D17105">
              <w:t xml:space="preserve"> месеца</w:t>
            </w:r>
          </w:p>
        </w:tc>
      </w:tr>
      <w:tr w:rsidR="001307D0" w:rsidRPr="00D17105" w14:paraId="1EF8C91D" w14:textId="77777777" w:rsidTr="001316BA">
        <w:tc>
          <w:tcPr>
            <w:tcW w:w="2872" w:type="pct"/>
            <w:shd w:val="clear" w:color="auto" w:fill="auto"/>
            <w:vAlign w:val="center"/>
          </w:tcPr>
          <w:p w14:paraId="37066143" w14:textId="77777777" w:rsidR="001307D0" w:rsidRPr="00D17105" w:rsidRDefault="00BA4C6A" w:rsidP="00043B95">
            <w:pPr>
              <w:spacing w:line="360" w:lineRule="auto"/>
              <w:jc w:val="both"/>
              <w:rPr>
                <w:b/>
              </w:rPr>
            </w:pPr>
            <w:r w:rsidRPr="00D17105">
              <w:rPr>
                <w:b/>
              </w:rPr>
              <w:t>Модул 4.</w:t>
            </w:r>
            <w:r w:rsidRPr="00D17105">
              <w:t xml:space="preserve"> Педиатрични здравни грижи, оказвани в </w:t>
            </w:r>
            <w:r w:rsidR="00F21821" w:rsidRPr="00D17105">
              <w:t xml:space="preserve">детските ясли и в </w:t>
            </w:r>
            <w:r w:rsidR="006122A7" w:rsidRPr="00D17105">
              <w:t>з</w:t>
            </w:r>
            <w:r w:rsidR="006122A7" w:rsidRPr="00D17105">
              <w:rPr>
                <w:lang w:val="x-none"/>
              </w:rPr>
              <w:t>дравните кабинети в детските градини и училищата</w:t>
            </w:r>
          </w:p>
        </w:tc>
        <w:tc>
          <w:tcPr>
            <w:tcW w:w="2128" w:type="pct"/>
            <w:shd w:val="clear" w:color="auto" w:fill="auto"/>
            <w:vAlign w:val="center"/>
          </w:tcPr>
          <w:p w14:paraId="0ACE1498" w14:textId="77777777" w:rsidR="001307D0" w:rsidRPr="00D17105" w:rsidRDefault="008E428C" w:rsidP="00FA33B6">
            <w:pPr>
              <w:spacing w:line="360" w:lineRule="auto"/>
              <w:jc w:val="both"/>
            </w:pPr>
            <w:r w:rsidRPr="00D17105">
              <w:t>0,5</w:t>
            </w:r>
            <w:r w:rsidR="000E0B3A" w:rsidRPr="00D17105">
              <w:t xml:space="preserve"> месец</w:t>
            </w:r>
          </w:p>
        </w:tc>
      </w:tr>
    </w:tbl>
    <w:p w14:paraId="4948125C" w14:textId="77777777" w:rsidR="00FE0096" w:rsidRPr="00D17105" w:rsidRDefault="00FE0096" w:rsidP="00FE0096">
      <w:pPr>
        <w:ind w:firstLine="360"/>
        <w:jc w:val="both"/>
      </w:pPr>
    </w:p>
    <w:p w14:paraId="6CF52F6E" w14:textId="77777777" w:rsidR="00FE0096" w:rsidRPr="00D17105" w:rsidRDefault="00A7362C" w:rsidP="00A7362C">
      <w:pPr>
        <w:spacing w:line="360" w:lineRule="auto"/>
        <w:ind w:firstLine="567"/>
        <w:jc w:val="both"/>
        <w:rPr>
          <w:b/>
        </w:rPr>
      </w:pPr>
      <w:r w:rsidRPr="00D17105">
        <w:rPr>
          <w:b/>
        </w:rPr>
        <w:t xml:space="preserve">4.2. </w:t>
      </w:r>
      <w:r w:rsidR="00FE0096" w:rsidRPr="00D17105">
        <w:rPr>
          <w:b/>
        </w:rPr>
        <w:t>Учебна програма</w:t>
      </w:r>
    </w:p>
    <w:p w14:paraId="15299144" w14:textId="77777777" w:rsidR="00FE0096" w:rsidRPr="00D17105" w:rsidRDefault="008B437F" w:rsidP="00A65896">
      <w:pPr>
        <w:pStyle w:val="ListParagraph"/>
        <w:spacing w:after="0" w:line="360" w:lineRule="auto"/>
        <w:ind w:firstLine="697"/>
        <w:jc w:val="both"/>
        <w:rPr>
          <w:b/>
          <w:sz w:val="24"/>
          <w:szCs w:val="24"/>
        </w:rPr>
      </w:pPr>
      <w:r w:rsidRPr="00D17105">
        <w:rPr>
          <w:b/>
          <w:sz w:val="24"/>
          <w:szCs w:val="24"/>
          <w:lang w:eastAsia="bg-BG"/>
        </w:rPr>
        <w:t xml:space="preserve">4.2.1. </w:t>
      </w:r>
      <w:r w:rsidR="00FE0096" w:rsidRPr="00D17105">
        <w:rPr>
          <w:b/>
          <w:sz w:val="24"/>
          <w:szCs w:val="24"/>
        </w:rPr>
        <w:t>Теоретична част</w:t>
      </w:r>
    </w:p>
    <w:p w14:paraId="76B68C61" w14:textId="77777777" w:rsidR="00B11EA6" w:rsidRPr="00D17105" w:rsidRDefault="00D01C37" w:rsidP="00D01C37">
      <w:pPr>
        <w:spacing w:line="360" w:lineRule="auto"/>
        <w:ind w:firstLine="567"/>
        <w:jc w:val="both"/>
      </w:pPr>
      <w:r w:rsidRPr="00D17105">
        <w:t>Теоретичната подготовка включва</w:t>
      </w:r>
      <w:r w:rsidR="00FE0096" w:rsidRPr="00D17105">
        <w:t xml:space="preserve"> </w:t>
      </w:r>
      <w:r w:rsidR="00FF638B" w:rsidRPr="00D17105">
        <w:t xml:space="preserve">лекции и учебно-практически занятия с </w:t>
      </w:r>
      <w:r w:rsidR="00FE0096" w:rsidRPr="00D17105">
        <w:t xml:space="preserve">общ хорариум </w:t>
      </w:r>
      <w:r w:rsidR="00E81BC4" w:rsidRPr="00D17105">
        <w:t xml:space="preserve">от </w:t>
      </w:r>
      <w:r w:rsidR="00F35BB6" w:rsidRPr="00D17105">
        <w:t>160</w:t>
      </w:r>
      <w:r w:rsidR="00FE0096" w:rsidRPr="00D17105">
        <w:t xml:space="preserve"> академични часа</w:t>
      </w:r>
      <w:r w:rsidR="0095343C" w:rsidRPr="00D17105">
        <w:t>.</w:t>
      </w:r>
    </w:p>
    <w:p w14:paraId="54346BA9" w14:textId="77777777" w:rsidR="0095343C" w:rsidRPr="00D17105" w:rsidRDefault="0095343C" w:rsidP="00D01C37">
      <w:pPr>
        <w:spacing w:line="360" w:lineRule="auto"/>
        <w:ind w:firstLine="567"/>
        <w:jc w:val="both"/>
        <w:rPr>
          <w:sz w:val="10"/>
          <w:szCs w:val="10"/>
        </w:rPr>
      </w:pPr>
    </w:p>
    <w:tbl>
      <w:tblPr>
        <w:tblW w:w="9714" w:type="dxa"/>
        <w:tblInd w:w="-5" w:type="dxa"/>
        <w:tblCellMar>
          <w:left w:w="70" w:type="dxa"/>
          <w:right w:w="70" w:type="dxa"/>
        </w:tblCellMar>
        <w:tblLook w:val="04A0" w:firstRow="1" w:lastRow="0" w:firstColumn="1" w:lastColumn="0" w:noHBand="0" w:noVBand="1"/>
      </w:tblPr>
      <w:tblGrid>
        <w:gridCol w:w="8297"/>
        <w:gridCol w:w="1417"/>
      </w:tblGrid>
      <w:tr w:rsidR="00B11EA6" w:rsidRPr="00D17105" w14:paraId="40E15391" w14:textId="77777777" w:rsidTr="001316BA">
        <w:trPr>
          <w:trHeight w:val="965"/>
        </w:trPr>
        <w:tc>
          <w:tcPr>
            <w:tcW w:w="8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30723" w14:textId="77777777" w:rsidR="00B11EA6" w:rsidRPr="00D17105" w:rsidRDefault="00B11EA6">
            <w:pPr>
              <w:jc w:val="center"/>
              <w:rPr>
                <w:b/>
                <w:color w:val="000000"/>
              </w:rPr>
            </w:pPr>
            <w:r w:rsidRPr="00D17105">
              <w:rPr>
                <w:b/>
                <w:color w:val="000000"/>
              </w:rPr>
              <w:t xml:space="preserve">Тематичен план </w:t>
            </w:r>
            <w:r w:rsidR="0047329B" w:rsidRPr="00D17105">
              <w:rPr>
                <w:b/>
                <w:color w:val="000000"/>
              </w:rPr>
              <w:t>на лекциите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05B443" w14:textId="77777777" w:rsidR="00B11EA6" w:rsidRPr="00D17105" w:rsidRDefault="001F70B5" w:rsidP="0047329B">
            <w:pPr>
              <w:jc w:val="center"/>
              <w:rPr>
                <w:color w:val="000000"/>
              </w:rPr>
            </w:pPr>
            <w:r w:rsidRPr="00D17105">
              <w:rPr>
                <w:color w:val="000000"/>
              </w:rPr>
              <w:t>академични часове</w:t>
            </w:r>
          </w:p>
        </w:tc>
      </w:tr>
      <w:tr w:rsidR="001F460B" w:rsidRPr="00D17105" w14:paraId="36313352" w14:textId="77777777" w:rsidTr="001316BA">
        <w:trPr>
          <w:trHeight w:val="704"/>
        </w:trPr>
        <w:tc>
          <w:tcPr>
            <w:tcW w:w="8297" w:type="dxa"/>
            <w:tcBorders>
              <w:top w:val="nil"/>
              <w:left w:val="single" w:sz="4" w:space="0" w:color="auto"/>
              <w:bottom w:val="single" w:sz="4" w:space="0" w:color="auto"/>
              <w:right w:val="single" w:sz="4" w:space="0" w:color="auto"/>
            </w:tcBorders>
            <w:shd w:val="clear" w:color="auto" w:fill="auto"/>
            <w:vAlign w:val="bottom"/>
          </w:tcPr>
          <w:p w14:paraId="1F4FCABA" w14:textId="77777777" w:rsidR="001F460B" w:rsidRPr="00D17105" w:rsidRDefault="007E7229" w:rsidP="004B6997">
            <w:pPr>
              <w:spacing w:line="360" w:lineRule="auto"/>
              <w:jc w:val="both"/>
              <w:rPr>
                <w:color w:val="000000"/>
              </w:rPr>
            </w:pPr>
            <w:r w:rsidRPr="00D17105">
              <w:rPr>
                <w:color w:val="000000"/>
              </w:rPr>
              <w:t xml:space="preserve">1. </w:t>
            </w:r>
            <w:r w:rsidR="00247D57" w:rsidRPr="00D17105">
              <w:t xml:space="preserve">Растеж и развитие (физическо и нервно-психическо) на детето. Периоди в детската възраст и характерната за тях патология. </w:t>
            </w:r>
            <w:r w:rsidR="00614118" w:rsidRPr="00D17105">
              <w:t xml:space="preserve">Методи за оценка и диагноза на отклоненията в растежа. </w:t>
            </w:r>
            <w:r w:rsidRPr="00D17105">
              <w:t>Поведение на специалист</w:t>
            </w:r>
            <w:r w:rsidR="004B6997" w:rsidRPr="00D17105">
              <w:t>а</w:t>
            </w:r>
            <w:r w:rsidRPr="00D17105">
              <w:t xml:space="preserve">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53210E5F" w14:textId="77777777" w:rsidR="001F460B" w:rsidRPr="009B7008" w:rsidRDefault="00AB75FD" w:rsidP="00E22103">
            <w:pPr>
              <w:jc w:val="center"/>
              <w:rPr>
                <w:color w:val="000000"/>
                <w:lang w:val="en-US"/>
              </w:rPr>
            </w:pPr>
            <w:r w:rsidRPr="009B7008">
              <w:rPr>
                <w:color w:val="000000"/>
                <w:lang w:val="en-US"/>
              </w:rPr>
              <w:t>2</w:t>
            </w:r>
          </w:p>
        </w:tc>
      </w:tr>
      <w:tr w:rsidR="007E7229" w:rsidRPr="00D17105" w14:paraId="48B08C37" w14:textId="77777777" w:rsidTr="001316BA">
        <w:trPr>
          <w:trHeight w:val="704"/>
        </w:trPr>
        <w:tc>
          <w:tcPr>
            <w:tcW w:w="8297" w:type="dxa"/>
            <w:tcBorders>
              <w:top w:val="nil"/>
              <w:left w:val="single" w:sz="4" w:space="0" w:color="auto"/>
              <w:bottom w:val="single" w:sz="4" w:space="0" w:color="auto"/>
              <w:right w:val="single" w:sz="4" w:space="0" w:color="auto"/>
            </w:tcBorders>
            <w:shd w:val="clear" w:color="auto" w:fill="auto"/>
            <w:vAlign w:val="bottom"/>
          </w:tcPr>
          <w:p w14:paraId="188A9E58" w14:textId="77777777" w:rsidR="007E7229" w:rsidRPr="00D17105" w:rsidRDefault="00FB3F81" w:rsidP="007C46BB">
            <w:pPr>
              <w:spacing w:line="360" w:lineRule="auto"/>
              <w:jc w:val="both"/>
              <w:rPr>
                <w:color w:val="000000"/>
              </w:rPr>
            </w:pPr>
            <w:r w:rsidRPr="00D17105">
              <w:rPr>
                <w:color w:val="000000"/>
              </w:rPr>
              <w:t xml:space="preserve">2. </w:t>
            </w:r>
            <w:r w:rsidRPr="00D17105">
              <w:t>Хранене в кърмаческа</w:t>
            </w:r>
            <w:r w:rsidR="007C46BB" w:rsidRPr="00D17105">
              <w:t>та</w:t>
            </w:r>
            <w:r w:rsidRPr="00D17105">
              <w:t xml:space="preserve"> възраст и при деца. Майчина кърма. Млека за кърмачета. </w:t>
            </w:r>
            <w:r w:rsidR="00A06AFB"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18E9495F" w14:textId="77777777" w:rsidR="007E7229" w:rsidRPr="00D17105" w:rsidRDefault="00AB75FD" w:rsidP="00E22103">
            <w:pPr>
              <w:jc w:val="center"/>
              <w:rPr>
                <w:rFonts w:ascii="Calibri" w:hAnsi="Calibri" w:cs="Calibri"/>
                <w:color w:val="000000"/>
                <w:sz w:val="22"/>
                <w:szCs w:val="22"/>
                <w:lang w:val="en-US"/>
              </w:rPr>
            </w:pPr>
            <w:r w:rsidRPr="002A520A">
              <w:rPr>
                <w:color w:val="000000"/>
                <w:lang w:val="en-US"/>
              </w:rPr>
              <w:t>2</w:t>
            </w:r>
          </w:p>
        </w:tc>
      </w:tr>
      <w:tr w:rsidR="00501479" w:rsidRPr="00D17105" w14:paraId="63F54B66" w14:textId="77777777" w:rsidTr="001316BA">
        <w:trPr>
          <w:trHeight w:val="704"/>
        </w:trPr>
        <w:tc>
          <w:tcPr>
            <w:tcW w:w="8297" w:type="dxa"/>
            <w:tcBorders>
              <w:top w:val="nil"/>
              <w:left w:val="single" w:sz="4" w:space="0" w:color="auto"/>
              <w:bottom w:val="single" w:sz="4" w:space="0" w:color="auto"/>
              <w:right w:val="single" w:sz="4" w:space="0" w:color="auto"/>
            </w:tcBorders>
            <w:shd w:val="clear" w:color="auto" w:fill="auto"/>
            <w:vAlign w:val="bottom"/>
          </w:tcPr>
          <w:p w14:paraId="37FFF77E" w14:textId="77777777" w:rsidR="00501479" w:rsidRPr="00D17105" w:rsidRDefault="00614118" w:rsidP="00614118">
            <w:pPr>
              <w:spacing w:line="360" w:lineRule="auto"/>
              <w:jc w:val="both"/>
              <w:rPr>
                <w:color w:val="000000"/>
              </w:rPr>
            </w:pPr>
            <w:r w:rsidRPr="00D17105">
              <w:rPr>
                <w:color w:val="000000"/>
              </w:rPr>
              <w:t>3</w:t>
            </w:r>
            <w:r w:rsidR="00624F50" w:rsidRPr="00D17105">
              <w:rPr>
                <w:color w:val="000000"/>
              </w:rPr>
              <w:t>. Дневен режим за хранене и сън. Закаляване. Мерки за повишаване резистентността на организма срещу заболявания на дихателната система.</w:t>
            </w:r>
            <w:r w:rsidR="00624F50" w:rsidRPr="00D17105">
              <w:rPr>
                <w:kern w:val="24"/>
              </w:rPr>
              <w:t xml:space="preserve"> Антибиотична резистентност.</w:t>
            </w:r>
            <w:r w:rsidR="00942057" w:rsidRPr="00D17105">
              <w:rPr>
                <w:kern w:val="24"/>
              </w:rPr>
              <w:t xml:space="preserve"> </w:t>
            </w:r>
            <w:r w:rsidR="00A84CFE"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71C66A9F" w14:textId="77777777" w:rsidR="00501479" w:rsidRPr="00D17105" w:rsidRDefault="00AB75FD" w:rsidP="002A520A">
            <w:pPr>
              <w:jc w:val="center"/>
              <w:rPr>
                <w:rFonts w:ascii="Calibri" w:hAnsi="Calibri" w:cs="Calibri"/>
                <w:color w:val="000000"/>
                <w:sz w:val="22"/>
                <w:szCs w:val="22"/>
                <w:lang w:val="en-US"/>
              </w:rPr>
            </w:pPr>
            <w:r w:rsidRPr="002A520A">
              <w:rPr>
                <w:color w:val="000000"/>
                <w:lang w:val="en-US"/>
              </w:rPr>
              <w:t>2</w:t>
            </w:r>
          </w:p>
        </w:tc>
      </w:tr>
      <w:tr w:rsidR="00F229AD" w:rsidRPr="00D17105" w14:paraId="6F3A889D" w14:textId="77777777" w:rsidTr="001316BA">
        <w:trPr>
          <w:trHeight w:val="504"/>
        </w:trPr>
        <w:tc>
          <w:tcPr>
            <w:tcW w:w="8297" w:type="dxa"/>
            <w:tcBorders>
              <w:top w:val="nil"/>
              <w:left w:val="single" w:sz="4" w:space="0" w:color="auto"/>
              <w:bottom w:val="single" w:sz="4" w:space="0" w:color="auto"/>
              <w:right w:val="single" w:sz="4" w:space="0" w:color="auto"/>
            </w:tcBorders>
            <w:shd w:val="clear" w:color="auto" w:fill="auto"/>
            <w:vAlign w:val="bottom"/>
          </w:tcPr>
          <w:p w14:paraId="545A68C9" w14:textId="77777777" w:rsidR="00F229AD" w:rsidRPr="00D17105" w:rsidRDefault="008A5A1D" w:rsidP="008A5A1D">
            <w:pPr>
              <w:spacing w:line="360" w:lineRule="auto"/>
              <w:jc w:val="both"/>
              <w:rPr>
                <w:color w:val="000000"/>
                <w:lang w:val="en-US"/>
              </w:rPr>
            </w:pPr>
            <w:r w:rsidRPr="00D17105">
              <w:rPr>
                <w:color w:val="000000"/>
              </w:rPr>
              <w:t>4</w:t>
            </w:r>
            <w:r w:rsidR="00772D13" w:rsidRPr="00D17105">
              <w:rPr>
                <w:color w:val="000000"/>
                <w:lang w:val="en-US"/>
              </w:rPr>
              <w:t xml:space="preserve">. </w:t>
            </w:r>
            <w:r w:rsidR="00772D13" w:rsidRPr="00D17105">
              <w:t xml:space="preserve">Рахит. </w:t>
            </w:r>
            <w:r w:rsidR="00302F2B" w:rsidRPr="00D17105">
              <w:t>Поведение на специалиста по Педиатрични здравни грижи.</w:t>
            </w:r>
            <w:r w:rsidR="008E0BEF" w:rsidRPr="00D17105">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2B72D3F8" w14:textId="77777777" w:rsidR="00F229AD" w:rsidRPr="00027028" w:rsidRDefault="00AB75FD" w:rsidP="00027028">
            <w:pPr>
              <w:jc w:val="center"/>
              <w:rPr>
                <w:color w:val="000000"/>
                <w:lang w:val="en-US"/>
              </w:rPr>
            </w:pPr>
            <w:r w:rsidRPr="00027028">
              <w:rPr>
                <w:color w:val="000000"/>
                <w:lang w:val="en-US"/>
              </w:rPr>
              <w:t>2</w:t>
            </w:r>
          </w:p>
        </w:tc>
      </w:tr>
      <w:tr w:rsidR="00596EF2" w:rsidRPr="00D17105" w14:paraId="0852CD68" w14:textId="77777777" w:rsidTr="001316BA">
        <w:trPr>
          <w:trHeight w:val="704"/>
        </w:trPr>
        <w:tc>
          <w:tcPr>
            <w:tcW w:w="8297" w:type="dxa"/>
            <w:tcBorders>
              <w:top w:val="nil"/>
              <w:left w:val="single" w:sz="4" w:space="0" w:color="auto"/>
              <w:bottom w:val="single" w:sz="4" w:space="0" w:color="auto"/>
              <w:right w:val="single" w:sz="4" w:space="0" w:color="auto"/>
            </w:tcBorders>
            <w:shd w:val="clear" w:color="auto" w:fill="auto"/>
            <w:vAlign w:val="bottom"/>
          </w:tcPr>
          <w:p w14:paraId="3397DFBA" w14:textId="77777777" w:rsidR="00596EF2" w:rsidRPr="00D17105" w:rsidRDefault="008A5A1D" w:rsidP="008A5A1D">
            <w:pPr>
              <w:spacing w:line="360" w:lineRule="auto"/>
              <w:jc w:val="both"/>
              <w:rPr>
                <w:color w:val="000000"/>
                <w:lang w:val="en-US"/>
              </w:rPr>
            </w:pPr>
            <w:r w:rsidRPr="00D17105">
              <w:t>5</w:t>
            </w:r>
            <w:r w:rsidR="001F095B" w:rsidRPr="00D17105">
              <w:rPr>
                <w:lang w:val="en-US"/>
              </w:rPr>
              <w:t xml:space="preserve">. </w:t>
            </w:r>
            <w:r w:rsidR="001F095B" w:rsidRPr="00D17105">
              <w:t xml:space="preserve">Затлъстяване и хипотрофия. </w:t>
            </w:r>
            <w:r w:rsidR="00302F2B"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646EC39A" w14:textId="77777777" w:rsidR="00596EF2" w:rsidRPr="00027028" w:rsidRDefault="00AB75FD" w:rsidP="00027028">
            <w:pPr>
              <w:jc w:val="center"/>
              <w:rPr>
                <w:color w:val="000000"/>
                <w:lang w:val="en-US"/>
              </w:rPr>
            </w:pPr>
            <w:r w:rsidRPr="00027028">
              <w:rPr>
                <w:color w:val="000000"/>
                <w:lang w:val="en-US"/>
              </w:rPr>
              <w:t>2</w:t>
            </w:r>
          </w:p>
        </w:tc>
      </w:tr>
      <w:tr w:rsidR="00FB0950" w:rsidRPr="00D17105" w14:paraId="427B22D8" w14:textId="77777777" w:rsidTr="001316BA">
        <w:trPr>
          <w:trHeight w:val="441"/>
        </w:trPr>
        <w:tc>
          <w:tcPr>
            <w:tcW w:w="8297" w:type="dxa"/>
            <w:tcBorders>
              <w:top w:val="nil"/>
              <w:left w:val="single" w:sz="4" w:space="0" w:color="auto"/>
              <w:bottom w:val="single" w:sz="4" w:space="0" w:color="auto"/>
              <w:right w:val="single" w:sz="4" w:space="0" w:color="auto"/>
            </w:tcBorders>
            <w:shd w:val="clear" w:color="auto" w:fill="auto"/>
            <w:vAlign w:val="bottom"/>
          </w:tcPr>
          <w:p w14:paraId="6B9EB5D1" w14:textId="77777777" w:rsidR="00FB0950" w:rsidRPr="00D17105" w:rsidRDefault="008A5A1D" w:rsidP="008A5A1D">
            <w:pPr>
              <w:spacing w:line="360" w:lineRule="auto"/>
              <w:jc w:val="both"/>
              <w:rPr>
                <w:lang w:val="en-US"/>
              </w:rPr>
            </w:pPr>
            <w:r w:rsidRPr="00D17105">
              <w:rPr>
                <w:color w:val="000000"/>
              </w:rPr>
              <w:lastRenderedPageBreak/>
              <w:t>6</w:t>
            </w:r>
            <w:r w:rsidR="00927267" w:rsidRPr="00D17105">
              <w:rPr>
                <w:color w:val="000000"/>
                <w:lang w:val="en-US"/>
              </w:rPr>
              <w:t xml:space="preserve">. </w:t>
            </w:r>
            <w:r w:rsidR="00927267" w:rsidRPr="00D17105">
              <w:rPr>
                <w:color w:val="000000"/>
              </w:rPr>
              <w:t>Имунизации. Имунизационен календар.</w:t>
            </w:r>
            <w:r w:rsidR="008E0BEF" w:rsidRPr="00D17105">
              <w:rPr>
                <w:color w:val="000000"/>
              </w:rPr>
              <w:t xml:space="preserve"> </w:t>
            </w:r>
            <w:r w:rsidR="00302F2B"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42B2051E" w14:textId="77777777" w:rsidR="00FB0950" w:rsidRPr="00027028" w:rsidRDefault="00AB75FD" w:rsidP="00027028">
            <w:pPr>
              <w:jc w:val="center"/>
              <w:rPr>
                <w:color w:val="000000"/>
                <w:lang w:val="en-US"/>
              </w:rPr>
            </w:pPr>
            <w:r w:rsidRPr="00027028">
              <w:rPr>
                <w:color w:val="000000"/>
                <w:lang w:val="en-US"/>
              </w:rPr>
              <w:t>2</w:t>
            </w:r>
          </w:p>
        </w:tc>
      </w:tr>
      <w:tr w:rsidR="00041892" w:rsidRPr="00D17105" w14:paraId="6E8AE1A2" w14:textId="77777777" w:rsidTr="001316BA">
        <w:trPr>
          <w:trHeight w:val="441"/>
        </w:trPr>
        <w:tc>
          <w:tcPr>
            <w:tcW w:w="8297" w:type="dxa"/>
            <w:tcBorders>
              <w:top w:val="nil"/>
              <w:left w:val="single" w:sz="4" w:space="0" w:color="auto"/>
              <w:bottom w:val="single" w:sz="4" w:space="0" w:color="auto"/>
              <w:right w:val="single" w:sz="4" w:space="0" w:color="auto"/>
            </w:tcBorders>
            <w:shd w:val="clear" w:color="auto" w:fill="auto"/>
            <w:vAlign w:val="bottom"/>
          </w:tcPr>
          <w:p w14:paraId="08F4953C" w14:textId="77777777" w:rsidR="00041892" w:rsidRPr="00D17105" w:rsidRDefault="008A5A1D" w:rsidP="008A5A1D">
            <w:pPr>
              <w:spacing w:line="360" w:lineRule="auto"/>
              <w:jc w:val="both"/>
              <w:rPr>
                <w:color w:val="000000"/>
                <w:lang w:val="en-US"/>
              </w:rPr>
            </w:pPr>
            <w:r w:rsidRPr="00D17105">
              <w:rPr>
                <w:color w:val="000000"/>
              </w:rPr>
              <w:t>7</w:t>
            </w:r>
            <w:r w:rsidR="00870B7D" w:rsidRPr="00D17105">
              <w:rPr>
                <w:color w:val="000000"/>
                <w:lang w:val="en-US"/>
              </w:rPr>
              <w:t xml:space="preserve">. </w:t>
            </w:r>
            <w:r w:rsidR="00870B7D" w:rsidRPr="00D17105">
              <w:rPr>
                <w:color w:val="000000"/>
              </w:rPr>
              <w:t xml:space="preserve">Психични и поведенчески отклонения. Неврози и невротични прояви. </w:t>
            </w:r>
            <w:r w:rsidR="00BA7CA9"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2A0DCD54" w14:textId="77777777" w:rsidR="00041892" w:rsidRPr="00027028" w:rsidRDefault="00AB75FD" w:rsidP="00027028">
            <w:pPr>
              <w:jc w:val="center"/>
              <w:rPr>
                <w:color w:val="000000"/>
                <w:lang w:val="en-US"/>
              </w:rPr>
            </w:pPr>
            <w:r w:rsidRPr="00027028">
              <w:rPr>
                <w:color w:val="000000"/>
                <w:lang w:val="en-US"/>
              </w:rPr>
              <w:t>2</w:t>
            </w:r>
          </w:p>
        </w:tc>
      </w:tr>
      <w:tr w:rsidR="00D8650D" w:rsidRPr="00D17105" w14:paraId="4B827D5D" w14:textId="77777777" w:rsidTr="001316BA">
        <w:trPr>
          <w:trHeight w:val="441"/>
        </w:trPr>
        <w:tc>
          <w:tcPr>
            <w:tcW w:w="8297" w:type="dxa"/>
            <w:tcBorders>
              <w:top w:val="nil"/>
              <w:left w:val="single" w:sz="4" w:space="0" w:color="auto"/>
              <w:bottom w:val="single" w:sz="4" w:space="0" w:color="auto"/>
              <w:right w:val="single" w:sz="4" w:space="0" w:color="auto"/>
            </w:tcBorders>
            <w:shd w:val="clear" w:color="auto" w:fill="auto"/>
            <w:vAlign w:val="bottom"/>
          </w:tcPr>
          <w:p w14:paraId="60FF070D" w14:textId="77777777" w:rsidR="00D8650D" w:rsidRPr="00D17105" w:rsidRDefault="008A5A1D" w:rsidP="008A5A1D">
            <w:pPr>
              <w:spacing w:line="360" w:lineRule="auto"/>
              <w:jc w:val="both"/>
              <w:rPr>
                <w:color w:val="000000"/>
                <w:lang w:val="en-US"/>
              </w:rPr>
            </w:pPr>
            <w:r w:rsidRPr="00D17105">
              <w:rPr>
                <w:color w:val="000000"/>
              </w:rPr>
              <w:t>8</w:t>
            </w:r>
            <w:r w:rsidR="00D8650D" w:rsidRPr="00D17105">
              <w:rPr>
                <w:color w:val="000000"/>
                <w:lang w:val="en-US"/>
              </w:rPr>
              <w:t xml:space="preserve">. </w:t>
            </w:r>
            <w:r w:rsidR="006A5789" w:rsidRPr="00D17105">
              <w:rPr>
                <w:color w:val="000000"/>
              </w:rPr>
              <w:t xml:space="preserve">Ранна бременност под 18 годишна възраст. Наркомании. </w:t>
            </w:r>
            <w:r w:rsidR="00D8650D" w:rsidRPr="00D17105">
              <w:rPr>
                <w:color w:val="000000"/>
              </w:rPr>
              <w:t xml:space="preserve">Разпознаване на белези на насилие и признаци на маргинализация. </w:t>
            </w:r>
            <w:r w:rsidR="00DF388A"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32BE59A9" w14:textId="77777777" w:rsidR="00D8650D" w:rsidRPr="00027028" w:rsidRDefault="00AB75FD" w:rsidP="00027028">
            <w:pPr>
              <w:jc w:val="center"/>
              <w:rPr>
                <w:color w:val="000000"/>
                <w:lang w:val="en-US"/>
              </w:rPr>
            </w:pPr>
            <w:r w:rsidRPr="00027028">
              <w:rPr>
                <w:color w:val="000000"/>
                <w:lang w:val="en-US"/>
              </w:rPr>
              <w:t>2</w:t>
            </w:r>
          </w:p>
        </w:tc>
      </w:tr>
      <w:tr w:rsidR="00B11EA6" w:rsidRPr="00D17105" w14:paraId="168C4998" w14:textId="77777777" w:rsidTr="001316BA">
        <w:trPr>
          <w:trHeight w:val="704"/>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681031DF" w14:textId="77777777" w:rsidR="00B11EA6" w:rsidRPr="00D17105" w:rsidRDefault="008A5A1D" w:rsidP="008A5A1D">
            <w:pPr>
              <w:spacing w:line="360" w:lineRule="auto"/>
              <w:jc w:val="both"/>
              <w:rPr>
                <w:color w:val="000000"/>
              </w:rPr>
            </w:pPr>
            <w:r w:rsidRPr="00D17105">
              <w:rPr>
                <w:color w:val="000000"/>
              </w:rPr>
              <w:t>9</w:t>
            </w:r>
            <w:r w:rsidR="00B11EA6" w:rsidRPr="00D17105">
              <w:rPr>
                <w:color w:val="000000"/>
              </w:rPr>
              <w:t xml:space="preserve">. Заболявания на дихателната система. Остра дихателна недостатъчност. </w:t>
            </w:r>
            <w:r w:rsidR="009030A2"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50563717"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4E49B611" w14:textId="77777777" w:rsidTr="001316BA">
        <w:trPr>
          <w:trHeight w:val="862"/>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1EF016B3" w14:textId="77777777" w:rsidR="00B11EA6" w:rsidRPr="00D17105" w:rsidRDefault="00704AA3" w:rsidP="008A5A1D">
            <w:pPr>
              <w:spacing w:line="360" w:lineRule="auto"/>
              <w:jc w:val="both"/>
              <w:rPr>
                <w:color w:val="000000"/>
              </w:rPr>
            </w:pPr>
            <w:r w:rsidRPr="00D17105">
              <w:rPr>
                <w:color w:val="000000"/>
                <w:lang w:val="en-US"/>
              </w:rPr>
              <w:t>1</w:t>
            </w:r>
            <w:r w:rsidR="008A5A1D" w:rsidRPr="00D17105">
              <w:rPr>
                <w:color w:val="000000"/>
              </w:rPr>
              <w:t>0</w:t>
            </w:r>
            <w:r w:rsidRPr="00D17105">
              <w:rPr>
                <w:color w:val="000000"/>
                <w:lang w:val="en-US"/>
              </w:rPr>
              <w:t>.</w:t>
            </w:r>
            <w:r w:rsidR="006744B3" w:rsidRPr="00D17105">
              <w:rPr>
                <w:color w:val="000000"/>
              </w:rPr>
              <w:t xml:space="preserve"> </w:t>
            </w:r>
            <w:r w:rsidR="00B11EA6" w:rsidRPr="00D17105">
              <w:rPr>
                <w:color w:val="000000"/>
              </w:rPr>
              <w:t xml:space="preserve">Бронхиална астма. </w:t>
            </w:r>
            <w:r w:rsidR="00546EFA" w:rsidRPr="00D17105">
              <w:rPr>
                <w:color w:val="000000"/>
              </w:rPr>
              <w:t xml:space="preserve">Статус асматикус. </w:t>
            </w:r>
            <w:r w:rsidR="009030A2"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7BA399A1"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10F0A139" w14:textId="77777777" w:rsidTr="001316BA">
        <w:trPr>
          <w:trHeight w:val="858"/>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7CDA7853" w14:textId="77777777" w:rsidR="00B11EA6" w:rsidRPr="00D17105" w:rsidRDefault="003151DB" w:rsidP="008A5A1D">
            <w:pPr>
              <w:spacing w:line="360" w:lineRule="auto"/>
              <w:jc w:val="both"/>
              <w:rPr>
                <w:color w:val="000000"/>
              </w:rPr>
            </w:pPr>
            <w:r w:rsidRPr="00D17105">
              <w:rPr>
                <w:color w:val="000000"/>
                <w:lang w:val="en-US"/>
              </w:rPr>
              <w:t>1</w:t>
            </w:r>
            <w:r w:rsidR="008A5A1D" w:rsidRPr="00D17105">
              <w:rPr>
                <w:color w:val="000000"/>
              </w:rPr>
              <w:t>1</w:t>
            </w:r>
            <w:r w:rsidR="00284A8F" w:rsidRPr="00D17105">
              <w:rPr>
                <w:color w:val="000000"/>
              </w:rPr>
              <w:t xml:space="preserve">. </w:t>
            </w:r>
            <w:r w:rsidR="00B11EA6" w:rsidRPr="00D17105">
              <w:rPr>
                <w:color w:val="000000"/>
              </w:rPr>
              <w:t xml:space="preserve">Заболявания на сърдечно-съдовата система. Вродени сърдечни малформации. </w:t>
            </w:r>
            <w:r w:rsidR="009030A2"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6446F34C"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139AF7C9" w14:textId="77777777" w:rsidTr="001316BA">
        <w:trPr>
          <w:trHeight w:val="984"/>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7A65CFC9" w14:textId="77777777" w:rsidR="00B11EA6" w:rsidRPr="00D17105" w:rsidRDefault="003151DB" w:rsidP="008A5A1D">
            <w:pPr>
              <w:spacing w:line="360" w:lineRule="auto"/>
              <w:jc w:val="both"/>
              <w:rPr>
                <w:color w:val="000000"/>
              </w:rPr>
            </w:pPr>
            <w:r w:rsidRPr="00D17105">
              <w:rPr>
                <w:color w:val="000000"/>
                <w:lang w:val="en-US"/>
              </w:rPr>
              <w:t>1</w:t>
            </w:r>
            <w:r w:rsidR="008A5A1D" w:rsidRPr="00D17105">
              <w:rPr>
                <w:color w:val="000000"/>
              </w:rPr>
              <w:t>2</w:t>
            </w:r>
            <w:r w:rsidR="00AA17C6" w:rsidRPr="00D17105">
              <w:rPr>
                <w:color w:val="000000"/>
              </w:rPr>
              <w:t xml:space="preserve">. </w:t>
            </w:r>
            <w:r w:rsidR="00B11EA6" w:rsidRPr="00D17105">
              <w:rPr>
                <w:color w:val="000000"/>
              </w:rPr>
              <w:t xml:space="preserve">Заболявания на съединителната тъкан – Ревматична болест, Ревматоиден артрит и други колагенози и васкулити. </w:t>
            </w:r>
            <w:r w:rsidR="00784002"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2EE1482F"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5518F2FD" w14:textId="77777777" w:rsidTr="001316BA">
        <w:trPr>
          <w:trHeight w:val="983"/>
        </w:trPr>
        <w:tc>
          <w:tcPr>
            <w:tcW w:w="82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0A326" w14:textId="77777777" w:rsidR="00B11EA6" w:rsidRPr="00D17105" w:rsidRDefault="003151DB" w:rsidP="008A5A1D">
            <w:pPr>
              <w:spacing w:line="360" w:lineRule="auto"/>
              <w:jc w:val="both"/>
              <w:rPr>
                <w:color w:val="000000"/>
              </w:rPr>
            </w:pPr>
            <w:r w:rsidRPr="00D17105">
              <w:rPr>
                <w:color w:val="000000"/>
                <w:lang w:val="en-US"/>
              </w:rPr>
              <w:t>1</w:t>
            </w:r>
            <w:r w:rsidR="008A5A1D" w:rsidRPr="00D17105">
              <w:rPr>
                <w:color w:val="000000"/>
              </w:rPr>
              <w:t>3</w:t>
            </w:r>
            <w:r w:rsidR="000D1F50" w:rsidRPr="00D17105">
              <w:rPr>
                <w:color w:val="000000"/>
              </w:rPr>
              <w:t xml:space="preserve">. </w:t>
            </w:r>
            <w:r w:rsidR="00B11EA6" w:rsidRPr="00D17105">
              <w:rPr>
                <w:color w:val="000000"/>
              </w:rPr>
              <w:t xml:space="preserve">Заболявания на отделителната система – гломерулонефрити, нефротичен синдром, уроинфекции, нефролитиаза и вродени аномалии. </w:t>
            </w:r>
            <w:r w:rsidR="00784002" w:rsidRPr="00D17105">
              <w:t>Поведение на специалиста по Педиатрични здравни грижи.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FCD6E"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05B89353" w14:textId="77777777" w:rsidTr="001316BA">
        <w:trPr>
          <w:trHeight w:val="1146"/>
        </w:trPr>
        <w:tc>
          <w:tcPr>
            <w:tcW w:w="82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EC1D5" w14:textId="77777777" w:rsidR="00B11EA6" w:rsidRPr="00D17105" w:rsidRDefault="003151DB" w:rsidP="008A5A1D">
            <w:pPr>
              <w:spacing w:line="360" w:lineRule="auto"/>
              <w:jc w:val="both"/>
              <w:rPr>
                <w:color w:val="000000"/>
              </w:rPr>
            </w:pPr>
            <w:r w:rsidRPr="00D17105">
              <w:rPr>
                <w:color w:val="000000"/>
                <w:lang w:val="en-US"/>
              </w:rPr>
              <w:t>1</w:t>
            </w:r>
            <w:r w:rsidR="008A5A1D" w:rsidRPr="00D17105">
              <w:rPr>
                <w:color w:val="000000"/>
              </w:rPr>
              <w:t>4</w:t>
            </w:r>
            <w:r w:rsidR="00CD7B54" w:rsidRPr="00D17105">
              <w:rPr>
                <w:color w:val="000000"/>
              </w:rPr>
              <w:t xml:space="preserve">. </w:t>
            </w:r>
            <w:r w:rsidR="00B11EA6" w:rsidRPr="00D17105">
              <w:rPr>
                <w:color w:val="000000"/>
              </w:rPr>
              <w:t xml:space="preserve">Заболявания на храносмилателната система – диференциална диагноза на повръщането, коремната болка, вродени аномалии, гастрити, язвена болест. </w:t>
            </w:r>
            <w:r w:rsidR="003512D9" w:rsidRPr="00D17105">
              <w:t>Поведение на специалиста по Педиатрични здравни грижи.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1CECDC3"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38B9DAAE" w14:textId="77777777" w:rsidTr="001316BA">
        <w:trPr>
          <w:trHeight w:val="1169"/>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14F896B2" w14:textId="77777777" w:rsidR="00B11EA6" w:rsidRPr="00D17105" w:rsidRDefault="003151DB" w:rsidP="00100193">
            <w:pPr>
              <w:spacing w:line="360" w:lineRule="auto"/>
              <w:jc w:val="both"/>
              <w:rPr>
                <w:color w:val="000000"/>
              </w:rPr>
            </w:pPr>
            <w:r w:rsidRPr="00D17105">
              <w:rPr>
                <w:color w:val="000000"/>
                <w:lang w:val="en-US"/>
              </w:rPr>
              <w:t>1</w:t>
            </w:r>
            <w:r w:rsidR="008A5A1D" w:rsidRPr="00D17105">
              <w:rPr>
                <w:color w:val="000000"/>
              </w:rPr>
              <w:t>5</w:t>
            </w:r>
            <w:r w:rsidR="00755D9C" w:rsidRPr="00D17105">
              <w:rPr>
                <w:color w:val="000000"/>
              </w:rPr>
              <w:t xml:space="preserve">. </w:t>
            </w:r>
            <w:r w:rsidR="00B11EA6" w:rsidRPr="00D17105">
              <w:rPr>
                <w:color w:val="000000"/>
              </w:rPr>
              <w:t xml:space="preserve">Заболявания на кръвотворната система – анемии, тромбоцитопении, коагулопатии, малигнени заболявания. </w:t>
            </w:r>
            <w:r w:rsidR="003512D9"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1FB9DF57"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70009BFD" w14:textId="77777777" w:rsidTr="001316BA">
        <w:trPr>
          <w:trHeight w:val="1061"/>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4D072964" w14:textId="77777777" w:rsidR="00B11EA6" w:rsidRPr="00D17105" w:rsidRDefault="003151DB" w:rsidP="008A5A1D">
            <w:pPr>
              <w:spacing w:line="360" w:lineRule="auto"/>
              <w:jc w:val="both"/>
              <w:rPr>
                <w:color w:val="000000"/>
              </w:rPr>
            </w:pPr>
            <w:r w:rsidRPr="00D17105">
              <w:rPr>
                <w:color w:val="000000"/>
                <w:lang w:val="en-US"/>
              </w:rPr>
              <w:t>1</w:t>
            </w:r>
            <w:r w:rsidR="008A5A1D" w:rsidRPr="00D17105">
              <w:rPr>
                <w:color w:val="000000"/>
              </w:rPr>
              <w:t>6</w:t>
            </w:r>
            <w:r w:rsidR="00147366" w:rsidRPr="00D17105">
              <w:rPr>
                <w:color w:val="000000"/>
              </w:rPr>
              <w:t xml:space="preserve">. </w:t>
            </w:r>
            <w:r w:rsidR="00B11EA6" w:rsidRPr="00D17105">
              <w:rPr>
                <w:color w:val="000000"/>
              </w:rPr>
              <w:t xml:space="preserve">Захарен диабет в детската възраст. Съвременно лечение – аналогови инсулини, помпена терапия. </w:t>
            </w:r>
            <w:r w:rsidR="0072137E"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26CBB58D"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56BD10DE" w14:textId="77777777" w:rsidTr="001316BA">
        <w:trPr>
          <w:trHeight w:val="878"/>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626D3AD6" w14:textId="77777777" w:rsidR="00B11EA6" w:rsidRPr="00D17105" w:rsidRDefault="003151DB" w:rsidP="003910B2">
            <w:pPr>
              <w:spacing w:line="360" w:lineRule="auto"/>
              <w:jc w:val="both"/>
              <w:rPr>
                <w:color w:val="000000"/>
              </w:rPr>
            </w:pPr>
            <w:r w:rsidRPr="00D17105">
              <w:rPr>
                <w:color w:val="000000"/>
                <w:lang w:val="en-US"/>
              </w:rPr>
              <w:t>1</w:t>
            </w:r>
            <w:r w:rsidR="008A5A1D" w:rsidRPr="00D17105">
              <w:rPr>
                <w:color w:val="000000"/>
              </w:rPr>
              <w:t>7</w:t>
            </w:r>
            <w:r w:rsidR="00651787" w:rsidRPr="00D17105">
              <w:rPr>
                <w:color w:val="000000"/>
              </w:rPr>
              <w:t xml:space="preserve">. </w:t>
            </w:r>
            <w:r w:rsidR="00B11EA6" w:rsidRPr="00D17105">
              <w:rPr>
                <w:color w:val="000000"/>
              </w:rPr>
              <w:t xml:space="preserve">Заболявания на нервната система. </w:t>
            </w:r>
            <w:r w:rsidR="0072137E"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1376FC63"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6F92D270" w14:textId="77777777" w:rsidTr="001316BA">
        <w:trPr>
          <w:trHeight w:val="730"/>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2E3D099D" w14:textId="77777777" w:rsidR="00B11EA6" w:rsidRPr="00D17105" w:rsidRDefault="00882089" w:rsidP="008A5A1D">
            <w:pPr>
              <w:spacing w:line="360" w:lineRule="auto"/>
              <w:jc w:val="both"/>
              <w:rPr>
                <w:color w:val="000000"/>
              </w:rPr>
            </w:pPr>
            <w:r w:rsidRPr="00D17105">
              <w:rPr>
                <w:color w:val="000000"/>
              </w:rPr>
              <w:t>1</w:t>
            </w:r>
            <w:r w:rsidR="008A5A1D" w:rsidRPr="00D17105">
              <w:rPr>
                <w:color w:val="000000"/>
              </w:rPr>
              <w:t>8</w:t>
            </w:r>
            <w:r w:rsidRPr="00D17105">
              <w:rPr>
                <w:color w:val="000000"/>
              </w:rPr>
              <w:t xml:space="preserve">. </w:t>
            </w:r>
            <w:r w:rsidR="00B11EA6" w:rsidRPr="00D17105">
              <w:rPr>
                <w:color w:val="000000"/>
              </w:rPr>
              <w:t xml:space="preserve">Специфични проблеми в детската клинична онкология. </w:t>
            </w:r>
            <w:r w:rsidR="00717EEB"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hideMark/>
          </w:tcPr>
          <w:p w14:paraId="76A69443" w14:textId="77777777" w:rsidR="00B11EA6" w:rsidRPr="00027028" w:rsidRDefault="00AB75FD" w:rsidP="00027028">
            <w:pPr>
              <w:jc w:val="center"/>
              <w:rPr>
                <w:color w:val="000000"/>
                <w:lang w:val="en-US"/>
              </w:rPr>
            </w:pPr>
            <w:r w:rsidRPr="00027028">
              <w:rPr>
                <w:color w:val="000000"/>
                <w:lang w:val="en-US"/>
              </w:rPr>
              <w:t>2</w:t>
            </w:r>
          </w:p>
        </w:tc>
      </w:tr>
      <w:tr w:rsidR="00B11EA6" w:rsidRPr="00D17105" w14:paraId="0FC270B3" w14:textId="77777777" w:rsidTr="001316BA">
        <w:trPr>
          <w:trHeight w:val="56"/>
        </w:trPr>
        <w:tc>
          <w:tcPr>
            <w:tcW w:w="8297" w:type="dxa"/>
            <w:tcBorders>
              <w:top w:val="nil"/>
              <w:left w:val="single" w:sz="4" w:space="0" w:color="auto"/>
              <w:bottom w:val="single" w:sz="4" w:space="0" w:color="auto"/>
              <w:right w:val="single" w:sz="4" w:space="0" w:color="auto"/>
            </w:tcBorders>
            <w:shd w:val="clear" w:color="auto" w:fill="auto"/>
            <w:vAlign w:val="bottom"/>
            <w:hideMark/>
          </w:tcPr>
          <w:p w14:paraId="6E9FF584" w14:textId="77777777" w:rsidR="00B11EA6" w:rsidRPr="00D17105" w:rsidRDefault="008A5A1D" w:rsidP="008A5A1D">
            <w:pPr>
              <w:spacing w:line="360" w:lineRule="auto"/>
              <w:jc w:val="both"/>
              <w:rPr>
                <w:color w:val="000000"/>
              </w:rPr>
            </w:pPr>
            <w:r w:rsidRPr="00D17105">
              <w:rPr>
                <w:color w:val="000000"/>
              </w:rPr>
              <w:t>19</w:t>
            </w:r>
            <w:r w:rsidR="00B11EA6" w:rsidRPr="00D17105">
              <w:rPr>
                <w:color w:val="000000"/>
              </w:rPr>
              <w:t>.</w:t>
            </w:r>
            <w:r w:rsidR="00882089" w:rsidRPr="00D17105">
              <w:rPr>
                <w:color w:val="000000"/>
              </w:rPr>
              <w:t xml:space="preserve"> </w:t>
            </w:r>
            <w:r w:rsidR="00FE0D4D" w:rsidRPr="00D17105">
              <w:rPr>
                <w:color w:val="000000"/>
              </w:rPr>
              <w:t>Педиатрични здравни грижи</w:t>
            </w:r>
            <w:r w:rsidR="00B11EA6" w:rsidRPr="00D17105">
              <w:rPr>
                <w:color w:val="000000"/>
              </w:rPr>
              <w:t xml:space="preserve"> – оценка и анализ на състоянието на болното дете, сестринска диагноза.</w:t>
            </w:r>
          </w:p>
        </w:tc>
        <w:tc>
          <w:tcPr>
            <w:tcW w:w="1417" w:type="dxa"/>
            <w:tcBorders>
              <w:top w:val="nil"/>
              <w:left w:val="nil"/>
              <w:bottom w:val="single" w:sz="4" w:space="0" w:color="auto"/>
              <w:right w:val="single" w:sz="4" w:space="0" w:color="auto"/>
            </w:tcBorders>
            <w:shd w:val="clear" w:color="auto" w:fill="auto"/>
            <w:noWrap/>
            <w:vAlign w:val="center"/>
            <w:hideMark/>
          </w:tcPr>
          <w:p w14:paraId="099AB946" w14:textId="77777777" w:rsidR="00B11EA6" w:rsidRPr="00027028" w:rsidRDefault="00AB75FD" w:rsidP="00027028">
            <w:pPr>
              <w:jc w:val="center"/>
              <w:rPr>
                <w:color w:val="000000"/>
                <w:lang w:val="en-US"/>
              </w:rPr>
            </w:pPr>
            <w:r w:rsidRPr="00027028">
              <w:rPr>
                <w:color w:val="000000"/>
                <w:lang w:val="en-US"/>
              </w:rPr>
              <w:t>2</w:t>
            </w:r>
          </w:p>
        </w:tc>
      </w:tr>
      <w:tr w:rsidR="00802365" w:rsidRPr="00D17105" w14:paraId="3DBB9655" w14:textId="77777777" w:rsidTr="001316BA">
        <w:trPr>
          <w:trHeight w:val="719"/>
        </w:trPr>
        <w:tc>
          <w:tcPr>
            <w:tcW w:w="8297" w:type="dxa"/>
            <w:tcBorders>
              <w:top w:val="nil"/>
              <w:left w:val="single" w:sz="4" w:space="0" w:color="auto"/>
              <w:bottom w:val="single" w:sz="4" w:space="0" w:color="auto"/>
              <w:right w:val="single" w:sz="4" w:space="0" w:color="auto"/>
            </w:tcBorders>
            <w:shd w:val="clear" w:color="auto" w:fill="auto"/>
            <w:vAlign w:val="bottom"/>
          </w:tcPr>
          <w:p w14:paraId="316A3455" w14:textId="77777777" w:rsidR="00802365" w:rsidRPr="00D17105" w:rsidRDefault="00802365" w:rsidP="008A5A1D">
            <w:pPr>
              <w:spacing w:line="360" w:lineRule="auto"/>
              <w:jc w:val="both"/>
              <w:rPr>
                <w:color w:val="000000"/>
                <w:lang w:val="en-US"/>
              </w:rPr>
            </w:pPr>
            <w:r w:rsidRPr="00D17105">
              <w:rPr>
                <w:color w:val="000000"/>
                <w:lang w:val="en-US"/>
              </w:rPr>
              <w:lastRenderedPageBreak/>
              <w:t>2</w:t>
            </w:r>
            <w:r w:rsidR="008A5A1D" w:rsidRPr="00D17105">
              <w:rPr>
                <w:color w:val="000000"/>
              </w:rPr>
              <w:t>0</w:t>
            </w:r>
            <w:r w:rsidRPr="00D17105">
              <w:rPr>
                <w:color w:val="000000"/>
                <w:lang w:val="en-US"/>
              </w:rPr>
              <w:t xml:space="preserve">. </w:t>
            </w:r>
            <w:r w:rsidRPr="00D17105">
              <w:rPr>
                <w:color w:val="000000"/>
              </w:rPr>
              <w:t xml:space="preserve">Злополуки, инциденти, </w:t>
            </w:r>
            <w:r w:rsidR="00DD67AC" w:rsidRPr="00D17105">
              <w:rPr>
                <w:color w:val="000000"/>
              </w:rPr>
              <w:t xml:space="preserve">изгаряния, измръзвания, </w:t>
            </w:r>
            <w:r w:rsidRPr="00D17105">
              <w:rPr>
                <w:color w:val="000000"/>
              </w:rPr>
              <w:t xml:space="preserve">отравяния при децата. </w:t>
            </w:r>
            <w:r w:rsidR="00B35877"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52666849" w14:textId="77777777" w:rsidR="00802365" w:rsidRPr="00027028" w:rsidRDefault="00AB75FD" w:rsidP="00027028">
            <w:pPr>
              <w:jc w:val="center"/>
              <w:rPr>
                <w:color w:val="000000"/>
                <w:lang w:val="en-US"/>
              </w:rPr>
            </w:pPr>
            <w:r w:rsidRPr="00027028">
              <w:rPr>
                <w:color w:val="000000"/>
                <w:lang w:val="en-US"/>
              </w:rPr>
              <w:t>2</w:t>
            </w:r>
          </w:p>
        </w:tc>
      </w:tr>
      <w:tr w:rsidR="00802365" w:rsidRPr="00D17105" w14:paraId="35CF9225" w14:textId="77777777" w:rsidTr="001316BA">
        <w:trPr>
          <w:trHeight w:val="373"/>
        </w:trPr>
        <w:tc>
          <w:tcPr>
            <w:tcW w:w="8297" w:type="dxa"/>
            <w:tcBorders>
              <w:top w:val="nil"/>
              <w:left w:val="single" w:sz="4" w:space="0" w:color="auto"/>
              <w:bottom w:val="single" w:sz="4" w:space="0" w:color="auto"/>
              <w:right w:val="single" w:sz="4" w:space="0" w:color="auto"/>
            </w:tcBorders>
            <w:shd w:val="clear" w:color="auto" w:fill="auto"/>
            <w:vAlign w:val="bottom"/>
          </w:tcPr>
          <w:p w14:paraId="6082FE3D" w14:textId="77777777" w:rsidR="00802365" w:rsidRPr="00D17105" w:rsidRDefault="004B6306" w:rsidP="00927F16">
            <w:pPr>
              <w:spacing w:line="360" w:lineRule="auto"/>
              <w:jc w:val="both"/>
              <w:rPr>
                <w:color w:val="000000"/>
                <w:lang w:val="en-US"/>
              </w:rPr>
            </w:pPr>
            <w:r w:rsidRPr="00D17105">
              <w:rPr>
                <w:color w:val="000000"/>
                <w:lang w:val="en-US"/>
              </w:rPr>
              <w:t>2</w:t>
            </w:r>
            <w:r w:rsidR="00927F16" w:rsidRPr="00D17105">
              <w:rPr>
                <w:color w:val="000000"/>
              </w:rPr>
              <w:t>1</w:t>
            </w:r>
            <w:r w:rsidRPr="00D17105">
              <w:rPr>
                <w:color w:val="000000"/>
                <w:lang w:val="en-US"/>
              </w:rPr>
              <w:t xml:space="preserve">. </w:t>
            </w:r>
            <w:r w:rsidRPr="00D17105">
              <w:rPr>
                <w:color w:val="000000"/>
              </w:rPr>
              <w:t>Шок при деца</w:t>
            </w:r>
            <w:r w:rsidR="0029522B" w:rsidRPr="00D17105">
              <w:rPr>
                <w:color w:val="000000"/>
              </w:rPr>
              <w:t xml:space="preserve">. </w:t>
            </w:r>
            <w:r w:rsidR="00D23655" w:rsidRPr="00D17105">
              <w:rPr>
                <w:color w:val="000000"/>
              </w:rPr>
              <w:t xml:space="preserve">Гърчови и коматозни състояния в детската възраст. </w:t>
            </w:r>
            <w:r w:rsidR="0029522B"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1C604F51" w14:textId="77777777" w:rsidR="00802365" w:rsidRPr="00027028" w:rsidRDefault="00AB75FD" w:rsidP="00027028">
            <w:pPr>
              <w:jc w:val="center"/>
              <w:rPr>
                <w:color w:val="000000"/>
                <w:lang w:val="en-US"/>
              </w:rPr>
            </w:pPr>
            <w:r w:rsidRPr="00027028">
              <w:rPr>
                <w:color w:val="000000"/>
                <w:lang w:val="en-US"/>
              </w:rPr>
              <w:t>2</w:t>
            </w:r>
          </w:p>
        </w:tc>
      </w:tr>
      <w:tr w:rsidR="00802365" w:rsidRPr="00D17105" w14:paraId="6F26DB7D" w14:textId="77777777" w:rsidTr="001316BA">
        <w:trPr>
          <w:trHeight w:val="584"/>
        </w:trPr>
        <w:tc>
          <w:tcPr>
            <w:tcW w:w="8297" w:type="dxa"/>
            <w:tcBorders>
              <w:top w:val="nil"/>
              <w:left w:val="single" w:sz="4" w:space="0" w:color="auto"/>
              <w:bottom w:val="single" w:sz="4" w:space="0" w:color="auto"/>
              <w:right w:val="single" w:sz="4" w:space="0" w:color="auto"/>
            </w:tcBorders>
            <w:shd w:val="clear" w:color="auto" w:fill="auto"/>
            <w:vAlign w:val="bottom"/>
          </w:tcPr>
          <w:p w14:paraId="7726665C" w14:textId="77777777" w:rsidR="00802365" w:rsidRPr="00D17105" w:rsidRDefault="00E06360" w:rsidP="005A1D17">
            <w:pPr>
              <w:spacing w:line="360" w:lineRule="auto"/>
              <w:jc w:val="both"/>
              <w:rPr>
                <w:color w:val="000000"/>
                <w:lang w:val="en-US"/>
              </w:rPr>
            </w:pPr>
            <w:r w:rsidRPr="00D17105">
              <w:rPr>
                <w:color w:val="000000"/>
                <w:lang w:val="en-US"/>
              </w:rPr>
              <w:t>2</w:t>
            </w:r>
            <w:r w:rsidR="005A1D17" w:rsidRPr="00D17105">
              <w:rPr>
                <w:color w:val="000000"/>
              </w:rPr>
              <w:t>2</w:t>
            </w:r>
            <w:r w:rsidRPr="00D17105">
              <w:rPr>
                <w:color w:val="000000"/>
                <w:lang w:val="en-US"/>
              </w:rPr>
              <w:t xml:space="preserve">. </w:t>
            </w:r>
            <w:r w:rsidRPr="00D17105">
              <w:rPr>
                <w:color w:val="000000"/>
              </w:rPr>
              <w:t>Коремни болки и повръщане. Остър хирургичен корем. Тежки дехидратации.</w:t>
            </w:r>
            <w:r w:rsidR="005A19AF" w:rsidRPr="00D17105">
              <w:rPr>
                <w:color w:val="000000"/>
              </w:rPr>
              <w:t xml:space="preserve"> </w:t>
            </w:r>
            <w:r w:rsidR="005A19AF"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1731DE38" w14:textId="77777777" w:rsidR="00802365" w:rsidRPr="00027028" w:rsidRDefault="00AB75FD" w:rsidP="00027028">
            <w:pPr>
              <w:jc w:val="center"/>
              <w:rPr>
                <w:color w:val="000000"/>
                <w:lang w:val="en-US"/>
              </w:rPr>
            </w:pPr>
            <w:r w:rsidRPr="00027028">
              <w:rPr>
                <w:color w:val="000000"/>
                <w:lang w:val="en-US"/>
              </w:rPr>
              <w:t>2</w:t>
            </w:r>
          </w:p>
        </w:tc>
      </w:tr>
      <w:tr w:rsidR="00802365" w:rsidRPr="00D17105" w14:paraId="2C62D0BD" w14:textId="77777777" w:rsidTr="001316BA">
        <w:trPr>
          <w:trHeight w:val="624"/>
        </w:trPr>
        <w:tc>
          <w:tcPr>
            <w:tcW w:w="8297" w:type="dxa"/>
            <w:tcBorders>
              <w:top w:val="nil"/>
              <w:left w:val="single" w:sz="4" w:space="0" w:color="auto"/>
              <w:bottom w:val="single" w:sz="4" w:space="0" w:color="auto"/>
              <w:right w:val="single" w:sz="4" w:space="0" w:color="auto"/>
            </w:tcBorders>
            <w:shd w:val="clear" w:color="auto" w:fill="auto"/>
            <w:vAlign w:val="bottom"/>
          </w:tcPr>
          <w:p w14:paraId="40BF3FC0" w14:textId="77777777" w:rsidR="00802365" w:rsidRPr="00D17105" w:rsidRDefault="001A626B" w:rsidP="00B00AB6">
            <w:pPr>
              <w:spacing w:line="360" w:lineRule="auto"/>
              <w:jc w:val="both"/>
              <w:rPr>
                <w:color w:val="000000"/>
                <w:lang w:val="en-US"/>
              </w:rPr>
            </w:pPr>
            <w:r w:rsidRPr="00D17105">
              <w:rPr>
                <w:color w:val="000000"/>
                <w:lang w:val="en-US"/>
              </w:rPr>
              <w:t>2</w:t>
            </w:r>
            <w:r w:rsidR="00B00AB6" w:rsidRPr="00D17105">
              <w:rPr>
                <w:color w:val="000000"/>
              </w:rPr>
              <w:t>3</w:t>
            </w:r>
            <w:r w:rsidRPr="00D17105">
              <w:rPr>
                <w:color w:val="000000"/>
                <w:lang w:val="en-US"/>
              </w:rPr>
              <w:t xml:space="preserve">. </w:t>
            </w:r>
            <w:r w:rsidRPr="00D17105">
              <w:rPr>
                <w:color w:val="000000"/>
              </w:rPr>
              <w:t>Метаболитни нарушения и алергични заболявания, изискващи оказване на спешна медицинска помощ.</w:t>
            </w:r>
            <w:r w:rsidR="00B73382" w:rsidRPr="00D17105">
              <w:rPr>
                <w:color w:val="000000"/>
              </w:rPr>
              <w:t xml:space="preserve"> </w:t>
            </w:r>
            <w:r w:rsidR="00B73382"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03FD6D9D" w14:textId="77777777" w:rsidR="00802365" w:rsidRPr="00027028" w:rsidRDefault="00AB75FD" w:rsidP="00027028">
            <w:pPr>
              <w:jc w:val="center"/>
              <w:rPr>
                <w:color w:val="000000"/>
                <w:lang w:val="en-US"/>
              </w:rPr>
            </w:pPr>
            <w:r w:rsidRPr="00027028">
              <w:rPr>
                <w:color w:val="000000"/>
                <w:lang w:val="en-US"/>
              </w:rPr>
              <w:t>2</w:t>
            </w:r>
          </w:p>
        </w:tc>
      </w:tr>
      <w:tr w:rsidR="00802365" w:rsidRPr="00D17105" w14:paraId="684B1DA7" w14:textId="77777777" w:rsidTr="001316BA">
        <w:trPr>
          <w:trHeight w:val="117"/>
        </w:trPr>
        <w:tc>
          <w:tcPr>
            <w:tcW w:w="8297" w:type="dxa"/>
            <w:tcBorders>
              <w:top w:val="nil"/>
              <w:left w:val="single" w:sz="4" w:space="0" w:color="auto"/>
              <w:bottom w:val="single" w:sz="4" w:space="0" w:color="auto"/>
              <w:right w:val="single" w:sz="4" w:space="0" w:color="auto"/>
            </w:tcBorders>
            <w:shd w:val="clear" w:color="auto" w:fill="auto"/>
            <w:vAlign w:val="bottom"/>
          </w:tcPr>
          <w:p w14:paraId="65EEBF0B" w14:textId="77777777" w:rsidR="00802365" w:rsidRPr="00D17105" w:rsidRDefault="001A626B" w:rsidP="00B00AB6">
            <w:pPr>
              <w:spacing w:line="360" w:lineRule="auto"/>
              <w:jc w:val="both"/>
              <w:rPr>
                <w:color w:val="000000"/>
                <w:lang w:val="en-US"/>
              </w:rPr>
            </w:pPr>
            <w:r w:rsidRPr="00D17105">
              <w:rPr>
                <w:color w:val="000000"/>
                <w:lang w:val="en-US"/>
              </w:rPr>
              <w:t>2</w:t>
            </w:r>
            <w:r w:rsidR="00B00AB6" w:rsidRPr="00D17105">
              <w:rPr>
                <w:color w:val="000000"/>
              </w:rPr>
              <w:t>4</w:t>
            </w:r>
            <w:r w:rsidRPr="00D17105">
              <w:rPr>
                <w:color w:val="000000"/>
                <w:lang w:val="en-US"/>
              </w:rPr>
              <w:t xml:space="preserve">. </w:t>
            </w:r>
            <w:r w:rsidRPr="00D17105">
              <w:rPr>
                <w:color w:val="000000"/>
              </w:rPr>
              <w:t>Чужди т</w:t>
            </w:r>
            <w:r w:rsidRPr="00D17105">
              <w:rPr>
                <w:color w:val="000000"/>
                <w:lang w:val="en-US"/>
              </w:rPr>
              <w:t>e</w:t>
            </w:r>
            <w:r w:rsidRPr="00D17105">
              <w:rPr>
                <w:color w:val="000000"/>
              </w:rPr>
              <w:t>ла в дихателните пътища при децата</w:t>
            </w:r>
            <w:r w:rsidR="00B73382" w:rsidRPr="00D17105">
              <w:rPr>
                <w:color w:val="000000"/>
              </w:rPr>
              <w:t xml:space="preserve">. </w:t>
            </w:r>
            <w:r w:rsidR="00B73382"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132407C7" w14:textId="77777777" w:rsidR="00802365" w:rsidRPr="00027028" w:rsidRDefault="00027028" w:rsidP="00027028">
            <w:pPr>
              <w:jc w:val="center"/>
              <w:rPr>
                <w:color w:val="000000"/>
                <w:lang w:val="en-US"/>
              </w:rPr>
            </w:pPr>
            <w:r>
              <w:rPr>
                <w:color w:val="000000"/>
                <w:lang w:val="en-US"/>
              </w:rPr>
              <w:t>2</w:t>
            </w:r>
          </w:p>
        </w:tc>
      </w:tr>
      <w:tr w:rsidR="00802365" w:rsidRPr="00D17105" w14:paraId="4A635A53" w14:textId="77777777" w:rsidTr="001316BA">
        <w:trPr>
          <w:trHeight w:val="398"/>
        </w:trPr>
        <w:tc>
          <w:tcPr>
            <w:tcW w:w="8297" w:type="dxa"/>
            <w:tcBorders>
              <w:top w:val="nil"/>
              <w:left w:val="single" w:sz="4" w:space="0" w:color="auto"/>
              <w:bottom w:val="single" w:sz="4" w:space="0" w:color="auto"/>
              <w:right w:val="single" w:sz="4" w:space="0" w:color="auto"/>
            </w:tcBorders>
            <w:shd w:val="clear" w:color="auto" w:fill="auto"/>
            <w:vAlign w:val="bottom"/>
          </w:tcPr>
          <w:p w14:paraId="24BD90FF" w14:textId="77777777" w:rsidR="00802365" w:rsidRPr="00D17105" w:rsidRDefault="008A5A1D" w:rsidP="00B00AB6">
            <w:pPr>
              <w:spacing w:line="360" w:lineRule="auto"/>
              <w:jc w:val="both"/>
              <w:rPr>
                <w:color w:val="000000"/>
                <w:lang w:val="en-US"/>
              </w:rPr>
            </w:pPr>
            <w:r w:rsidRPr="00D17105">
              <w:rPr>
                <w:color w:val="000000"/>
              </w:rPr>
              <w:t>2</w:t>
            </w:r>
            <w:r w:rsidR="00B00AB6" w:rsidRPr="00D17105">
              <w:rPr>
                <w:color w:val="000000"/>
              </w:rPr>
              <w:t>5</w:t>
            </w:r>
            <w:r w:rsidR="00DE57C1" w:rsidRPr="00D17105">
              <w:rPr>
                <w:color w:val="000000"/>
                <w:lang w:val="en-US"/>
              </w:rPr>
              <w:t xml:space="preserve">. </w:t>
            </w:r>
            <w:r w:rsidR="00DE57C1" w:rsidRPr="00D17105">
              <w:rPr>
                <w:color w:val="000000"/>
              </w:rPr>
              <w:t>Интоксикации. Критични инфекциозни състояния</w:t>
            </w:r>
            <w:r w:rsidR="005C7106" w:rsidRPr="00D17105">
              <w:rPr>
                <w:color w:val="000000"/>
              </w:rPr>
              <w:t xml:space="preserve">. </w:t>
            </w:r>
            <w:r w:rsidR="005C7106"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17704DBF" w14:textId="77777777" w:rsidR="00802365" w:rsidRPr="00027028" w:rsidRDefault="00AB75FD" w:rsidP="00027028">
            <w:pPr>
              <w:jc w:val="center"/>
              <w:rPr>
                <w:color w:val="000000"/>
                <w:lang w:val="en-US"/>
              </w:rPr>
            </w:pPr>
            <w:r w:rsidRPr="00027028">
              <w:rPr>
                <w:color w:val="000000"/>
                <w:lang w:val="en-US"/>
              </w:rPr>
              <w:t>2</w:t>
            </w:r>
          </w:p>
        </w:tc>
      </w:tr>
      <w:tr w:rsidR="00DE57C1" w:rsidRPr="00D17105" w14:paraId="3D11D60D" w14:textId="77777777" w:rsidTr="001316BA">
        <w:trPr>
          <w:trHeight w:val="113"/>
        </w:trPr>
        <w:tc>
          <w:tcPr>
            <w:tcW w:w="8297" w:type="dxa"/>
            <w:tcBorders>
              <w:top w:val="nil"/>
              <w:left w:val="single" w:sz="4" w:space="0" w:color="auto"/>
              <w:bottom w:val="single" w:sz="4" w:space="0" w:color="auto"/>
              <w:right w:val="single" w:sz="4" w:space="0" w:color="auto"/>
            </w:tcBorders>
            <w:shd w:val="clear" w:color="auto" w:fill="auto"/>
            <w:vAlign w:val="bottom"/>
          </w:tcPr>
          <w:p w14:paraId="608CF5FF" w14:textId="77777777" w:rsidR="00DE57C1" w:rsidRPr="00D17105" w:rsidRDefault="001762B7" w:rsidP="007C2F25">
            <w:pPr>
              <w:spacing w:line="360" w:lineRule="auto"/>
              <w:jc w:val="both"/>
              <w:rPr>
                <w:color w:val="000000"/>
                <w:lang w:val="en-US"/>
              </w:rPr>
            </w:pPr>
            <w:r w:rsidRPr="00D17105">
              <w:rPr>
                <w:color w:val="000000"/>
              </w:rPr>
              <w:t>2</w:t>
            </w:r>
            <w:r w:rsidR="006F6E8D" w:rsidRPr="00D17105">
              <w:rPr>
                <w:color w:val="000000"/>
              </w:rPr>
              <w:t>6</w:t>
            </w:r>
            <w:r w:rsidR="00DE57C1" w:rsidRPr="00D17105">
              <w:rPr>
                <w:color w:val="000000"/>
                <w:lang w:val="en-US"/>
              </w:rPr>
              <w:t xml:space="preserve">. </w:t>
            </w:r>
            <w:r w:rsidR="007C2F25" w:rsidRPr="00D17105">
              <w:rPr>
                <w:color w:val="000000"/>
              </w:rPr>
              <w:t>Т</w:t>
            </w:r>
            <w:r w:rsidR="00DE57C1" w:rsidRPr="00D17105">
              <w:rPr>
                <w:color w:val="000000"/>
              </w:rPr>
              <w:t>равми. Принципи на лечение и грижа за раните.</w:t>
            </w:r>
            <w:r w:rsidR="005C7106" w:rsidRPr="00D17105">
              <w:rPr>
                <w:color w:val="000000"/>
              </w:rPr>
              <w:t xml:space="preserve"> </w:t>
            </w:r>
            <w:r w:rsidR="005C7106"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1AC61B4B" w14:textId="77777777" w:rsidR="00DE57C1" w:rsidRPr="00027028" w:rsidRDefault="00AB75FD" w:rsidP="00027028">
            <w:pPr>
              <w:jc w:val="center"/>
              <w:rPr>
                <w:color w:val="000000"/>
                <w:lang w:val="en-US"/>
              </w:rPr>
            </w:pPr>
            <w:r w:rsidRPr="00027028">
              <w:rPr>
                <w:color w:val="000000"/>
                <w:lang w:val="en-US"/>
              </w:rPr>
              <w:t>2</w:t>
            </w:r>
          </w:p>
        </w:tc>
      </w:tr>
      <w:tr w:rsidR="00DE57C1" w:rsidRPr="00D17105" w14:paraId="6D9EDEB6" w14:textId="77777777" w:rsidTr="001316BA">
        <w:trPr>
          <w:trHeight w:val="119"/>
        </w:trPr>
        <w:tc>
          <w:tcPr>
            <w:tcW w:w="8297" w:type="dxa"/>
            <w:tcBorders>
              <w:top w:val="nil"/>
              <w:left w:val="single" w:sz="4" w:space="0" w:color="auto"/>
              <w:bottom w:val="single" w:sz="4" w:space="0" w:color="auto"/>
              <w:right w:val="single" w:sz="4" w:space="0" w:color="auto"/>
            </w:tcBorders>
            <w:shd w:val="clear" w:color="auto" w:fill="auto"/>
            <w:vAlign w:val="bottom"/>
          </w:tcPr>
          <w:p w14:paraId="704D8756" w14:textId="77777777" w:rsidR="00DE57C1" w:rsidRPr="00D17105" w:rsidRDefault="00B00AB6" w:rsidP="006F6E8D">
            <w:pPr>
              <w:spacing w:line="360" w:lineRule="auto"/>
              <w:jc w:val="both"/>
              <w:rPr>
                <w:color w:val="000000"/>
                <w:lang w:val="en-US"/>
              </w:rPr>
            </w:pPr>
            <w:r w:rsidRPr="00D17105">
              <w:rPr>
                <w:color w:val="000000"/>
              </w:rPr>
              <w:t>2</w:t>
            </w:r>
            <w:r w:rsidR="006F6E8D" w:rsidRPr="00D17105">
              <w:rPr>
                <w:color w:val="000000"/>
              </w:rPr>
              <w:t>7</w:t>
            </w:r>
            <w:r w:rsidR="00DE57C1" w:rsidRPr="00D17105">
              <w:rPr>
                <w:color w:val="000000"/>
                <w:lang w:val="en-US"/>
              </w:rPr>
              <w:t xml:space="preserve">. </w:t>
            </w:r>
            <w:r w:rsidR="00DE57C1" w:rsidRPr="00D17105">
              <w:rPr>
                <w:color w:val="000000"/>
              </w:rPr>
              <w:t>Кардиореспираторна реанимация (ресусцитация)</w:t>
            </w:r>
            <w:r w:rsidR="005C7106" w:rsidRPr="00D17105">
              <w:rPr>
                <w:color w:val="000000"/>
              </w:rPr>
              <w:t xml:space="preserve">. </w:t>
            </w:r>
            <w:r w:rsidR="005C7106"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694DED8B" w14:textId="77777777" w:rsidR="00DE57C1" w:rsidRPr="00027028" w:rsidRDefault="00AB75FD" w:rsidP="00027028">
            <w:pPr>
              <w:jc w:val="center"/>
              <w:rPr>
                <w:color w:val="000000"/>
                <w:lang w:val="en-US"/>
              </w:rPr>
            </w:pPr>
            <w:r w:rsidRPr="00027028">
              <w:rPr>
                <w:color w:val="000000"/>
                <w:lang w:val="en-US"/>
              </w:rPr>
              <w:t>2</w:t>
            </w:r>
          </w:p>
        </w:tc>
      </w:tr>
      <w:tr w:rsidR="0038144F" w:rsidRPr="00D17105" w14:paraId="5EEBCF49" w14:textId="77777777" w:rsidTr="001316BA">
        <w:trPr>
          <w:trHeight w:val="690"/>
        </w:trPr>
        <w:tc>
          <w:tcPr>
            <w:tcW w:w="8297" w:type="dxa"/>
            <w:tcBorders>
              <w:top w:val="nil"/>
              <w:left w:val="single" w:sz="4" w:space="0" w:color="auto"/>
              <w:bottom w:val="single" w:sz="4" w:space="0" w:color="auto"/>
              <w:right w:val="single" w:sz="4" w:space="0" w:color="auto"/>
            </w:tcBorders>
            <w:shd w:val="clear" w:color="auto" w:fill="auto"/>
            <w:vAlign w:val="bottom"/>
          </w:tcPr>
          <w:p w14:paraId="02D2D792" w14:textId="070529EC" w:rsidR="0038144F" w:rsidRPr="00D17105" w:rsidRDefault="006F6E8D" w:rsidP="0086718A">
            <w:pPr>
              <w:spacing w:line="360" w:lineRule="auto"/>
              <w:jc w:val="both"/>
              <w:rPr>
                <w:color w:val="000000"/>
                <w:lang w:val="en-US"/>
              </w:rPr>
            </w:pPr>
            <w:r w:rsidRPr="00D17105">
              <w:rPr>
                <w:color w:val="000000"/>
              </w:rPr>
              <w:t>2</w:t>
            </w:r>
            <w:r w:rsidR="0086718A" w:rsidRPr="00D17105">
              <w:rPr>
                <w:color w:val="000000"/>
              </w:rPr>
              <w:t>8</w:t>
            </w:r>
            <w:r w:rsidR="00E53FC2" w:rsidRPr="00D17105">
              <w:rPr>
                <w:color w:val="000000"/>
                <w:lang w:val="en-US"/>
              </w:rPr>
              <w:t xml:space="preserve">. </w:t>
            </w:r>
            <w:r w:rsidR="00B30D6F" w:rsidRPr="00D17105">
              <w:rPr>
                <w:color w:val="000000"/>
              </w:rPr>
              <w:t>П</w:t>
            </w:r>
            <w:r w:rsidR="00B30D6F" w:rsidRPr="00D17105">
              <w:rPr>
                <w:shd w:val="clear" w:color="auto" w:fill="FEFEFE"/>
              </w:rPr>
              <w:t>ромоция на здравето и превенция на заболяванията при децата и учениците</w:t>
            </w:r>
            <w:r w:rsidR="004C5B34" w:rsidRPr="00D17105">
              <w:rPr>
                <w:shd w:val="clear" w:color="auto" w:fill="FEFEFE"/>
              </w:rPr>
              <w:t>.</w:t>
            </w:r>
            <w:r w:rsidR="00B30D6F" w:rsidRPr="00D17105">
              <w:rPr>
                <w:color w:val="000000"/>
              </w:rPr>
              <w:t xml:space="preserve"> </w:t>
            </w:r>
            <w:r w:rsidR="00E53FC2" w:rsidRPr="00D17105">
              <w:rPr>
                <w:color w:val="000000"/>
              </w:rPr>
              <w:t>З</w:t>
            </w:r>
            <w:r w:rsidR="00E53FC2" w:rsidRPr="00D17105">
              <w:rPr>
                <w:shd w:val="clear" w:color="auto" w:fill="FEFEFE"/>
              </w:rPr>
              <w:t>дравно образование</w:t>
            </w:r>
            <w:r w:rsidR="007C2F04">
              <w:rPr>
                <w:shd w:val="clear" w:color="auto" w:fill="FEFEFE"/>
              </w:rPr>
              <w:t xml:space="preserve"> и </w:t>
            </w:r>
            <w:r w:rsidR="008C444E">
              <w:rPr>
                <w:shd w:val="clear" w:color="auto" w:fill="FEFEFE"/>
              </w:rPr>
              <w:t xml:space="preserve">здравно </w:t>
            </w:r>
            <w:r w:rsidR="007C2F04">
              <w:rPr>
                <w:shd w:val="clear" w:color="auto" w:fill="FEFEFE"/>
              </w:rPr>
              <w:t>възпитание</w:t>
            </w:r>
            <w:r w:rsidR="00E53FC2" w:rsidRPr="00D17105">
              <w:rPr>
                <w:shd w:val="clear" w:color="auto" w:fill="FEFEFE"/>
              </w:rPr>
              <w:t xml:space="preserve"> на децата и учениците.</w:t>
            </w:r>
            <w:r w:rsidR="00B30D6F" w:rsidRPr="00D17105">
              <w:rPr>
                <w:shd w:val="clear" w:color="auto" w:fill="FEFEFE"/>
              </w:rPr>
              <w:t xml:space="preserve"> </w:t>
            </w:r>
            <w:r w:rsidR="00B30D6F" w:rsidRPr="00D17105">
              <w:rPr>
                <w:color w:val="000000"/>
              </w:rPr>
              <w:t>П</w:t>
            </w:r>
            <w:r w:rsidR="00B30D6F" w:rsidRPr="00D17105">
              <w:rPr>
                <w:shd w:val="clear" w:color="auto" w:fill="FEFEFE"/>
              </w:rPr>
              <w:t xml:space="preserve">редотвратяване на възникването и ограничаване разпространението на заразни и паразитни заболявания в </w:t>
            </w:r>
            <w:r w:rsidR="005974DC">
              <w:rPr>
                <w:shd w:val="clear" w:color="auto" w:fill="FEFEFE"/>
              </w:rPr>
              <w:t xml:space="preserve">детските ясли, </w:t>
            </w:r>
            <w:r w:rsidR="00B30D6F" w:rsidRPr="00D17105">
              <w:rPr>
                <w:shd w:val="clear" w:color="auto" w:fill="FEFEFE"/>
              </w:rPr>
              <w:t>детските градини и училищата.</w:t>
            </w:r>
            <w:r w:rsidR="00FB5939" w:rsidRPr="00D17105">
              <w:rPr>
                <w:shd w:val="clear" w:color="auto" w:fill="FEFEFE"/>
              </w:rPr>
              <w:t xml:space="preserve"> </w:t>
            </w:r>
            <w:r w:rsidR="00FB5939" w:rsidRPr="00D17105">
              <w:t>Поведение на специалиста по Педиатрични здравни грижи.</w:t>
            </w:r>
          </w:p>
        </w:tc>
        <w:tc>
          <w:tcPr>
            <w:tcW w:w="1417" w:type="dxa"/>
            <w:tcBorders>
              <w:top w:val="nil"/>
              <w:left w:val="nil"/>
              <w:bottom w:val="single" w:sz="4" w:space="0" w:color="auto"/>
              <w:right w:val="single" w:sz="4" w:space="0" w:color="auto"/>
            </w:tcBorders>
            <w:shd w:val="clear" w:color="auto" w:fill="auto"/>
            <w:noWrap/>
            <w:vAlign w:val="center"/>
          </w:tcPr>
          <w:p w14:paraId="6DA49B6E" w14:textId="77777777" w:rsidR="0038144F" w:rsidRPr="00027028" w:rsidRDefault="00AB75FD" w:rsidP="00027028">
            <w:pPr>
              <w:jc w:val="center"/>
              <w:rPr>
                <w:color w:val="000000"/>
                <w:lang w:val="en-US"/>
              </w:rPr>
            </w:pPr>
            <w:r w:rsidRPr="00027028">
              <w:rPr>
                <w:color w:val="000000"/>
                <w:lang w:val="en-US"/>
              </w:rPr>
              <w:t>2</w:t>
            </w:r>
          </w:p>
        </w:tc>
      </w:tr>
      <w:tr w:rsidR="00A5103C" w:rsidRPr="00D17105" w14:paraId="353BA4E6"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177C0BE6" w14:textId="77777777" w:rsidR="00A5103C" w:rsidRPr="00D17105" w:rsidRDefault="00E44181" w:rsidP="00E44181">
            <w:pPr>
              <w:spacing w:line="360" w:lineRule="auto"/>
              <w:jc w:val="center"/>
              <w:rPr>
                <w:b/>
                <w:color w:val="000000"/>
              </w:rPr>
            </w:pPr>
            <w:r w:rsidRPr="00D17105">
              <w:rPr>
                <w:b/>
                <w:color w:val="000000"/>
              </w:rPr>
              <w:t>Тематичен план на</w:t>
            </w:r>
            <w:r w:rsidR="00275DBD" w:rsidRPr="00D17105">
              <w:rPr>
                <w:b/>
                <w:color w:val="000000"/>
                <w:lang w:val="en-US"/>
              </w:rPr>
              <w:t xml:space="preserve"> </w:t>
            </w:r>
            <w:r w:rsidR="00275DBD" w:rsidRPr="00D17105">
              <w:rPr>
                <w:b/>
                <w:color w:val="000000"/>
              </w:rPr>
              <w:t>учебно-практическите занятия</w:t>
            </w:r>
          </w:p>
        </w:tc>
        <w:tc>
          <w:tcPr>
            <w:tcW w:w="1417" w:type="dxa"/>
            <w:tcBorders>
              <w:top w:val="nil"/>
              <w:left w:val="nil"/>
              <w:bottom w:val="single" w:sz="4" w:space="0" w:color="auto"/>
              <w:right w:val="single" w:sz="4" w:space="0" w:color="auto"/>
            </w:tcBorders>
            <w:shd w:val="clear" w:color="auto" w:fill="auto"/>
            <w:noWrap/>
            <w:vAlign w:val="bottom"/>
          </w:tcPr>
          <w:p w14:paraId="0CE12B02" w14:textId="77777777" w:rsidR="00A5103C" w:rsidRPr="00D17105" w:rsidRDefault="008610BE" w:rsidP="008610BE">
            <w:pPr>
              <w:jc w:val="center"/>
              <w:rPr>
                <w:rFonts w:ascii="Calibri" w:hAnsi="Calibri" w:cs="Calibri"/>
                <w:color w:val="000000"/>
                <w:sz w:val="22"/>
                <w:szCs w:val="22"/>
              </w:rPr>
            </w:pPr>
            <w:r w:rsidRPr="00D17105">
              <w:rPr>
                <w:color w:val="000000"/>
              </w:rPr>
              <w:t>академични часове</w:t>
            </w:r>
          </w:p>
        </w:tc>
      </w:tr>
      <w:tr w:rsidR="00E35681" w:rsidRPr="00D17105" w14:paraId="173BC707"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4C31D5BC" w14:textId="77777777" w:rsidR="00E35681" w:rsidRPr="00D17105" w:rsidRDefault="00942BD0" w:rsidP="00816915">
            <w:pPr>
              <w:spacing w:line="360" w:lineRule="auto"/>
              <w:jc w:val="both"/>
              <w:rPr>
                <w:color w:val="000000"/>
              </w:rPr>
            </w:pPr>
            <w:r w:rsidRPr="00D17105">
              <w:rPr>
                <w:shd w:val="clear" w:color="auto" w:fill="FEFEFE"/>
              </w:rPr>
              <w:t xml:space="preserve">1. Изготвяне на план за </w:t>
            </w:r>
            <w:r w:rsidR="00816915" w:rsidRPr="00D17105">
              <w:rPr>
                <w:shd w:val="clear" w:color="auto" w:fill="FEFEFE"/>
              </w:rPr>
              <w:t>педиатрични здравни</w:t>
            </w:r>
            <w:r w:rsidRPr="00D17105">
              <w:rPr>
                <w:shd w:val="clear" w:color="auto" w:fill="FEFEFE"/>
              </w:rPr>
              <w:t xml:space="preserve"> грижи при оценка на растежа и развитието на децата. Антропометрични измервания. Стандарти</w:t>
            </w:r>
            <w:r w:rsidRPr="00D17105">
              <w:t xml:space="preserve"> за оценка.</w:t>
            </w:r>
          </w:p>
        </w:tc>
        <w:tc>
          <w:tcPr>
            <w:tcW w:w="1417" w:type="dxa"/>
            <w:tcBorders>
              <w:top w:val="nil"/>
              <w:left w:val="nil"/>
              <w:bottom w:val="single" w:sz="4" w:space="0" w:color="auto"/>
              <w:right w:val="single" w:sz="4" w:space="0" w:color="auto"/>
            </w:tcBorders>
            <w:shd w:val="clear" w:color="auto" w:fill="auto"/>
            <w:noWrap/>
            <w:vAlign w:val="center"/>
          </w:tcPr>
          <w:p w14:paraId="2EE16065" w14:textId="77777777" w:rsidR="00E35681" w:rsidRPr="00D17105" w:rsidRDefault="00AB75FD" w:rsidP="008610BE">
            <w:pPr>
              <w:jc w:val="center"/>
              <w:rPr>
                <w:color w:val="000000"/>
                <w:lang w:val="en-US"/>
              </w:rPr>
            </w:pPr>
            <w:r w:rsidRPr="00D17105">
              <w:rPr>
                <w:color w:val="000000"/>
                <w:lang w:val="en-US"/>
              </w:rPr>
              <w:t>14</w:t>
            </w:r>
          </w:p>
        </w:tc>
      </w:tr>
      <w:tr w:rsidR="00CC443D" w:rsidRPr="00D17105" w14:paraId="002CE037"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6B4F2431" w14:textId="77777777" w:rsidR="00CC443D" w:rsidRPr="00D17105" w:rsidRDefault="00AE56F4" w:rsidP="00AE56F4">
            <w:pPr>
              <w:spacing w:line="360" w:lineRule="auto"/>
              <w:jc w:val="both"/>
              <w:rPr>
                <w:shd w:val="clear" w:color="auto" w:fill="FEFEFE"/>
              </w:rPr>
            </w:pPr>
            <w:r w:rsidRPr="00D17105">
              <w:t>2. Изготвяне на план за педиатрични здравни грижи при оценка състоянието на охраненост. Диагноза на абдоминално затлъстяване чрез измерване на обиколка талия и изчисляване на Индекс на телесна маса. Диагноза на хипотрофия при кърмачета и поднормено тегло при по-големите деца.</w:t>
            </w:r>
          </w:p>
        </w:tc>
        <w:tc>
          <w:tcPr>
            <w:tcW w:w="1417" w:type="dxa"/>
            <w:tcBorders>
              <w:top w:val="nil"/>
              <w:left w:val="nil"/>
              <w:bottom w:val="single" w:sz="4" w:space="0" w:color="auto"/>
              <w:right w:val="single" w:sz="4" w:space="0" w:color="auto"/>
            </w:tcBorders>
            <w:shd w:val="clear" w:color="auto" w:fill="auto"/>
            <w:noWrap/>
            <w:vAlign w:val="center"/>
          </w:tcPr>
          <w:p w14:paraId="562C6509" w14:textId="77777777" w:rsidR="00CC443D" w:rsidRPr="00D17105" w:rsidRDefault="00AB75FD" w:rsidP="008610BE">
            <w:pPr>
              <w:jc w:val="center"/>
              <w:rPr>
                <w:color w:val="000000"/>
                <w:lang w:val="en-US"/>
              </w:rPr>
            </w:pPr>
            <w:r w:rsidRPr="00D17105">
              <w:rPr>
                <w:color w:val="000000"/>
                <w:lang w:val="en-US"/>
              </w:rPr>
              <w:t>14</w:t>
            </w:r>
          </w:p>
        </w:tc>
      </w:tr>
      <w:tr w:rsidR="00CC443D" w:rsidRPr="00D17105" w14:paraId="10D753FE"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54A25E91" w14:textId="77777777" w:rsidR="00CC443D" w:rsidRPr="00D17105" w:rsidRDefault="002A2710" w:rsidP="003E06D0">
            <w:pPr>
              <w:spacing w:line="360" w:lineRule="auto"/>
              <w:jc w:val="both"/>
              <w:rPr>
                <w:shd w:val="clear" w:color="auto" w:fill="FEFEFE"/>
              </w:rPr>
            </w:pPr>
            <w:r w:rsidRPr="00D17105">
              <w:rPr>
                <w:shd w:val="clear" w:color="auto" w:fill="FEFEFE"/>
              </w:rPr>
              <w:t xml:space="preserve">3. </w:t>
            </w:r>
            <w:r w:rsidR="003E06D0" w:rsidRPr="00D17105">
              <w:t>Изготвяне на план за педиатрични здравни грижи при при дете с остра дихателна недостатъчност. Кислородотерапия, аспирация на горни дихателни пътища, инхалаторно приложение на бронходилататори. Образни изследвания на белия дроб.</w:t>
            </w:r>
          </w:p>
        </w:tc>
        <w:tc>
          <w:tcPr>
            <w:tcW w:w="1417" w:type="dxa"/>
            <w:tcBorders>
              <w:top w:val="nil"/>
              <w:left w:val="nil"/>
              <w:bottom w:val="single" w:sz="4" w:space="0" w:color="auto"/>
              <w:right w:val="single" w:sz="4" w:space="0" w:color="auto"/>
            </w:tcBorders>
            <w:shd w:val="clear" w:color="auto" w:fill="auto"/>
            <w:noWrap/>
            <w:vAlign w:val="center"/>
          </w:tcPr>
          <w:p w14:paraId="7412D08B" w14:textId="77777777" w:rsidR="00CC443D" w:rsidRPr="00D17105" w:rsidRDefault="00AB75FD" w:rsidP="008610BE">
            <w:pPr>
              <w:jc w:val="center"/>
              <w:rPr>
                <w:color w:val="000000"/>
                <w:lang w:val="en-US"/>
              </w:rPr>
            </w:pPr>
            <w:r w:rsidRPr="00D17105">
              <w:rPr>
                <w:color w:val="000000"/>
                <w:lang w:val="en-US"/>
              </w:rPr>
              <w:t>14</w:t>
            </w:r>
          </w:p>
        </w:tc>
      </w:tr>
      <w:tr w:rsidR="00CC443D" w:rsidRPr="00D17105" w14:paraId="751D2DE0" w14:textId="77777777" w:rsidTr="001316BA">
        <w:trPr>
          <w:trHeight w:val="132"/>
        </w:trPr>
        <w:tc>
          <w:tcPr>
            <w:tcW w:w="8297" w:type="dxa"/>
            <w:tcBorders>
              <w:top w:val="nil"/>
              <w:left w:val="single" w:sz="4" w:space="0" w:color="auto"/>
              <w:bottom w:val="single" w:sz="4" w:space="0" w:color="auto"/>
              <w:right w:val="single" w:sz="4" w:space="0" w:color="auto"/>
            </w:tcBorders>
            <w:shd w:val="clear" w:color="auto" w:fill="auto"/>
            <w:vAlign w:val="bottom"/>
          </w:tcPr>
          <w:p w14:paraId="2FBDF58A" w14:textId="07AD872C" w:rsidR="00CC443D" w:rsidRPr="00D17105" w:rsidRDefault="00456BA0" w:rsidP="005D72E0">
            <w:pPr>
              <w:spacing w:line="360" w:lineRule="auto"/>
              <w:jc w:val="both"/>
              <w:rPr>
                <w:shd w:val="clear" w:color="auto" w:fill="FEFEFE"/>
              </w:rPr>
            </w:pPr>
            <w:r w:rsidRPr="00D17105">
              <w:rPr>
                <w:shd w:val="clear" w:color="auto" w:fill="FEFEFE"/>
              </w:rPr>
              <w:t xml:space="preserve">4. </w:t>
            </w:r>
            <w:r w:rsidR="005D72E0" w:rsidRPr="00D17105">
              <w:t xml:space="preserve">Изготвяне на план за педиатрични здравни грижи при осигуряване на венозен достъп за рехидратация и венозно приложение на </w:t>
            </w:r>
            <w:r w:rsidR="0000452A">
              <w:rPr>
                <w:color w:val="000000"/>
              </w:rPr>
              <w:t>лекарствени продукти</w:t>
            </w:r>
            <w:r w:rsidR="005D72E0" w:rsidRPr="00D17105">
              <w:t>. Най-</w:t>
            </w:r>
            <w:r w:rsidR="005D72E0" w:rsidRPr="00D17105">
              <w:lastRenderedPageBreak/>
              <w:t>често използвани глюкозо-солеви разтвори за рехидратация при децата. Киселинно-алкално състояние – оценка.</w:t>
            </w:r>
          </w:p>
        </w:tc>
        <w:tc>
          <w:tcPr>
            <w:tcW w:w="1417" w:type="dxa"/>
            <w:tcBorders>
              <w:top w:val="nil"/>
              <w:left w:val="nil"/>
              <w:bottom w:val="single" w:sz="4" w:space="0" w:color="auto"/>
              <w:right w:val="single" w:sz="4" w:space="0" w:color="auto"/>
            </w:tcBorders>
            <w:shd w:val="clear" w:color="auto" w:fill="auto"/>
            <w:noWrap/>
            <w:vAlign w:val="center"/>
          </w:tcPr>
          <w:p w14:paraId="258186CD" w14:textId="77777777" w:rsidR="00CC443D" w:rsidRPr="00D17105" w:rsidRDefault="00AB75FD" w:rsidP="008610BE">
            <w:pPr>
              <w:jc w:val="center"/>
              <w:rPr>
                <w:color w:val="000000"/>
                <w:lang w:val="en-US"/>
              </w:rPr>
            </w:pPr>
            <w:r w:rsidRPr="00D17105">
              <w:rPr>
                <w:color w:val="000000"/>
                <w:lang w:val="en-US"/>
              </w:rPr>
              <w:lastRenderedPageBreak/>
              <w:t>6</w:t>
            </w:r>
          </w:p>
        </w:tc>
      </w:tr>
      <w:tr w:rsidR="00CC443D" w:rsidRPr="00D17105" w14:paraId="1098EB5C"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7B75EE8C" w14:textId="27275736" w:rsidR="00CC443D" w:rsidRPr="00D17105" w:rsidRDefault="00BD4C0E" w:rsidP="004E244B">
            <w:pPr>
              <w:spacing w:line="360" w:lineRule="auto"/>
              <w:jc w:val="both"/>
              <w:rPr>
                <w:shd w:val="clear" w:color="auto" w:fill="FEFEFE"/>
              </w:rPr>
            </w:pPr>
            <w:r w:rsidRPr="00D17105">
              <w:rPr>
                <w:shd w:val="clear" w:color="auto" w:fill="FEFEFE"/>
              </w:rPr>
              <w:lastRenderedPageBreak/>
              <w:t xml:space="preserve">5. </w:t>
            </w:r>
            <w:r w:rsidR="00883524" w:rsidRPr="00D17105">
              <w:t xml:space="preserve">Изготвяне на план за педиатрични здравни грижи при бъбречни заболявания – </w:t>
            </w:r>
            <w:r w:rsidR="00883524" w:rsidRPr="001316BA">
              <w:t>изследвания</w:t>
            </w:r>
            <w:r w:rsidR="00883524" w:rsidRPr="00D17105">
              <w:t xml:space="preserve"> на урината </w:t>
            </w:r>
            <w:r w:rsidR="004E244B">
              <w:t>–</w:t>
            </w:r>
            <w:r w:rsidR="004E244B" w:rsidRPr="00D17105">
              <w:t xml:space="preserve"> </w:t>
            </w:r>
            <w:r w:rsidR="00883524" w:rsidRPr="00D17105">
              <w:t xml:space="preserve">химическо и микробиологично </w:t>
            </w:r>
            <w:r w:rsidR="00883524" w:rsidRPr="001316BA">
              <w:t>изследване</w:t>
            </w:r>
            <w:r w:rsidR="00883524" w:rsidRPr="00D17105">
              <w:t xml:space="preserve">, количествено определяне на протеинурия, </w:t>
            </w:r>
            <w:r w:rsidR="00001637" w:rsidRPr="00D17105">
              <w:t xml:space="preserve">проба </w:t>
            </w:r>
            <w:r w:rsidR="00883524" w:rsidRPr="00D17105">
              <w:t xml:space="preserve">на Зимницки за оценка на тубулната функция. Образни изследвания – </w:t>
            </w:r>
            <w:r w:rsidR="00883524" w:rsidRPr="001316BA">
              <w:t>екс</w:t>
            </w:r>
            <w:r w:rsidR="0085542D" w:rsidRPr="001316BA">
              <w:t>к</w:t>
            </w:r>
            <w:r w:rsidR="00883524" w:rsidRPr="001316BA">
              <w:t>реторна</w:t>
            </w:r>
            <w:r w:rsidR="00883524" w:rsidRPr="00D17105">
              <w:t xml:space="preserve"> урография и ретроградна цистоуретерография.</w:t>
            </w:r>
          </w:p>
        </w:tc>
        <w:tc>
          <w:tcPr>
            <w:tcW w:w="1417" w:type="dxa"/>
            <w:tcBorders>
              <w:top w:val="nil"/>
              <w:left w:val="nil"/>
              <w:bottom w:val="single" w:sz="4" w:space="0" w:color="auto"/>
              <w:right w:val="single" w:sz="4" w:space="0" w:color="auto"/>
            </w:tcBorders>
            <w:shd w:val="clear" w:color="auto" w:fill="auto"/>
            <w:noWrap/>
            <w:vAlign w:val="center"/>
          </w:tcPr>
          <w:p w14:paraId="764D5A95" w14:textId="77777777" w:rsidR="00CC443D" w:rsidRPr="00D17105" w:rsidRDefault="00AB75FD" w:rsidP="008610BE">
            <w:pPr>
              <w:jc w:val="center"/>
              <w:rPr>
                <w:color w:val="000000"/>
                <w:lang w:val="en-US"/>
              </w:rPr>
            </w:pPr>
            <w:r w:rsidRPr="00D17105">
              <w:rPr>
                <w:color w:val="000000"/>
                <w:lang w:val="en-US"/>
              </w:rPr>
              <w:t>14</w:t>
            </w:r>
          </w:p>
        </w:tc>
      </w:tr>
      <w:tr w:rsidR="00CC443D" w:rsidRPr="00D17105" w14:paraId="35216428"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5589EB2F" w14:textId="77777777" w:rsidR="00CC443D" w:rsidRPr="00D17105" w:rsidRDefault="00490FEA" w:rsidP="001A15FE">
            <w:pPr>
              <w:spacing w:line="360" w:lineRule="auto"/>
              <w:jc w:val="both"/>
              <w:rPr>
                <w:shd w:val="clear" w:color="auto" w:fill="FEFEFE"/>
              </w:rPr>
            </w:pPr>
            <w:r w:rsidRPr="00D17105">
              <w:rPr>
                <w:shd w:val="clear" w:color="auto" w:fill="FEFEFE"/>
              </w:rPr>
              <w:t xml:space="preserve">6. </w:t>
            </w:r>
            <w:r w:rsidR="001A15FE" w:rsidRPr="00D17105">
              <w:t>Изготвяне на план за педиатрични здравни грижи при анемии в детска възраст – диагностични изследвания. Подготовка за хемотрансфузия.</w:t>
            </w:r>
          </w:p>
        </w:tc>
        <w:tc>
          <w:tcPr>
            <w:tcW w:w="1417" w:type="dxa"/>
            <w:tcBorders>
              <w:top w:val="nil"/>
              <w:left w:val="nil"/>
              <w:bottom w:val="single" w:sz="4" w:space="0" w:color="auto"/>
              <w:right w:val="single" w:sz="4" w:space="0" w:color="auto"/>
            </w:tcBorders>
            <w:shd w:val="clear" w:color="auto" w:fill="auto"/>
            <w:noWrap/>
            <w:vAlign w:val="center"/>
          </w:tcPr>
          <w:p w14:paraId="27103DD9" w14:textId="77777777" w:rsidR="00CC443D" w:rsidRPr="00D17105" w:rsidRDefault="00AB75FD" w:rsidP="008610BE">
            <w:pPr>
              <w:jc w:val="center"/>
              <w:rPr>
                <w:color w:val="000000"/>
                <w:lang w:val="en-US"/>
              </w:rPr>
            </w:pPr>
            <w:r w:rsidRPr="00D17105">
              <w:rPr>
                <w:color w:val="000000"/>
                <w:lang w:val="en-US"/>
              </w:rPr>
              <w:t>14</w:t>
            </w:r>
          </w:p>
        </w:tc>
      </w:tr>
      <w:tr w:rsidR="00CC443D" w:rsidRPr="00D17105" w14:paraId="594AC1D9"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5D0C2075" w14:textId="77777777" w:rsidR="00CC443D" w:rsidRPr="00D17105" w:rsidRDefault="00354DF5" w:rsidP="005155FE">
            <w:pPr>
              <w:spacing w:line="360" w:lineRule="auto"/>
              <w:jc w:val="both"/>
              <w:rPr>
                <w:shd w:val="clear" w:color="auto" w:fill="FEFEFE"/>
              </w:rPr>
            </w:pPr>
            <w:r w:rsidRPr="00D17105">
              <w:rPr>
                <w:shd w:val="clear" w:color="auto" w:fill="FEFEFE"/>
              </w:rPr>
              <w:t xml:space="preserve">7. </w:t>
            </w:r>
            <w:r w:rsidR="005155FE" w:rsidRPr="00D17105">
              <w:t>Изготвяне на план за педиатрични здравни грижи при клинични симптоми на захарен диабет при децата, познаване на острите усложнения (хипогликемии и кетоацидоза). Скрининг за късните съдови усложнения.</w:t>
            </w:r>
          </w:p>
        </w:tc>
        <w:tc>
          <w:tcPr>
            <w:tcW w:w="1417" w:type="dxa"/>
            <w:tcBorders>
              <w:top w:val="nil"/>
              <w:left w:val="nil"/>
              <w:bottom w:val="single" w:sz="4" w:space="0" w:color="auto"/>
              <w:right w:val="single" w:sz="4" w:space="0" w:color="auto"/>
            </w:tcBorders>
            <w:shd w:val="clear" w:color="auto" w:fill="auto"/>
            <w:noWrap/>
            <w:vAlign w:val="center"/>
          </w:tcPr>
          <w:p w14:paraId="3545FEBF" w14:textId="77777777" w:rsidR="00CC443D" w:rsidRPr="00D17105" w:rsidRDefault="00AB75FD" w:rsidP="008610BE">
            <w:pPr>
              <w:jc w:val="center"/>
              <w:rPr>
                <w:color w:val="000000"/>
                <w:lang w:val="en-US"/>
              </w:rPr>
            </w:pPr>
            <w:r w:rsidRPr="00D17105">
              <w:rPr>
                <w:color w:val="000000"/>
                <w:lang w:val="en-US"/>
              </w:rPr>
              <w:t>14</w:t>
            </w:r>
          </w:p>
        </w:tc>
      </w:tr>
      <w:tr w:rsidR="00CC443D" w:rsidRPr="00D17105" w14:paraId="42453ED4" w14:textId="77777777" w:rsidTr="001316BA">
        <w:trPr>
          <w:trHeight w:val="574"/>
        </w:trPr>
        <w:tc>
          <w:tcPr>
            <w:tcW w:w="8297" w:type="dxa"/>
            <w:tcBorders>
              <w:top w:val="nil"/>
              <w:left w:val="single" w:sz="4" w:space="0" w:color="auto"/>
              <w:bottom w:val="single" w:sz="4" w:space="0" w:color="auto"/>
              <w:right w:val="single" w:sz="4" w:space="0" w:color="auto"/>
            </w:tcBorders>
            <w:shd w:val="clear" w:color="auto" w:fill="auto"/>
            <w:vAlign w:val="bottom"/>
          </w:tcPr>
          <w:p w14:paraId="23FB8138" w14:textId="41BB3DEF" w:rsidR="00CC443D" w:rsidRPr="00D17105" w:rsidRDefault="00BD61EF" w:rsidP="00AA5D95">
            <w:pPr>
              <w:spacing w:line="360" w:lineRule="auto"/>
              <w:jc w:val="both"/>
              <w:rPr>
                <w:shd w:val="clear" w:color="auto" w:fill="FEFEFE"/>
              </w:rPr>
            </w:pPr>
            <w:r w:rsidRPr="00D17105">
              <w:rPr>
                <w:shd w:val="clear" w:color="auto" w:fill="FEFEFE"/>
              </w:rPr>
              <w:t xml:space="preserve">8. </w:t>
            </w:r>
            <w:r w:rsidRPr="00D17105">
              <w:t>Изготвяне на план за педиатрични здравни грижи при де</w:t>
            </w:r>
            <w:r w:rsidR="00AA5D95">
              <w:t xml:space="preserve">ца </w:t>
            </w:r>
            <w:r w:rsidRPr="00D17105">
              <w:t xml:space="preserve">с </w:t>
            </w:r>
            <w:r w:rsidR="00AA5D95">
              <w:t>увреждания. Д</w:t>
            </w:r>
            <w:r w:rsidRPr="00D17105">
              <w:t xml:space="preserve">вигателна рехабилитация при деца с </w:t>
            </w:r>
            <w:r w:rsidR="00AA5D95">
              <w:t>д</w:t>
            </w:r>
            <w:r w:rsidRPr="00D17105">
              <w:t>етска церебрална парализа.</w:t>
            </w:r>
            <w:r w:rsidR="00AA5D95">
              <w:t xml:space="preserve"> </w:t>
            </w:r>
            <w:r w:rsidR="0056550E" w:rsidRPr="00D17105">
              <w:t>Изготвяне на план за педиатрични здравни грижи при де</w:t>
            </w:r>
            <w:r w:rsidR="0056550E">
              <w:t xml:space="preserve">ца </w:t>
            </w:r>
            <w:r w:rsidR="0056550E" w:rsidRPr="00D17105">
              <w:t>с</w:t>
            </w:r>
            <w:r w:rsidR="0056550E">
              <w:t xml:space="preserve"> гърч.</w:t>
            </w:r>
          </w:p>
        </w:tc>
        <w:tc>
          <w:tcPr>
            <w:tcW w:w="1417" w:type="dxa"/>
            <w:tcBorders>
              <w:top w:val="nil"/>
              <w:left w:val="nil"/>
              <w:bottom w:val="single" w:sz="4" w:space="0" w:color="auto"/>
              <w:right w:val="single" w:sz="4" w:space="0" w:color="auto"/>
            </w:tcBorders>
            <w:shd w:val="clear" w:color="auto" w:fill="auto"/>
            <w:noWrap/>
            <w:vAlign w:val="center"/>
          </w:tcPr>
          <w:p w14:paraId="0298FD97" w14:textId="77777777" w:rsidR="00CC443D" w:rsidRPr="00D17105" w:rsidRDefault="00AB75FD" w:rsidP="008610BE">
            <w:pPr>
              <w:jc w:val="center"/>
              <w:rPr>
                <w:color w:val="000000"/>
                <w:lang w:val="en-US"/>
              </w:rPr>
            </w:pPr>
            <w:r w:rsidRPr="00D17105">
              <w:rPr>
                <w:color w:val="000000"/>
                <w:lang w:val="en-US"/>
              </w:rPr>
              <w:t>14</w:t>
            </w:r>
          </w:p>
        </w:tc>
      </w:tr>
      <w:tr w:rsidR="00B11EA6" w:rsidRPr="00D17105" w14:paraId="07E9929E" w14:textId="77777777" w:rsidTr="001316BA">
        <w:trPr>
          <w:trHeight w:val="136"/>
        </w:trPr>
        <w:tc>
          <w:tcPr>
            <w:tcW w:w="8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34F7" w14:textId="77777777" w:rsidR="00B11EA6" w:rsidRPr="00D17105" w:rsidRDefault="00B11EA6" w:rsidP="000E5725">
            <w:pPr>
              <w:jc w:val="center"/>
              <w:rPr>
                <w:b/>
                <w:color w:val="000000"/>
              </w:rPr>
            </w:pPr>
            <w:r w:rsidRPr="00D17105">
              <w:rPr>
                <w:b/>
                <w:color w:val="000000"/>
              </w:rPr>
              <w:t>Общо: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D26F" w14:textId="77777777" w:rsidR="00B11EA6" w:rsidRPr="00D17105" w:rsidRDefault="00696B02" w:rsidP="000E5725">
            <w:pPr>
              <w:jc w:val="center"/>
              <w:rPr>
                <w:b/>
                <w:color w:val="000000"/>
              </w:rPr>
            </w:pPr>
            <w:r w:rsidRPr="00D17105">
              <w:rPr>
                <w:b/>
                <w:color w:val="000000"/>
              </w:rPr>
              <w:t>160</w:t>
            </w:r>
          </w:p>
        </w:tc>
      </w:tr>
    </w:tbl>
    <w:p w14:paraId="26AA63E8" w14:textId="77777777" w:rsidR="00B2180A" w:rsidRPr="00D17105" w:rsidRDefault="00B2180A" w:rsidP="005F4A0A">
      <w:pPr>
        <w:pStyle w:val="ListParagraph"/>
        <w:spacing w:after="0" w:line="240" w:lineRule="auto"/>
        <w:ind w:left="1440"/>
        <w:jc w:val="both"/>
        <w:rPr>
          <w:sz w:val="24"/>
          <w:szCs w:val="24"/>
        </w:rPr>
      </w:pPr>
    </w:p>
    <w:p w14:paraId="71C79112" w14:textId="77777777" w:rsidR="00391CA3" w:rsidRPr="00D17105" w:rsidRDefault="00391CA3" w:rsidP="001C1EA9">
      <w:pPr>
        <w:spacing w:line="360" w:lineRule="auto"/>
        <w:ind w:firstLine="567"/>
        <w:jc w:val="both"/>
      </w:pPr>
      <w:r w:rsidRPr="00D17105">
        <w:t>Тематична програма на теоретичната част:</w:t>
      </w:r>
    </w:p>
    <w:p w14:paraId="10155EEC" w14:textId="77777777" w:rsidR="004D7758" w:rsidRPr="00D17105" w:rsidRDefault="00A66CA6" w:rsidP="00A562FF">
      <w:pPr>
        <w:numPr>
          <w:ilvl w:val="0"/>
          <w:numId w:val="29"/>
        </w:numPr>
        <w:tabs>
          <w:tab w:val="left" w:pos="851"/>
        </w:tabs>
        <w:spacing w:line="360" w:lineRule="auto"/>
        <w:ind w:left="0" w:firstLine="567"/>
        <w:jc w:val="both"/>
        <w:rPr>
          <w:b/>
        </w:rPr>
      </w:pPr>
      <w:r w:rsidRPr="00D17105">
        <w:rPr>
          <w:b/>
        </w:rPr>
        <w:t xml:space="preserve">Растеж и </w:t>
      </w:r>
      <w:r w:rsidR="00A562FF" w:rsidRPr="00D17105">
        <w:rPr>
          <w:b/>
        </w:rPr>
        <w:t xml:space="preserve">развитие </w:t>
      </w:r>
      <w:r w:rsidRPr="00D17105">
        <w:rPr>
          <w:b/>
        </w:rPr>
        <w:t xml:space="preserve">(физическо и нервно-психическо) </w:t>
      </w:r>
      <w:r w:rsidR="00A562FF" w:rsidRPr="00D17105">
        <w:rPr>
          <w:b/>
        </w:rPr>
        <w:t>на детето. Периоди в детската възраст и характерната за тях патология.</w:t>
      </w:r>
      <w:r w:rsidR="00C34DE5" w:rsidRPr="00D17105">
        <w:rPr>
          <w:b/>
        </w:rPr>
        <w:t xml:space="preserve"> </w:t>
      </w:r>
      <w:r w:rsidR="005674E4" w:rsidRPr="005674E4">
        <w:rPr>
          <w:b/>
        </w:rPr>
        <w:t xml:space="preserve">Методи за оценка и диагноза на отклоненията в растежа. Поведение на специалиста по Педиатрични здравни грижи. </w:t>
      </w:r>
      <w:r w:rsidR="004D7758" w:rsidRPr="00D17105">
        <w:rPr>
          <w:b/>
        </w:rPr>
        <w:t>(</w:t>
      </w:r>
      <w:r w:rsidR="00226ED3" w:rsidRPr="00D17105">
        <w:rPr>
          <w:b/>
          <w:lang w:val="en-US"/>
        </w:rPr>
        <w:t>2</w:t>
      </w:r>
      <w:r w:rsidR="004D7758" w:rsidRPr="00D17105">
        <w:rPr>
          <w:b/>
        </w:rPr>
        <w:t xml:space="preserve"> ч.) </w:t>
      </w:r>
    </w:p>
    <w:p w14:paraId="1EE72F1F" w14:textId="77777777" w:rsidR="004D7758" w:rsidRPr="00D17105" w:rsidRDefault="004D7758" w:rsidP="004D7758">
      <w:pPr>
        <w:spacing w:line="360" w:lineRule="auto"/>
        <w:ind w:firstLine="567"/>
        <w:jc w:val="both"/>
        <w:rPr>
          <w:b/>
          <w:u w:val="single"/>
        </w:rPr>
      </w:pPr>
      <w:r w:rsidRPr="00D17105">
        <w:t>Детето като пациент в състояние на здраве и патология. Анатомо-физиологични особености на новородено дете, кърмаче и дете в ранна възраст (1-3 г). Механизми на адаптация след раждането. Периоди на развитие от раждането до зрелостта. Характерна патология за всеки възрастов период.</w:t>
      </w:r>
      <w:r w:rsidR="00EC5582" w:rsidRPr="00D17105">
        <w:t xml:space="preserve"> Дефиниция за растеж. Дефиниция за развитие и съзряване. Основни фактори на растежа: ендогенни и екзогенни. Показатели за преценка на растежа: ръст, телесна маса, пропорции, обиколка глава, обиколка гърди, телесна повърхност, кожни гънки. Показатели за преценка на развитието: никнене на зъби, развитие на костната система, пубертетни признаци. Нервно-психическо развитие. Предпоставки за нормално умствено развитие. Критерии за оценка: моторика, анализатори, емоции, говор. Дейности и формиране на навици след 1</w:t>
      </w:r>
      <w:r w:rsidR="005A40C3">
        <w:rPr>
          <w:lang w:val="en-US"/>
        </w:rPr>
        <w:t>-</w:t>
      </w:r>
      <w:r w:rsidR="00EC5582" w:rsidRPr="00D17105">
        <w:t>годишна възраст.</w:t>
      </w:r>
    </w:p>
    <w:p w14:paraId="26077242" w14:textId="77777777" w:rsidR="004D7758" w:rsidRPr="00D17105" w:rsidRDefault="004D7758" w:rsidP="001A254A">
      <w:pPr>
        <w:numPr>
          <w:ilvl w:val="0"/>
          <w:numId w:val="29"/>
        </w:numPr>
        <w:tabs>
          <w:tab w:val="left" w:pos="851"/>
        </w:tabs>
        <w:spacing w:line="360" w:lineRule="auto"/>
        <w:ind w:left="0" w:firstLine="567"/>
        <w:jc w:val="both"/>
        <w:rPr>
          <w:b/>
        </w:rPr>
      </w:pPr>
      <w:r w:rsidRPr="00D17105">
        <w:rPr>
          <w:b/>
        </w:rPr>
        <w:t>Хранене в кърмаческа</w:t>
      </w:r>
      <w:r w:rsidR="004556A0" w:rsidRPr="00D17105">
        <w:rPr>
          <w:b/>
        </w:rPr>
        <w:t>та</w:t>
      </w:r>
      <w:r w:rsidRPr="00D17105">
        <w:rPr>
          <w:b/>
        </w:rPr>
        <w:t xml:space="preserve"> възраст</w:t>
      </w:r>
      <w:r w:rsidR="00935326" w:rsidRPr="00D17105">
        <w:rPr>
          <w:b/>
        </w:rPr>
        <w:t xml:space="preserve"> и при деца</w:t>
      </w:r>
      <w:r w:rsidR="00A37015">
        <w:rPr>
          <w:b/>
        </w:rPr>
        <w:t xml:space="preserve">. </w:t>
      </w:r>
      <w:r w:rsidR="00A37015" w:rsidRPr="00A37015">
        <w:rPr>
          <w:b/>
        </w:rPr>
        <w:t>Майчина кърма. Млека за кърмачета. Поведение на специалиста по Педиатрични здравни грижи.</w:t>
      </w:r>
      <w:r w:rsidRPr="00D17105">
        <w:rPr>
          <w:b/>
        </w:rPr>
        <w:t xml:space="preserve"> (2 ч</w:t>
      </w:r>
      <w:r w:rsidR="00ED19F4">
        <w:rPr>
          <w:b/>
          <w:lang w:val="en-US"/>
        </w:rPr>
        <w:t>.</w:t>
      </w:r>
      <w:r w:rsidRPr="00D17105">
        <w:rPr>
          <w:b/>
        </w:rPr>
        <w:t>)</w:t>
      </w:r>
    </w:p>
    <w:p w14:paraId="06B71816" w14:textId="77777777" w:rsidR="004D7758" w:rsidRPr="00D17105" w:rsidRDefault="004D7758" w:rsidP="00C34DE5">
      <w:pPr>
        <w:spacing w:line="360" w:lineRule="auto"/>
        <w:ind w:firstLine="567"/>
        <w:jc w:val="both"/>
      </w:pPr>
      <w:r w:rsidRPr="00D17105">
        <w:t xml:space="preserve">Рационално хранене в детската възраст: хранителни нужди, енергийни потребности, основни хранителни съставки. Дефиниция за естествено, смесено и изкуствено хранене. </w:t>
      </w:r>
      <w:r w:rsidRPr="00D17105">
        <w:lastRenderedPageBreak/>
        <w:t>Майчина кърма</w:t>
      </w:r>
      <w:r w:rsidR="00E97F83" w:rsidRPr="00D17105">
        <w:t xml:space="preserve"> –</w:t>
      </w:r>
      <w:r w:rsidRPr="00D17105">
        <w:t xml:space="preserve"> количествена и качествена характеристика. Захранване. Млека за кърмачета (</w:t>
      </w:r>
      <w:r w:rsidR="00E34D06" w:rsidRPr="00D17105">
        <w:t xml:space="preserve">адаптирани </w:t>
      </w:r>
      <w:r w:rsidRPr="00D17105">
        <w:t>млека). Кърмачески храни. Хранителни режими.</w:t>
      </w:r>
    </w:p>
    <w:p w14:paraId="3923A9C2" w14:textId="480B10BC" w:rsidR="004D7758" w:rsidRPr="00A42670" w:rsidRDefault="009D15A6" w:rsidP="009D15A6">
      <w:pPr>
        <w:numPr>
          <w:ilvl w:val="0"/>
          <w:numId w:val="29"/>
        </w:numPr>
        <w:tabs>
          <w:tab w:val="left" w:pos="851"/>
        </w:tabs>
        <w:spacing w:line="360" w:lineRule="auto"/>
        <w:ind w:left="0" w:firstLine="567"/>
        <w:jc w:val="both"/>
        <w:rPr>
          <w:b/>
        </w:rPr>
      </w:pPr>
      <w:r w:rsidRPr="00D17105">
        <w:rPr>
          <w:b/>
        </w:rPr>
        <w:t xml:space="preserve">Дневен режим за хранене и сън. Закаляване. Мерки за повишаване резистентността на организма срещу заболявания на дихателната система. Антибиотична </w:t>
      </w:r>
      <w:r w:rsidRPr="00A42670">
        <w:rPr>
          <w:b/>
        </w:rPr>
        <w:t>резистентност.</w:t>
      </w:r>
      <w:r w:rsidR="00023A01" w:rsidRPr="00A42670">
        <w:rPr>
          <w:b/>
        </w:rPr>
        <w:t xml:space="preserve"> Поведение на специалиста по Педиатрични здравни грижи.</w:t>
      </w:r>
      <w:r w:rsidRPr="00A42670">
        <w:rPr>
          <w:b/>
        </w:rPr>
        <w:t xml:space="preserve"> </w:t>
      </w:r>
      <w:r w:rsidR="00226ED3" w:rsidRPr="00A42670">
        <w:rPr>
          <w:b/>
        </w:rPr>
        <w:t>(2</w:t>
      </w:r>
      <w:r w:rsidR="00B52126" w:rsidRPr="00A42670">
        <w:rPr>
          <w:b/>
        </w:rPr>
        <w:t xml:space="preserve"> </w:t>
      </w:r>
      <w:r w:rsidR="00226ED3" w:rsidRPr="00A42670">
        <w:rPr>
          <w:b/>
        </w:rPr>
        <w:t>ч</w:t>
      </w:r>
      <w:r w:rsidR="00336BE8" w:rsidRPr="00A42670">
        <w:rPr>
          <w:b/>
          <w:lang w:val="en-US"/>
        </w:rPr>
        <w:t>.</w:t>
      </w:r>
      <w:r w:rsidR="00226ED3" w:rsidRPr="00A42670">
        <w:rPr>
          <w:b/>
        </w:rPr>
        <w:t>)</w:t>
      </w:r>
    </w:p>
    <w:p w14:paraId="28343FEF" w14:textId="77777777" w:rsidR="00DD39CA" w:rsidRPr="00D17105" w:rsidRDefault="00DD39CA" w:rsidP="00DD39CA">
      <w:pPr>
        <w:spacing w:line="360" w:lineRule="auto"/>
        <w:ind w:firstLine="567"/>
        <w:jc w:val="both"/>
      </w:pPr>
      <w:r w:rsidRPr="00D17105">
        <w:t xml:space="preserve">Дневният режим за хранене и сън е в зависимост от възрастта на детето: </w:t>
      </w:r>
      <w:r w:rsidR="00226ED3" w:rsidRPr="00D17105">
        <w:t xml:space="preserve">в </w:t>
      </w:r>
      <w:r w:rsidRPr="00D17105">
        <w:t>кърмаческа</w:t>
      </w:r>
      <w:r w:rsidR="00226ED3" w:rsidRPr="00D17105">
        <w:t>та</w:t>
      </w:r>
      <w:r w:rsidRPr="00D17105">
        <w:t xml:space="preserve"> възраст </w:t>
      </w:r>
      <w:r w:rsidR="003252C6">
        <w:t>–</w:t>
      </w:r>
      <w:r w:rsidRPr="00D17105">
        <w:t xml:space="preserve"> 7 хранения през 1-вия месец </w:t>
      </w:r>
      <w:r w:rsidR="00226ED3" w:rsidRPr="00D17105">
        <w:t>с</w:t>
      </w:r>
      <w:r w:rsidRPr="00D17105">
        <w:t xml:space="preserve"> намалява</w:t>
      </w:r>
      <w:r w:rsidR="00226ED3" w:rsidRPr="00D17105">
        <w:t>не</w:t>
      </w:r>
      <w:r w:rsidRPr="00D17105">
        <w:t xml:space="preserve"> до 4 в края на първата </w:t>
      </w:r>
      <w:r w:rsidR="00226ED3" w:rsidRPr="00D17105">
        <w:t>година</w:t>
      </w:r>
      <w:r w:rsidRPr="00D17105">
        <w:t xml:space="preserve">; 1-3 години – 4 хранения през 4 часов интервал. Продължителността на съня също намалява с възрастта: 20 часа при новороденото, </w:t>
      </w:r>
      <w:r w:rsidR="00CE03D2" w:rsidRPr="00D17105">
        <w:t>след 6-тия месец</w:t>
      </w:r>
      <w:r w:rsidR="00226ED3" w:rsidRPr="00D17105">
        <w:t xml:space="preserve"> 2 пъти дневен сън преди и след обяд, 1-6</w:t>
      </w:r>
      <w:r w:rsidR="00CE03D2" w:rsidRPr="00D17105">
        <w:t xml:space="preserve"> години само следобеден дневен сън.</w:t>
      </w:r>
      <w:r w:rsidRPr="00D17105">
        <w:t xml:space="preserve"> </w:t>
      </w:r>
    </w:p>
    <w:p w14:paraId="77858019" w14:textId="77777777" w:rsidR="00CE03D2" w:rsidRPr="00D17105" w:rsidRDefault="00CE03D2" w:rsidP="00DD39CA">
      <w:pPr>
        <w:spacing w:line="360" w:lineRule="auto"/>
        <w:ind w:firstLine="567"/>
        <w:jc w:val="both"/>
      </w:pPr>
      <w:r w:rsidRPr="00D17105">
        <w:t xml:space="preserve">Закаляването </w:t>
      </w:r>
      <w:r w:rsidR="00226ED3" w:rsidRPr="00D17105">
        <w:t xml:space="preserve">при децата </w:t>
      </w:r>
      <w:r w:rsidRPr="00D17105">
        <w:t>включва всички мероприятия, които укрепват организм</w:t>
      </w:r>
      <w:r w:rsidR="00226ED3" w:rsidRPr="00D17105">
        <w:t>а</w:t>
      </w:r>
      <w:r w:rsidRPr="00D17105">
        <w:t xml:space="preserve"> и го правят устойчив на неблагоприятното въздействие на факторите от околната среда</w:t>
      </w:r>
      <w:r w:rsidR="005B5DB6" w:rsidRPr="00D17105">
        <w:t>, включително и срещу най-честите инфекции на дихателната система</w:t>
      </w:r>
      <w:r w:rsidRPr="00D17105">
        <w:t>. Закаляващи средства са природните фактори: въздух (разходки, въздушни бани), водата (водни обтривания, обливания, душове, газене в басейн, къпане), слънце (слънчеви бани).</w:t>
      </w:r>
      <w:r w:rsidR="005B5DB6" w:rsidRPr="00D17105">
        <w:t xml:space="preserve"> Основни принципи на закаляването са</w:t>
      </w:r>
      <w:r w:rsidR="00762B87" w:rsidRPr="00D17105">
        <w:t>:</w:t>
      </w:r>
      <w:r w:rsidR="005B5DB6" w:rsidRPr="00D17105">
        <w:t xml:space="preserve"> постепенност на силата и продължителността на дразнителя, системност, последователност и индивидуален подход.</w:t>
      </w:r>
    </w:p>
    <w:p w14:paraId="57903BD6" w14:textId="6787D317" w:rsidR="002B050B" w:rsidRPr="00D17105" w:rsidRDefault="002B050B" w:rsidP="00DD39CA">
      <w:pPr>
        <w:spacing w:line="360" w:lineRule="auto"/>
        <w:ind w:firstLine="567"/>
        <w:jc w:val="both"/>
        <w:rPr>
          <w:lang w:val="en-US"/>
        </w:rPr>
      </w:pPr>
      <w:r w:rsidRPr="00D17105">
        <w:t xml:space="preserve">Антибиотиците имат главно значение за </w:t>
      </w:r>
      <w:r w:rsidR="00762B87" w:rsidRPr="00D17105">
        <w:t>лечение на бактериалните инфекции</w:t>
      </w:r>
      <w:r w:rsidRPr="00D17105">
        <w:t xml:space="preserve">. Масовото им приложение </w:t>
      </w:r>
      <w:r w:rsidR="00A124C6" w:rsidRPr="00D17105">
        <w:t xml:space="preserve">в клиничната практика </w:t>
      </w:r>
      <w:r w:rsidRPr="00D17105">
        <w:t>доведе до създаването на резистентни бактериални щамове. Недостатъчната активност на антибиотиците се дължи на: грешки при избора на антибиотика, недостатъчна</w:t>
      </w:r>
      <w:r w:rsidR="00A124C6" w:rsidRPr="00D17105">
        <w:t xml:space="preserve"> дозировка, неподходящ начин на приложение и недостатъчна продължителност на лечението, приложение на антибиотик при леки вирусни инфекции без наличие на лабораторни критерии за бактериална инфекция. Възможности за преодоляване на резистентността са приложение на комбинация от антибиотици със синергично действие и използването на нови антибиотици, срещу които микроорганизмите нямат все още резистентност.</w:t>
      </w:r>
      <w:r w:rsidR="00CD1946" w:rsidRPr="00CD1946">
        <w:t xml:space="preserve"> </w:t>
      </w:r>
      <w:r w:rsidR="00CD1946">
        <w:t>Неправилната употреба на антибиотици е движещ фактор за антибиотична</w:t>
      </w:r>
      <w:r w:rsidR="00C83381">
        <w:t>та</w:t>
      </w:r>
      <w:r w:rsidR="00CD1946">
        <w:t xml:space="preserve"> резистентност.</w:t>
      </w:r>
      <w:r w:rsidR="00C83381" w:rsidRPr="00C83381">
        <w:t xml:space="preserve"> </w:t>
      </w:r>
      <w:r w:rsidR="00193FCB">
        <w:t xml:space="preserve">Предимства на </w:t>
      </w:r>
      <w:r w:rsidR="00C83381">
        <w:t>разумната употреба на антибиотици.</w:t>
      </w:r>
    </w:p>
    <w:p w14:paraId="53546B37" w14:textId="794B16E9" w:rsidR="004D7758" w:rsidRPr="00090954" w:rsidRDefault="004D7758" w:rsidP="001316BA">
      <w:pPr>
        <w:numPr>
          <w:ilvl w:val="0"/>
          <w:numId w:val="29"/>
        </w:numPr>
        <w:tabs>
          <w:tab w:val="left" w:pos="851"/>
        </w:tabs>
        <w:spacing w:line="360" w:lineRule="auto"/>
        <w:ind w:left="0" w:firstLine="567"/>
        <w:jc w:val="both"/>
        <w:rPr>
          <w:b/>
        </w:rPr>
      </w:pPr>
      <w:r w:rsidRPr="00090954">
        <w:rPr>
          <w:b/>
        </w:rPr>
        <w:t>Рахит</w:t>
      </w:r>
      <w:r w:rsidR="006A1C56" w:rsidRPr="00090954">
        <w:rPr>
          <w:b/>
        </w:rPr>
        <w:t>. Поведение на специалиста по Педиатрични здравни грижи.</w:t>
      </w:r>
      <w:r w:rsidRPr="00090954">
        <w:rPr>
          <w:b/>
        </w:rPr>
        <w:t xml:space="preserve"> (2 ч</w:t>
      </w:r>
      <w:r w:rsidR="006D62AB" w:rsidRPr="00090954">
        <w:rPr>
          <w:b/>
          <w:lang w:val="en-US"/>
        </w:rPr>
        <w:t>.</w:t>
      </w:r>
      <w:r w:rsidRPr="00090954">
        <w:rPr>
          <w:b/>
        </w:rPr>
        <w:t xml:space="preserve">)  </w:t>
      </w:r>
    </w:p>
    <w:p w14:paraId="68A1FB17" w14:textId="77777777" w:rsidR="004D7758" w:rsidRPr="00D17105" w:rsidRDefault="004D7758" w:rsidP="00C34DE5">
      <w:pPr>
        <w:spacing w:line="360" w:lineRule="auto"/>
        <w:ind w:firstLine="567"/>
        <w:jc w:val="both"/>
      </w:pPr>
      <w:r w:rsidRPr="00D17105">
        <w:t>Витамин Д недоимъчен рахит – дефиниция. Витамин Д статус – състояние на достатъчност, недостатъчност и дефицит. Метаболитни процеси на витамин Д до крайния витамин Д-хормон.</w:t>
      </w:r>
      <w:r w:rsidR="005551B3">
        <w:rPr>
          <w:lang w:val="en-US"/>
        </w:rPr>
        <w:t xml:space="preserve"> </w:t>
      </w:r>
      <w:r w:rsidRPr="00D17105">
        <w:t>Биологични ефекти на витамин Д-хормон. Предразполагащи фактори. Етиология и патогенеза. Класификация. Клинична картина. Биохимични и рентгенови промени. Лечение и профилактика. Диференциална диагноза – форми на Витамин Д резистентен рахит.</w:t>
      </w:r>
    </w:p>
    <w:p w14:paraId="292A8097" w14:textId="68BDBB5A" w:rsidR="004D7758" w:rsidRPr="00C41092" w:rsidRDefault="004D7758" w:rsidP="001316BA">
      <w:pPr>
        <w:numPr>
          <w:ilvl w:val="0"/>
          <w:numId w:val="29"/>
        </w:numPr>
        <w:tabs>
          <w:tab w:val="left" w:pos="851"/>
        </w:tabs>
        <w:spacing w:line="360" w:lineRule="auto"/>
        <w:ind w:left="0" w:firstLine="567"/>
        <w:jc w:val="both"/>
        <w:rPr>
          <w:b/>
        </w:rPr>
      </w:pPr>
      <w:r w:rsidRPr="00D17105">
        <w:rPr>
          <w:b/>
        </w:rPr>
        <w:lastRenderedPageBreak/>
        <w:t xml:space="preserve">Затлъстяване и </w:t>
      </w:r>
      <w:r w:rsidRPr="00C41092">
        <w:rPr>
          <w:b/>
        </w:rPr>
        <w:t>хипотрофия</w:t>
      </w:r>
      <w:r w:rsidR="00641A92" w:rsidRPr="00C41092">
        <w:rPr>
          <w:b/>
        </w:rPr>
        <w:t>. Поведение на специалиста по Педиатрични здравни грижи.</w:t>
      </w:r>
      <w:r w:rsidRPr="00C41092">
        <w:rPr>
          <w:b/>
        </w:rPr>
        <w:t xml:space="preserve"> (2 ч</w:t>
      </w:r>
      <w:r w:rsidR="006D62AB" w:rsidRPr="00C41092">
        <w:rPr>
          <w:b/>
          <w:lang w:val="en-US"/>
        </w:rPr>
        <w:t>.</w:t>
      </w:r>
      <w:r w:rsidRPr="00C41092">
        <w:rPr>
          <w:b/>
        </w:rPr>
        <w:t>)</w:t>
      </w:r>
    </w:p>
    <w:p w14:paraId="5E93F586" w14:textId="77777777" w:rsidR="004D7758" w:rsidRPr="00D17105" w:rsidRDefault="004D7758" w:rsidP="00C34DE5">
      <w:pPr>
        <w:spacing w:line="360" w:lineRule="auto"/>
        <w:ind w:firstLine="567"/>
        <w:jc w:val="both"/>
      </w:pPr>
      <w:r w:rsidRPr="00D17105">
        <w:t xml:space="preserve">Затлъстяването – патологично състояние с увеличение на мастната тъкан от хиперплазия и хипертрофия на адипоцитите. Предразполагащи и етиологични фактори. </w:t>
      </w:r>
    </w:p>
    <w:p w14:paraId="6D3EF942" w14:textId="77777777" w:rsidR="004D7758" w:rsidRPr="00D17105" w:rsidRDefault="004D7758" w:rsidP="00C34DE5">
      <w:pPr>
        <w:spacing w:line="360" w:lineRule="auto"/>
        <w:ind w:firstLine="567"/>
        <w:jc w:val="both"/>
      </w:pPr>
      <w:r w:rsidRPr="00D17105">
        <w:t xml:space="preserve">Диагноза </w:t>
      </w:r>
      <w:r w:rsidR="007D496E" w:rsidRPr="00D17105">
        <w:t>–</w:t>
      </w:r>
      <w:r w:rsidRPr="00D17105">
        <w:t xml:space="preserve"> чрез ВМІ (възрастово-полови стандарти). Степени </w:t>
      </w:r>
      <w:r w:rsidR="007D496E" w:rsidRPr="00D17105">
        <w:t>–</w:t>
      </w:r>
      <w:r w:rsidRPr="00D17105">
        <w:t xml:space="preserve"> чрез % наднормено тегло, мастно разпределение – чрез обиколка талия и индекс талия/ханш. Дефиниция за Абдоминално затлъстяване и неговото рисково значение. Усложнения: артериална хипертония, хиперинсулинемия, хиперлипидемия, хиперурикемия, </w:t>
      </w:r>
      <w:r w:rsidR="004F2048" w:rsidRPr="004F2048">
        <w:t xml:space="preserve">синдром на поликистозните </w:t>
      </w:r>
      <w:r w:rsidR="004F2048" w:rsidRPr="00500CCD">
        <w:t>яйчници (</w:t>
      </w:r>
      <w:r w:rsidRPr="001316BA">
        <w:t>СПЯ</w:t>
      </w:r>
      <w:r w:rsidR="004F2048" w:rsidRPr="00500CCD">
        <w:t>)</w:t>
      </w:r>
      <w:r w:rsidRPr="00500CCD">
        <w:t xml:space="preserve"> при</w:t>
      </w:r>
      <w:r w:rsidRPr="00D17105">
        <w:t xml:space="preserve"> момичета, апнея при сън. Лечение – трудно и безуспешно в детската възраст.</w:t>
      </w:r>
    </w:p>
    <w:p w14:paraId="23ED422E" w14:textId="77777777" w:rsidR="004D7758" w:rsidRPr="00D17105" w:rsidRDefault="004D7758" w:rsidP="00C34DE5">
      <w:pPr>
        <w:spacing w:line="360" w:lineRule="auto"/>
        <w:ind w:firstLine="567"/>
        <w:jc w:val="both"/>
      </w:pPr>
      <w:r w:rsidRPr="00D17105">
        <w:t>Хипотрофия – намаляване и изчезване на мастната тъкан в организма и понижение на телесната маса повече от 15%. Етиологични фактори. Класификация, степени. Клинична картина. Специфични форми – Квашиоркор.</w:t>
      </w:r>
      <w:r w:rsidR="007D496E" w:rsidRPr="00D17105">
        <w:t xml:space="preserve"> </w:t>
      </w:r>
      <w:r w:rsidRPr="00D17105">
        <w:t>Диетично лечение.</w:t>
      </w:r>
    </w:p>
    <w:p w14:paraId="60109316" w14:textId="479C51B0" w:rsidR="00E84834" w:rsidRPr="006E0C9C" w:rsidRDefault="00A73F96" w:rsidP="00AC1CF9">
      <w:pPr>
        <w:numPr>
          <w:ilvl w:val="0"/>
          <w:numId w:val="29"/>
        </w:numPr>
        <w:tabs>
          <w:tab w:val="left" w:pos="851"/>
        </w:tabs>
        <w:spacing w:line="360" w:lineRule="auto"/>
        <w:ind w:left="0" w:firstLine="567"/>
        <w:jc w:val="both"/>
        <w:rPr>
          <w:b/>
        </w:rPr>
      </w:pPr>
      <w:r w:rsidRPr="00D17105">
        <w:rPr>
          <w:b/>
        </w:rPr>
        <w:t xml:space="preserve">Имунизации. Имунизационен </w:t>
      </w:r>
      <w:r w:rsidRPr="006E0C9C">
        <w:rPr>
          <w:b/>
        </w:rPr>
        <w:t>календар.</w:t>
      </w:r>
      <w:r w:rsidR="00E06884" w:rsidRPr="006E0C9C">
        <w:rPr>
          <w:b/>
        </w:rPr>
        <w:t xml:space="preserve"> </w:t>
      </w:r>
      <w:r w:rsidR="00364A36" w:rsidRPr="006E0C9C">
        <w:rPr>
          <w:b/>
        </w:rPr>
        <w:t xml:space="preserve">Поведение на специалиста по Педиатрични здравни грижи. </w:t>
      </w:r>
      <w:r w:rsidR="00A77938" w:rsidRPr="006E0C9C">
        <w:rPr>
          <w:b/>
        </w:rPr>
        <w:t>(2</w:t>
      </w:r>
      <w:r w:rsidR="00B52126" w:rsidRPr="006E0C9C">
        <w:rPr>
          <w:b/>
        </w:rPr>
        <w:t xml:space="preserve"> </w:t>
      </w:r>
      <w:r w:rsidR="00A77938" w:rsidRPr="006E0C9C">
        <w:rPr>
          <w:b/>
        </w:rPr>
        <w:t>ч</w:t>
      </w:r>
      <w:r w:rsidR="005F2780" w:rsidRPr="006E0C9C">
        <w:rPr>
          <w:b/>
        </w:rPr>
        <w:t>.</w:t>
      </w:r>
      <w:r w:rsidR="00A77938" w:rsidRPr="006E0C9C">
        <w:rPr>
          <w:b/>
        </w:rPr>
        <w:t>)</w:t>
      </w:r>
    </w:p>
    <w:p w14:paraId="76E78B8E" w14:textId="77777777" w:rsidR="00A73F96" w:rsidRPr="00D17105" w:rsidRDefault="00173AC8" w:rsidP="001316BA">
      <w:pPr>
        <w:spacing w:line="360" w:lineRule="auto"/>
        <w:ind w:firstLine="567"/>
        <w:jc w:val="both"/>
        <w:rPr>
          <w:b/>
        </w:rPr>
      </w:pPr>
      <w:r w:rsidRPr="00D17105">
        <w:t xml:space="preserve">Значение – допринесли </w:t>
      </w:r>
      <w:r w:rsidR="00A75C1F" w:rsidRPr="00D17105">
        <w:t xml:space="preserve">са </w:t>
      </w:r>
      <w:r w:rsidRPr="00D17105">
        <w:t>най-много за здравето на човека през 20 и 21 век. Видове: задължителни</w:t>
      </w:r>
      <w:r w:rsidR="002654B5" w:rsidRPr="00D17105">
        <w:t xml:space="preserve"> (11</w:t>
      </w:r>
      <w:r w:rsidR="00A77938" w:rsidRPr="00D17105">
        <w:t xml:space="preserve"> имунизации</w:t>
      </w:r>
      <w:r w:rsidR="002654B5" w:rsidRPr="00D17105">
        <w:t>, изпълняват се планово по имунизационния календар на Република България)</w:t>
      </w:r>
      <w:r w:rsidRPr="00D17105">
        <w:t>, целеви (бяс, хеморагична треска</w:t>
      </w:r>
      <w:r w:rsidR="00A75C1F" w:rsidRPr="00D17105">
        <w:t xml:space="preserve"> и др.</w:t>
      </w:r>
      <w:r w:rsidRPr="00D17105">
        <w:t>) и препоръчителни (хепат</w:t>
      </w:r>
      <w:r w:rsidR="00A75C1F" w:rsidRPr="00D17105">
        <w:t>ит А, ротавируси, чо</w:t>
      </w:r>
      <w:r w:rsidRPr="00D17105">
        <w:t>вешки папиломен вирус,</w:t>
      </w:r>
      <w:r w:rsidR="002654B5" w:rsidRPr="00D17105">
        <w:t xml:space="preserve"> грип, менингококи, КОВИД-19). </w:t>
      </w:r>
      <w:r w:rsidR="00A75C1F" w:rsidRPr="00D17105">
        <w:t>Могат да бъдат комбинирани, при някои се налага повторно приложение (реимунизация). Прилагат се п</w:t>
      </w:r>
      <w:r w:rsidR="002654B5" w:rsidRPr="00D17105">
        <w:t xml:space="preserve">ри клинично здраво дете, от ОПЛ или в имунизационен кабинет на РЗИ, през интервал между отделните приеми от 30 дни. Противопоказания и решения за отлагане </w:t>
      </w:r>
      <w:r w:rsidR="00A75C1F" w:rsidRPr="00D17105">
        <w:t xml:space="preserve">на имунизация </w:t>
      </w:r>
      <w:r w:rsidR="002654B5" w:rsidRPr="00D17105">
        <w:t xml:space="preserve">се </w:t>
      </w:r>
      <w:r w:rsidR="00A75C1F" w:rsidRPr="00D17105">
        <w:t xml:space="preserve">определят </w:t>
      </w:r>
      <w:r w:rsidR="002654B5" w:rsidRPr="00D17105">
        <w:t xml:space="preserve">от Специализирана комисия, включваща епидемиолози, педиатри, инфекционисти, невролози. Имунизационният календар </w:t>
      </w:r>
      <w:r w:rsidR="00A77938" w:rsidRPr="00D17105">
        <w:t xml:space="preserve">на Република България </w:t>
      </w:r>
      <w:r w:rsidR="002654B5" w:rsidRPr="00D17105">
        <w:t xml:space="preserve">включва имунизация </w:t>
      </w:r>
      <w:r w:rsidR="002654B5" w:rsidRPr="00CD4487">
        <w:t xml:space="preserve">срещу: </w:t>
      </w:r>
      <w:r w:rsidR="000F51F0" w:rsidRPr="001316BA">
        <w:t>туберкулоза</w:t>
      </w:r>
      <w:r w:rsidR="000F51F0" w:rsidRPr="00CD4487">
        <w:t xml:space="preserve"> </w:t>
      </w:r>
      <w:r w:rsidR="002654B5" w:rsidRPr="00CD4487">
        <w:t xml:space="preserve">(БЦЖ), </w:t>
      </w:r>
      <w:r w:rsidR="000F51F0" w:rsidRPr="001316BA">
        <w:t>дифтерия</w:t>
      </w:r>
      <w:r w:rsidR="00A75C1F" w:rsidRPr="00CD4487">
        <w:t>, тетанус</w:t>
      </w:r>
      <w:r w:rsidR="00A75C1F" w:rsidRPr="00D17105">
        <w:t>, коклюш, полиомиелит, хемофилус инфлуенце тип Б, пневмококови инфекции, морбили, паротит, рубеола.</w:t>
      </w:r>
    </w:p>
    <w:p w14:paraId="2BE1BB40" w14:textId="0E784551" w:rsidR="00B219E1" w:rsidRPr="00076D60" w:rsidRDefault="00CB58BF" w:rsidP="00B219E1">
      <w:pPr>
        <w:numPr>
          <w:ilvl w:val="0"/>
          <w:numId w:val="29"/>
        </w:numPr>
        <w:tabs>
          <w:tab w:val="left" w:pos="851"/>
        </w:tabs>
        <w:spacing w:line="360" w:lineRule="auto"/>
        <w:ind w:left="0" w:firstLine="567"/>
        <w:jc w:val="both"/>
        <w:rPr>
          <w:b/>
        </w:rPr>
      </w:pPr>
      <w:r w:rsidRPr="00D17105">
        <w:rPr>
          <w:b/>
        </w:rPr>
        <w:t xml:space="preserve">Психични и поведенчески </w:t>
      </w:r>
      <w:r w:rsidRPr="00076D60">
        <w:rPr>
          <w:b/>
        </w:rPr>
        <w:t xml:space="preserve">отклонения. </w:t>
      </w:r>
      <w:r w:rsidR="00FE657A" w:rsidRPr="00076D60">
        <w:rPr>
          <w:b/>
        </w:rPr>
        <w:t>Неврози и невротични прояви</w:t>
      </w:r>
      <w:r w:rsidR="00B9463A" w:rsidRPr="00076D60">
        <w:rPr>
          <w:b/>
          <w:lang w:val="en-US"/>
        </w:rPr>
        <w:t xml:space="preserve">. </w:t>
      </w:r>
      <w:r w:rsidR="00B9463A" w:rsidRPr="00076D60">
        <w:rPr>
          <w:b/>
        </w:rPr>
        <w:t>Поведение на специалиста по Педиатрични здравни грижи.</w:t>
      </w:r>
      <w:r w:rsidR="00A77938" w:rsidRPr="00076D60">
        <w:rPr>
          <w:b/>
        </w:rPr>
        <w:t xml:space="preserve"> (2</w:t>
      </w:r>
      <w:r w:rsidR="00B52126" w:rsidRPr="00076D60">
        <w:rPr>
          <w:b/>
        </w:rPr>
        <w:t xml:space="preserve"> </w:t>
      </w:r>
      <w:r w:rsidR="00A77938" w:rsidRPr="00076D60">
        <w:rPr>
          <w:b/>
        </w:rPr>
        <w:t>ч</w:t>
      </w:r>
      <w:r w:rsidR="004C7359" w:rsidRPr="00076D60">
        <w:rPr>
          <w:b/>
        </w:rPr>
        <w:t>.</w:t>
      </w:r>
      <w:r w:rsidR="00A77938" w:rsidRPr="00076D60">
        <w:rPr>
          <w:b/>
        </w:rPr>
        <w:t>)</w:t>
      </w:r>
    </w:p>
    <w:p w14:paraId="6639F02F" w14:textId="3707DB50" w:rsidR="001F486D" w:rsidRPr="00D17105" w:rsidRDefault="001F486D" w:rsidP="001316BA">
      <w:pPr>
        <w:spacing w:line="360" w:lineRule="auto"/>
        <w:ind w:firstLine="567"/>
        <w:jc w:val="both"/>
      </w:pPr>
      <w:r w:rsidRPr="00D17105">
        <w:t>Психичните проблеми са чести и сложни, при децата могат да възникнат във всяка възраст. Най-силно влияние върху детското психично здраве има семейството</w:t>
      </w:r>
      <w:r w:rsidR="00F938F4" w:rsidRPr="00D17105">
        <w:t xml:space="preserve"> (разрушени взаимотношения на родителите, домашно насилие)</w:t>
      </w:r>
      <w:r w:rsidRPr="00D17105">
        <w:t>, но има неблагоприятни фактори извън семейството като морален тормоз, прекомерна употреба на електронни устройства, взаимоотношения с връстници</w:t>
      </w:r>
      <w:r w:rsidR="00F938F4" w:rsidRPr="00D17105">
        <w:t xml:space="preserve">, онлайн форуми, където се дискутират самонараняване и самоубийство. Специфични педиатрични проблеми на психичното здраве са: отказ от храна, проблеми със съня, събуждане през нощта, кошмари, неподчинение и гневни изблици с агресивно поведение. Най-чести неврози са нощна енуреза, енкопреза, </w:t>
      </w:r>
      <w:r w:rsidR="00FF332F" w:rsidRPr="00D17105">
        <w:t xml:space="preserve">тикове, заекване, </w:t>
      </w:r>
      <w:r w:rsidR="00FF332F" w:rsidRPr="00D17105">
        <w:lastRenderedPageBreak/>
        <w:t>тревожност. Проблеми на юношеството са анорексията и другите хранителни разстройства, депресиите, умишлено самонараняване, злоупотреба с наркотици и психози (шизофрения, биполярно разстройство, органични психози). Необходимост от консултация със специалист по психично здраве.</w:t>
      </w:r>
    </w:p>
    <w:p w14:paraId="57C01835" w14:textId="31125650" w:rsidR="00DC5194" w:rsidRPr="0016692D" w:rsidRDefault="00977231" w:rsidP="00DC5194">
      <w:pPr>
        <w:numPr>
          <w:ilvl w:val="0"/>
          <w:numId w:val="29"/>
        </w:numPr>
        <w:tabs>
          <w:tab w:val="left" w:pos="851"/>
        </w:tabs>
        <w:spacing w:line="360" w:lineRule="auto"/>
        <w:ind w:left="0" w:firstLine="567"/>
        <w:jc w:val="both"/>
        <w:rPr>
          <w:b/>
        </w:rPr>
      </w:pPr>
      <w:r w:rsidRPr="00D17105">
        <w:rPr>
          <w:b/>
          <w:color w:val="000000"/>
        </w:rPr>
        <w:t xml:space="preserve">Ранна бременност под 18 годишна </w:t>
      </w:r>
      <w:r w:rsidRPr="0016692D">
        <w:rPr>
          <w:b/>
          <w:color w:val="000000"/>
        </w:rPr>
        <w:t>възраст. Наркомании. Разпознаване на белези на насилие и признаци на маргинализация.</w:t>
      </w:r>
      <w:r w:rsidR="00E06884" w:rsidRPr="0016692D">
        <w:rPr>
          <w:b/>
          <w:color w:val="000000"/>
        </w:rPr>
        <w:t xml:space="preserve"> </w:t>
      </w:r>
      <w:r w:rsidR="009B7729" w:rsidRPr="0016692D">
        <w:rPr>
          <w:b/>
        </w:rPr>
        <w:t>Поведение на специалиста по Педиатрични здравни грижи.</w:t>
      </w:r>
      <w:r w:rsidR="009B7729" w:rsidRPr="0016692D">
        <w:rPr>
          <w:b/>
          <w:color w:val="000000"/>
        </w:rPr>
        <w:t xml:space="preserve"> </w:t>
      </w:r>
      <w:r w:rsidR="00A77938" w:rsidRPr="0016692D">
        <w:rPr>
          <w:b/>
          <w:color w:val="000000"/>
        </w:rPr>
        <w:t>(2</w:t>
      </w:r>
      <w:r w:rsidR="00B52126" w:rsidRPr="0016692D">
        <w:rPr>
          <w:b/>
          <w:color w:val="000000"/>
        </w:rPr>
        <w:t xml:space="preserve"> </w:t>
      </w:r>
      <w:r w:rsidR="00A77938" w:rsidRPr="0016692D">
        <w:rPr>
          <w:b/>
          <w:color w:val="000000"/>
        </w:rPr>
        <w:t>ч</w:t>
      </w:r>
      <w:r w:rsidR="00416915" w:rsidRPr="0016692D">
        <w:rPr>
          <w:b/>
          <w:color w:val="000000"/>
        </w:rPr>
        <w:t>.</w:t>
      </w:r>
      <w:r w:rsidR="00A77938" w:rsidRPr="0016692D">
        <w:rPr>
          <w:b/>
          <w:color w:val="000000"/>
        </w:rPr>
        <w:t>)</w:t>
      </w:r>
    </w:p>
    <w:p w14:paraId="7F6DA0FC" w14:textId="77777777" w:rsidR="008D771F" w:rsidRPr="00D17105" w:rsidRDefault="008D771F" w:rsidP="001316BA">
      <w:pPr>
        <w:spacing w:line="360" w:lineRule="auto"/>
        <w:ind w:firstLine="567"/>
        <w:jc w:val="both"/>
        <w:rPr>
          <w:color w:val="000000"/>
        </w:rPr>
      </w:pPr>
      <w:r w:rsidRPr="00D17105">
        <w:rPr>
          <w:color w:val="000000"/>
        </w:rPr>
        <w:t xml:space="preserve">Рисковото </w:t>
      </w:r>
      <w:r w:rsidRPr="001316BA">
        <w:t>поведение</w:t>
      </w:r>
      <w:r w:rsidRPr="00D17105">
        <w:rPr>
          <w:color w:val="000000"/>
        </w:rPr>
        <w:t xml:space="preserve"> при тинейджърите и ранното начало на полов живот от 13-14 годишна възраст може да доведе до непланувана бременност и полов</w:t>
      </w:r>
      <w:r w:rsidR="00D90995" w:rsidRPr="00D17105">
        <w:rPr>
          <w:color w:val="000000"/>
        </w:rPr>
        <w:t>о</w:t>
      </w:r>
      <w:r w:rsidRPr="00D17105">
        <w:rPr>
          <w:color w:val="000000"/>
        </w:rPr>
        <w:t xml:space="preserve"> предавани инфекции. </w:t>
      </w:r>
      <w:r w:rsidR="005B25BE" w:rsidRPr="00D17105">
        <w:rPr>
          <w:color w:val="000000"/>
        </w:rPr>
        <w:t>Свързано е с л</w:t>
      </w:r>
      <w:r w:rsidRPr="00D17105">
        <w:rPr>
          <w:color w:val="000000"/>
        </w:rPr>
        <w:t>ип</w:t>
      </w:r>
      <w:r w:rsidR="005B25BE" w:rsidRPr="00D17105">
        <w:rPr>
          <w:color w:val="000000"/>
        </w:rPr>
        <w:t>с</w:t>
      </w:r>
      <w:r w:rsidRPr="00D17105">
        <w:rPr>
          <w:color w:val="000000"/>
        </w:rPr>
        <w:t>а</w:t>
      </w:r>
      <w:r w:rsidR="005B25BE" w:rsidRPr="00D17105">
        <w:rPr>
          <w:color w:val="000000"/>
        </w:rPr>
        <w:t xml:space="preserve"> на</w:t>
      </w:r>
      <w:r w:rsidRPr="00D17105">
        <w:rPr>
          <w:color w:val="000000"/>
        </w:rPr>
        <w:t xml:space="preserve"> знания, липса на достъп до контрацепция, невъзможност да се устои на натиска от страна на партн</w:t>
      </w:r>
      <w:r w:rsidR="00F047E5">
        <w:rPr>
          <w:color w:val="000000"/>
        </w:rPr>
        <w:t>ь</w:t>
      </w:r>
      <w:r w:rsidRPr="00D17105">
        <w:rPr>
          <w:color w:val="000000"/>
        </w:rPr>
        <w:t>ора</w:t>
      </w:r>
      <w:r w:rsidR="005B25BE" w:rsidRPr="00D17105">
        <w:rPr>
          <w:color w:val="000000"/>
        </w:rPr>
        <w:t>, обичайно е за някои етнически групи</w:t>
      </w:r>
      <w:r w:rsidRPr="00D17105">
        <w:rPr>
          <w:color w:val="000000"/>
        </w:rPr>
        <w:t>.</w:t>
      </w:r>
      <w:r w:rsidR="005B25BE" w:rsidRPr="00D17105">
        <w:rPr>
          <w:color w:val="000000"/>
        </w:rPr>
        <w:t xml:space="preserve"> Висок риск за безплодие при </w:t>
      </w:r>
      <w:r w:rsidR="00A77938" w:rsidRPr="00D17105">
        <w:rPr>
          <w:color w:val="000000"/>
        </w:rPr>
        <w:t xml:space="preserve">ранен </w:t>
      </w:r>
      <w:r w:rsidR="005B25BE" w:rsidRPr="00D17105">
        <w:rPr>
          <w:color w:val="000000"/>
        </w:rPr>
        <w:t xml:space="preserve">аборт. Риск за патология на плода, преждевременно раждане и </w:t>
      </w:r>
      <w:r w:rsidR="009044FD" w:rsidRPr="00D17105">
        <w:rPr>
          <w:color w:val="000000"/>
        </w:rPr>
        <w:t>усложнения</w:t>
      </w:r>
      <w:r w:rsidR="005B25BE" w:rsidRPr="00D17105">
        <w:rPr>
          <w:color w:val="000000"/>
        </w:rPr>
        <w:t xml:space="preserve"> при новороденото дете. </w:t>
      </w:r>
    </w:p>
    <w:p w14:paraId="2BC5EDCB" w14:textId="7AE93D4B" w:rsidR="00F029DF" w:rsidRPr="00D17105" w:rsidRDefault="00557A19" w:rsidP="001316BA">
      <w:pPr>
        <w:spacing w:line="360" w:lineRule="auto"/>
        <w:ind w:firstLine="567"/>
        <w:jc w:val="both"/>
        <w:rPr>
          <w:color w:val="000000"/>
        </w:rPr>
      </w:pPr>
      <w:r w:rsidRPr="00D17105">
        <w:rPr>
          <w:color w:val="000000"/>
        </w:rPr>
        <w:t xml:space="preserve">Повечето </w:t>
      </w:r>
      <w:r w:rsidRPr="009A5BC4">
        <w:rPr>
          <w:color w:val="000000"/>
        </w:rPr>
        <w:t>ти</w:t>
      </w:r>
      <w:r w:rsidR="00584D15" w:rsidRPr="009A5BC4">
        <w:rPr>
          <w:color w:val="000000"/>
        </w:rPr>
        <w:t>й</w:t>
      </w:r>
      <w:r w:rsidRPr="009A5BC4">
        <w:rPr>
          <w:color w:val="000000"/>
        </w:rPr>
        <w:t xml:space="preserve">нейджъри </w:t>
      </w:r>
      <w:r w:rsidRPr="001316BA">
        <w:rPr>
          <w:color w:val="000000"/>
        </w:rPr>
        <w:t xml:space="preserve">са изложени на </w:t>
      </w:r>
      <w:r w:rsidR="008A6297" w:rsidRPr="001316BA">
        <w:rPr>
          <w:color w:val="000000"/>
        </w:rPr>
        <w:t xml:space="preserve">риск от злоупотреба с </w:t>
      </w:r>
      <w:r w:rsidR="00561302">
        <w:rPr>
          <w:color w:val="000000"/>
        </w:rPr>
        <w:t xml:space="preserve">алкохол и </w:t>
      </w:r>
      <w:r w:rsidRPr="001316BA">
        <w:rPr>
          <w:color w:val="000000"/>
        </w:rPr>
        <w:t>наркотични вещества</w:t>
      </w:r>
      <w:r w:rsidRPr="009A5BC4">
        <w:rPr>
          <w:color w:val="000000"/>
        </w:rPr>
        <w:t xml:space="preserve"> в някакъв етап</w:t>
      </w:r>
      <w:r w:rsidRPr="00D17105">
        <w:rPr>
          <w:color w:val="000000"/>
        </w:rPr>
        <w:t xml:space="preserve"> от живота си, </w:t>
      </w:r>
      <w:r w:rsidR="00DA43EB">
        <w:rPr>
          <w:color w:val="000000"/>
        </w:rPr>
        <w:t xml:space="preserve">като </w:t>
      </w:r>
      <w:r w:rsidRPr="00D17105">
        <w:rPr>
          <w:color w:val="000000"/>
        </w:rPr>
        <w:t>най-често се започва за развлечение.</w:t>
      </w:r>
      <w:r w:rsidR="006B2ED8" w:rsidRPr="00D17105">
        <w:rPr>
          <w:color w:val="000000"/>
        </w:rPr>
        <w:t xml:space="preserve"> Някои започват да ги употребяват редовно и стават зависими (алкохол, канабис, солвенти (лепило и аерозоли), ЛСД, екстази, амфетаминови производни, кокаин или хероин). Насочващи </w:t>
      </w:r>
      <w:r w:rsidR="006B2ED8" w:rsidRPr="00F62A85">
        <w:rPr>
          <w:color w:val="000000"/>
        </w:rPr>
        <w:t xml:space="preserve">признаци за </w:t>
      </w:r>
      <w:r w:rsidR="00A3129F" w:rsidRPr="001316BA">
        <w:rPr>
          <w:color w:val="000000"/>
        </w:rPr>
        <w:t>зло</w:t>
      </w:r>
      <w:r w:rsidR="006B2ED8" w:rsidRPr="001316BA">
        <w:rPr>
          <w:color w:val="000000"/>
        </w:rPr>
        <w:t>употреба</w:t>
      </w:r>
      <w:r w:rsidR="006B2ED8" w:rsidRPr="00D17105">
        <w:rPr>
          <w:color w:val="000000"/>
        </w:rPr>
        <w:t xml:space="preserve"> </w:t>
      </w:r>
      <w:r w:rsidR="00034445">
        <w:rPr>
          <w:color w:val="000000"/>
        </w:rPr>
        <w:t xml:space="preserve">с </w:t>
      </w:r>
      <w:r w:rsidR="004E3B04">
        <w:rPr>
          <w:color w:val="000000"/>
        </w:rPr>
        <w:t xml:space="preserve">алкохол и </w:t>
      </w:r>
      <w:r w:rsidR="00034445" w:rsidRPr="002F6510">
        <w:rPr>
          <w:color w:val="000000"/>
        </w:rPr>
        <w:t>наркотични вещества</w:t>
      </w:r>
      <w:r w:rsidR="00034445" w:rsidRPr="00D17105">
        <w:rPr>
          <w:color w:val="000000"/>
        </w:rPr>
        <w:t xml:space="preserve"> </w:t>
      </w:r>
      <w:r w:rsidR="006B2ED8" w:rsidRPr="00D17105">
        <w:rPr>
          <w:color w:val="000000"/>
        </w:rPr>
        <w:t xml:space="preserve">са: </w:t>
      </w:r>
      <w:r w:rsidR="00C82558" w:rsidRPr="00D17105">
        <w:rPr>
          <w:color w:val="000000"/>
        </w:rPr>
        <w:t xml:space="preserve">симптоми на </w:t>
      </w:r>
      <w:r w:rsidR="006B2ED8" w:rsidRPr="00D17105">
        <w:rPr>
          <w:color w:val="000000"/>
        </w:rPr>
        <w:t>интоксикация, отсъствия от училище и дома, срещи с наркомани, харчене на много пари или кражби на пари</w:t>
      </w:r>
      <w:r w:rsidR="004847A3">
        <w:rPr>
          <w:color w:val="000000"/>
        </w:rPr>
        <w:t xml:space="preserve"> и</w:t>
      </w:r>
      <w:r w:rsidR="006B2ED8" w:rsidRPr="00D17105">
        <w:rPr>
          <w:color w:val="000000"/>
        </w:rPr>
        <w:t xml:space="preserve"> оборудване за </w:t>
      </w:r>
      <w:r w:rsidR="000F28DF">
        <w:rPr>
          <w:color w:val="000000"/>
        </w:rPr>
        <w:t xml:space="preserve">закупуване </w:t>
      </w:r>
      <w:r w:rsidR="006B2ED8" w:rsidRPr="00D17105">
        <w:rPr>
          <w:color w:val="000000"/>
        </w:rPr>
        <w:t xml:space="preserve">на наркотици. Медицинските специалисти трябва да обяснят рисковете за здравето </w:t>
      </w:r>
      <w:r w:rsidR="00331D05" w:rsidRPr="00D17105">
        <w:rPr>
          <w:color w:val="000000"/>
        </w:rPr>
        <w:t>при разговор с</w:t>
      </w:r>
      <w:r w:rsidR="006B2ED8" w:rsidRPr="00D17105">
        <w:rPr>
          <w:color w:val="000000"/>
        </w:rPr>
        <w:t xml:space="preserve"> юношата</w:t>
      </w:r>
      <w:r w:rsidR="008D771F" w:rsidRPr="00D17105">
        <w:rPr>
          <w:color w:val="000000"/>
        </w:rPr>
        <w:t>.</w:t>
      </w:r>
    </w:p>
    <w:p w14:paraId="63403D2A" w14:textId="41694401" w:rsidR="00050599" w:rsidRPr="00D17105" w:rsidRDefault="00050599" w:rsidP="001316BA">
      <w:pPr>
        <w:spacing w:line="360" w:lineRule="auto"/>
        <w:ind w:firstLine="567"/>
        <w:jc w:val="both"/>
      </w:pPr>
      <w:r w:rsidRPr="001316BA">
        <w:rPr>
          <w:color w:val="000000"/>
        </w:rPr>
        <w:t xml:space="preserve">Белези </w:t>
      </w:r>
      <w:r w:rsidR="006A4C3A" w:rsidRPr="001316BA">
        <w:rPr>
          <w:color w:val="000000"/>
        </w:rPr>
        <w:t xml:space="preserve">на </w:t>
      </w:r>
      <w:r w:rsidR="008B6D88" w:rsidRPr="001316BA">
        <w:rPr>
          <w:color w:val="000000"/>
        </w:rPr>
        <w:t>насилие върху детето</w:t>
      </w:r>
      <w:r w:rsidR="006A4C3A" w:rsidRPr="001316BA">
        <w:rPr>
          <w:color w:val="000000"/>
        </w:rPr>
        <w:t xml:space="preserve"> се </w:t>
      </w:r>
      <w:r w:rsidR="00A147F7" w:rsidRPr="001316BA">
        <w:rPr>
          <w:color w:val="000000"/>
        </w:rPr>
        <w:t xml:space="preserve">подозират </w:t>
      </w:r>
      <w:r w:rsidR="006A4C3A" w:rsidRPr="001316BA">
        <w:rPr>
          <w:color w:val="000000"/>
        </w:rPr>
        <w:t>при</w:t>
      </w:r>
      <w:r w:rsidRPr="001316BA">
        <w:rPr>
          <w:color w:val="000000"/>
        </w:rPr>
        <w:t xml:space="preserve"> всяко счупване</w:t>
      </w:r>
      <w:r w:rsidRPr="00D17105">
        <w:rPr>
          <w:color w:val="000000"/>
        </w:rPr>
        <w:t xml:space="preserve"> на непроходило дете </w:t>
      </w:r>
      <w:r w:rsidR="008B6D88" w:rsidRPr="00D17105">
        <w:rPr>
          <w:color w:val="000000"/>
        </w:rPr>
        <w:t>(</w:t>
      </w:r>
      <w:r w:rsidRPr="00D17105">
        <w:rPr>
          <w:color w:val="000000"/>
        </w:rPr>
        <w:t>изключение на остеогенезис имперфекта</w:t>
      </w:r>
      <w:r w:rsidR="008B6D88" w:rsidRPr="00D17105">
        <w:rPr>
          <w:color w:val="000000"/>
        </w:rPr>
        <w:t>)</w:t>
      </w:r>
      <w:r w:rsidR="006A4C3A" w:rsidRPr="00D17105">
        <w:rPr>
          <w:color w:val="000000"/>
        </w:rPr>
        <w:t xml:space="preserve"> или</w:t>
      </w:r>
      <w:r w:rsidRPr="00D17105">
        <w:rPr>
          <w:color w:val="000000"/>
        </w:rPr>
        <w:t xml:space="preserve"> </w:t>
      </w:r>
      <w:r w:rsidR="008B6D88" w:rsidRPr="00D17105">
        <w:rPr>
          <w:color w:val="000000"/>
        </w:rPr>
        <w:t xml:space="preserve">наличие на </w:t>
      </w:r>
      <w:r w:rsidRPr="00D17105">
        <w:rPr>
          <w:color w:val="000000"/>
        </w:rPr>
        <w:t>множество фрактури</w:t>
      </w:r>
      <w:r w:rsidR="008B6D88" w:rsidRPr="00D17105">
        <w:rPr>
          <w:color w:val="000000"/>
        </w:rPr>
        <w:t>;</w:t>
      </w:r>
      <w:r w:rsidRPr="00D17105">
        <w:rPr>
          <w:color w:val="000000"/>
        </w:rPr>
        <w:t xml:space="preserve"> </w:t>
      </w:r>
      <w:r w:rsidR="006A4C3A" w:rsidRPr="00D17105">
        <w:rPr>
          <w:color w:val="000000"/>
        </w:rPr>
        <w:t xml:space="preserve">при </w:t>
      </w:r>
      <w:r w:rsidRPr="00D17105">
        <w:rPr>
          <w:color w:val="000000"/>
        </w:rPr>
        <w:t xml:space="preserve">синини по врата (душене), </w:t>
      </w:r>
      <w:r w:rsidR="008B6D88" w:rsidRPr="00D17105">
        <w:rPr>
          <w:color w:val="000000"/>
        </w:rPr>
        <w:t xml:space="preserve">по </w:t>
      </w:r>
      <w:r w:rsidRPr="00D17105">
        <w:rPr>
          <w:color w:val="000000"/>
        </w:rPr>
        <w:t>тялото (от ръка и предмет), около китките и глезените (връзване), по седалището</w:t>
      </w:r>
      <w:r w:rsidR="008B6D88" w:rsidRPr="00D17105">
        <w:rPr>
          <w:color w:val="000000"/>
        </w:rPr>
        <w:t>;</w:t>
      </w:r>
      <w:r w:rsidRPr="00D17105">
        <w:rPr>
          <w:color w:val="000000"/>
        </w:rPr>
        <w:t xml:space="preserve"> </w:t>
      </w:r>
      <w:r w:rsidR="008078AB" w:rsidRPr="00D17105">
        <w:rPr>
          <w:color w:val="000000"/>
        </w:rPr>
        <w:t xml:space="preserve">при </w:t>
      </w:r>
      <w:r w:rsidRPr="00D17105">
        <w:rPr>
          <w:color w:val="000000"/>
        </w:rPr>
        <w:t>изгаряния на неподвижно дете, с форма на цигара и ютия</w:t>
      </w:r>
      <w:r w:rsidR="008B6D88" w:rsidRPr="00D17105">
        <w:rPr>
          <w:color w:val="000000"/>
        </w:rPr>
        <w:t>;</w:t>
      </w:r>
      <w:r w:rsidRPr="00D17105">
        <w:rPr>
          <w:color w:val="000000"/>
        </w:rPr>
        <w:t xml:space="preserve"> ухапвания с форма на захапка</w:t>
      </w:r>
      <w:r w:rsidR="008B6D88" w:rsidRPr="00D17105">
        <w:rPr>
          <w:color w:val="000000"/>
        </w:rPr>
        <w:t>;</w:t>
      </w:r>
      <w:r w:rsidRPr="00D17105">
        <w:rPr>
          <w:color w:val="000000"/>
        </w:rPr>
        <w:t xml:space="preserve"> вагинално кървене, кървене от </w:t>
      </w:r>
      <w:r w:rsidRPr="0024265B">
        <w:rPr>
          <w:color w:val="000000"/>
        </w:rPr>
        <w:t>ректума. Родителят</w:t>
      </w:r>
      <w:r w:rsidR="00156704" w:rsidRPr="0024265B">
        <w:rPr>
          <w:color w:val="000000"/>
        </w:rPr>
        <w:t>/</w:t>
      </w:r>
      <w:r w:rsidR="00156704" w:rsidRPr="001316BA">
        <w:rPr>
          <w:color w:val="000000"/>
        </w:rPr>
        <w:t>настойникът</w:t>
      </w:r>
      <w:r w:rsidR="008078AB" w:rsidRPr="0024265B">
        <w:rPr>
          <w:color w:val="000000"/>
        </w:rPr>
        <w:t>,</w:t>
      </w:r>
      <w:r w:rsidRPr="00D17105">
        <w:rPr>
          <w:color w:val="000000"/>
        </w:rPr>
        <w:t xml:space="preserve"> </w:t>
      </w:r>
      <w:r w:rsidR="008078AB" w:rsidRPr="00D17105">
        <w:rPr>
          <w:color w:val="000000"/>
        </w:rPr>
        <w:t>обгрижващ детето, изглежда безразличен, апатичен или депресиран.</w:t>
      </w:r>
      <w:r w:rsidR="006A4C3A" w:rsidRPr="00D17105">
        <w:rPr>
          <w:color w:val="000000"/>
        </w:rPr>
        <w:t xml:space="preserve"> </w:t>
      </w:r>
    </w:p>
    <w:p w14:paraId="32776BD8" w14:textId="28656E7D" w:rsidR="004D7758" w:rsidRPr="0032262D" w:rsidRDefault="004D7758" w:rsidP="00B308D7">
      <w:pPr>
        <w:numPr>
          <w:ilvl w:val="0"/>
          <w:numId w:val="29"/>
        </w:numPr>
        <w:tabs>
          <w:tab w:val="left" w:pos="993"/>
        </w:tabs>
        <w:spacing w:line="360" w:lineRule="auto"/>
        <w:ind w:left="0" w:firstLine="567"/>
        <w:jc w:val="both"/>
        <w:rPr>
          <w:b/>
        </w:rPr>
      </w:pPr>
      <w:r w:rsidRPr="00D17105">
        <w:rPr>
          <w:b/>
        </w:rPr>
        <w:t xml:space="preserve">Заболяване на дихателната </w:t>
      </w:r>
      <w:r w:rsidRPr="0032262D">
        <w:rPr>
          <w:b/>
        </w:rPr>
        <w:t xml:space="preserve">система. </w:t>
      </w:r>
      <w:r w:rsidR="005D3B86" w:rsidRPr="0032262D">
        <w:rPr>
          <w:b/>
          <w:color w:val="000000"/>
        </w:rPr>
        <w:t>Остра дихателна недостатъчност.</w:t>
      </w:r>
      <w:r w:rsidR="00B308D7" w:rsidRPr="0032262D">
        <w:rPr>
          <w:b/>
          <w:color w:val="000000"/>
        </w:rPr>
        <w:t xml:space="preserve"> </w:t>
      </w:r>
      <w:r w:rsidR="006C74AA" w:rsidRPr="0032262D">
        <w:rPr>
          <w:b/>
        </w:rPr>
        <w:t xml:space="preserve">Поведение на специалиста по Педиатрични здравни грижи. </w:t>
      </w:r>
      <w:r w:rsidRPr="0032262D">
        <w:rPr>
          <w:b/>
        </w:rPr>
        <w:t>(</w:t>
      </w:r>
      <w:r w:rsidR="00E06884" w:rsidRPr="0032262D">
        <w:rPr>
          <w:b/>
        </w:rPr>
        <w:t>2</w:t>
      </w:r>
      <w:r w:rsidR="00B52126" w:rsidRPr="0032262D">
        <w:rPr>
          <w:b/>
        </w:rPr>
        <w:t xml:space="preserve"> </w:t>
      </w:r>
      <w:r w:rsidRPr="0032262D">
        <w:rPr>
          <w:b/>
        </w:rPr>
        <w:t>ч</w:t>
      </w:r>
      <w:r w:rsidR="005F4624" w:rsidRPr="0032262D">
        <w:rPr>
          <w:b/>
        </w:rPr>
        <w:t>.</w:t>
      </w:r>
      <w:r w:rsidRPr="0032262D">
        <w:rPr>
          <w:b/>
        </w:rPr>
        <w:t>)</w:t>
      </w:r>
    </w:p>
    <w:p w14:paraId="2A71136A" w14:textId="77777777" w:rsidR="004D7758" w:rsidRPr="00D17105" w:rsidRDefault="004D7758" w:rsidP="00C34DE5">
      <w:pPr>
        <w:spacing w:line="360" w:lineRule="auto"/>
        <w:ind w:firstLine="567"/>
        <w:jc w:val="both"/>
      </w:pPr>
      <w:r w:rsidRPr="00D17105">
        <w:t>Анатомо-физиологични особености на дихателната система в детската възраст. Инфекции на горните дихателни пътища (ринити, тонзилити, аденоидити, епиглотити, ларингити) – етиология, клинична картина, усложнения, лечение. Инфекции на долните дихателни пътища (бронхити, бронхиолити, пневмонии) – етиология, клиника, лечение. Дефиниция на ОДН – клинични и физиологични критерии, степени. Заболявания водещи до ОДН. Необходими изследвания за диагнозата. Лечение.</w:t>
      </w:r>
    </w:p>
    <w:p w14:paraId="4F028A18" w14:textId="0C96EFED" w:rsidR="004D7758" w:rsidRPr="001A1FFB" w:rsidRDefault="006556FA" w:rsidP="001316BA">
      <w:pPr>
        <w:numPr>
          <w:ilvl w:val="0"/>
          <w:numId w:val="29"/>
        </w:numPr>
        <w:tabs>
          <w:tab w:val="left" w:pos="993"/>
        </w:tabs>
        <w:spacing w:line="360" w:lineRule="auto"/>
        <w:ind w:left="0" w:firstLine="567"/>
        <w:jc w:val="both"/>
        <w:rPr>
          <w:b/>
        </w:rPr>
      </w:pPr>
      <w:r w:rsidRPr="00D17105">
        <w:rPr>
          <w:b/>
        </w:rPr>
        <w:lastRenderedPageBreak/>
        <w:t xml:space="preserve">Бронхиална астма. </w:t>
      </w:r>
      <w:r w:rsidRPr="00D17105">
        <w:rPr>
          <w:b/>
          <w:color w:val="000000"/>
        </w:rPr>
        <w:t xml:space="preserve">Статус </w:t>
      </w:r>
      <w:r w:rsidRPr="001A1FFB">
        <w:rPr>
          <w:b/>
          <w:color w:val="000000"/>
        </w:rPr>
        <w:t>асматикус</w:t>
      </w:r>
      <w:r w:rsidR="00E80634" w:rsidRPr="001A1FFB">
        <w:rPr>
          <w:b/>
          <w:color w:val="000000"/>
          <w:lang w:val="en-US"/>
        </w:rPr>
        <w:t xml:space="preserve">. </w:t>
      </w:r>
      <w:r w:rsidR="00E80634" w:rsidRPr="001A1FFB">
        <w:rPr>
          <w:b/>
        </w:rPr>
        <w:t>Поведение на специалиста по Педиатрични здравни грижи.</w:t>
      </w:r>
      <w:r w:rsidRPr="001A1FFB">
        <w:rPr>
          <w:b/>
        </w:rPr>
        <w:t xml:space="preserve"> </w:t>
      </w:r>
      <w:r w:rsidR="004D7758" w:rsidRPr="001A1FFB">
        <w:rPr>
          <w:b/>
        </w:rPr>
        <w:t>(2</w:t>
      </w:r>
      <w:r w:rsidR="00B52126" w:rsidRPr="001A1FFB">
        <w:rPr>
          <w:b/>
        </w:rPr>
        <w:t xml:space="preserve"> </w:t>
      </w:r>
      <w:r w:rsidR="004D7758" w:rsidRPr="001A1FFB">
        <w:rPr>
          <w:b/>
        </w:rPr>
        <w:t>ч</w:t>
      </w:r>
      <w:r w:rsidR="003D2F00" w:rsidRPr="001A1FFB">
        <w:rPr>
          <w:b/>
        </w:rPr>
        <w:t>.</w:t>
      </w:r>
      <w:r w:rsidR="004D7758" w:rsidRPr="001A1FFB">
        <w:rPr>
          <w:b/>
        </w:rPr>
        <w:t>)</w:t>
      </w:r>
    </w:p>
    <w:p w14:paraId="2F78AA97" w14:textId="2D938A73" w:rsidR="004D7758" w:rsidRPr="00D17105" w:rsidRDefault="004D7758" w:rsidP="00C34DE5">
      <w:pPr>
        <w:spacing w:line="360" w:lineRule="auto"/>
        <w:ind w:firstLine="567"/>
        <w:jc w:val="both"/>
      </w:pPr>
      <w:r w:rsidRPr="00D17105">
        <w:t xml:space="preserve">Хронично възпалително заболяване с рецивиращи епизоди на бронхиална обструкция </w:t>
      </w:r>
      <w:r w:rsidR="003C34F2" w:rsidRPr="00D17105">
        <w:t>–</w:t>
      </w:r>
      <w:r w:rsidRPr="00D17105">
        <w:t xml:space="preserve"> задух и кашлица. Етиологични фактори и патологична физиология. Изследвания за диагнозата: рентгенография на бял дроб, секрети от дихателните пътища, имунологични (</w:t>
      </w:r>
      <w:r w:rsidRPr="00D17105">
        <w:rPr>
          <w:lang w:val="en-US"/>
        </w:rPr>
        <w:t>IgE)</w:t>
      </w:r>
      <w:r w:rsidRPr="00D17105">
        <w:t xml:space="preserve">, кожно-алергични проби, спирометрия. Лечение – </w:t>
      </w:r>
      <w:r w:rsidR="00717CEF">
        <w:rPr>
          <w:color w:val="000000"/>
        </w:rPr>
        <w:t xml:space="preserve">лекарствени продукти </w:t>
      </w:r>
      <w:r w:rsidRPr="00D17105">
        <w:t>за контрол и за пристъп. Необходимост от обучение на болните. Най-чести усложнения – пневмоторакс, пневмония, хронично белодробно сърце.</w:t>
      </w:r>
    </w:p>
    <w:p w14:paraId="43351D99" w14:textId="0757B89C" w:rsidR="004D7758" w:rsidRPr="00335DE3" w:rsidRDefault="004D7758" w:rsidP="0033685D">
      <w:pPr>
        <w:numPr>
          <w:ilvl w:val="0"/>
          <w:numId w:val="29"/>
        </w:numPr>
        <w:tabs>
          <w:tab w:val="left" w:pos="1134"/>
        </w:tabs>
        <w:spacing w:line="360" w:lineRule="auto"/>
        <w:ind w:left="0" w:firstLine="567"/>
        <w:jc w:val="both"/>
        <w:rPr>
          <w:b/>
        </w:rPr>
      </w:pPr>
      <w:r w:rsidRPr="00D17105">
        <w:rPr>
          <w:b/>
        </w:rPr>
        <w:t xml:space="preserve">Заболявания на сърдечно-съдовата система. </w:t>
      </w:r>
      <w:r w:rsidR="005A07FC" w:rsidRPr="00D17105">
        <w:rPr>
          <w:b/>
          <w:color w:val="000000"/>
        </w:rPr>
        <w:t>Вродени сърдечни малформации</w:t>
      </w:r>
      <w:r w:rsidR="00F53392">
        <w:rPr>
          <w:b/>
          <w:color w:val="000000"/>
        </w:rPr>
        <w:t xml:space="preserve"> /</w:t>
      </w:r>
      <w:r w:rsidR="00F53392" w:rsidRPr="00335DE3">
        <w:rPr>
          <w:b/>
          <w:color w:val="000000"/>
        </w:rPr>
        <w:t>ВСМ/</w:t>
      </w:r>
      <w:r w:rsidR="00C5426F" w:rsidRPr="00335DE3">
        <w:rPr>
          <w:b/>
          <w:color w:val="000000"/>
          <w:lang w:val="en-US"/>
        </w:rPr>
        <w:t xml:space="preserve">. </w:t>
      </w:r>
      <w:r w:rsidR="00C5426F" w:rsidRPr="00335DE3">
        <w:rPr>
          <w:b/>
        </w:rPr>
        <w:t>Поведение на специалиста по Педиатрични здравни грижи.</w:t>
      </w:r>
      <w:r w:rsidR="00BC4528" w:rsidRPr="00335DE3">
        <w:rPr>
          <w:b/>
          <w:color w:val="000000"/>
        </w:rPr>
        <w:t xml:space="preserve"> </w:t>
      </w:r>
      <w:r w:rsidRPr="00335DE3">
        <w:rPr>
          <w:b/>
        </w:rPr>
        <w:t>(</w:t>
      </w:r>
      <w:r w:rsidR="00E06884" w:rsidRPr="00335DE3">
        <w:rPr>
          <w:b/>
        </w:rPr>
        <w:t>2</w:t>
      </w:r>
      <w:r w:rsidR="00B52126" w:rsidRPr="00335DE3">
        <w:rPr>
          <w:b/>
        </w:rPr>
        <w:t xml:space="preserve"> </w:t>
      </w:r>
      <w:r w:rsidRPr="00335DE3">
        <w:rPr>
          <w:b/>
        </w:rPr>
        <w:t>ч</w:t>
      </w:r>
      <w:r w:rsidR="00117428" w:rsidRPr="00335DE3">
        <w:rPr>
          <w:b/>
        </w:rPr>
        <w:t>.</w:t>
      </w:r>
      <w:r w:rsidRPr="00335DE3">
        <w:rPr>
          <w:b/>
        </w:rPr>
        <w:t>)</w:t>
      </w:r>
    </w:p>
    <w:p w14:paraId="67BD6001" w14:textId="10332915" w:rsidR="004D7758" w:rsidRPr="00D17105" w:rsidRDefault="004D7758" w:rsidP="00C34DE5">
      <w:pPr>
        <w:spacing w:line="360" w:lineRule="auto"/>
        <w:ind w:firstLine="567"/>
        <w:jc w:val="both"/>
      </w:pPr>
      <w:r w:rsidRPr="00D17105">
        <w:t xml:space="preserve">Анатомо-физиологични особености на </w:t>
      </w:r>
      <w:r w:rsidR="00625B2A">
        <w:t xml:space="preserve">сърдечно-съдовата </w:t>
      </w:r>
      <w:r w:rsidR="00625B2A" w:rsidRPr="00555611">
        <w:t>система (</w:t>
      </w:r>
      <w:r w:rsidRPr="001316BA">
        <w:t>ССС</w:t>
      </w:r>
      <w:r w:rsidR="00625B2A" w:rsidRPr="00555611">
        <w:t>)</w:t>
      </w:r>
      <w:r w:rsidRPr="00D17105">
        <w:t xml:space="preserve"> и методи на изследване. Фетално кръвообр</w:t>
      </w:r>
      <w:r w:rsidR="008775DE">
        <w:t>а</w:t>
      </w:r>
      <w:r w:rsidRPr="00D17105">
        <w:t>щение. Промени в ССС след раждането. Класификации на ВСМ: ВСМ с ляво-десен шънт, ВСМ с дясно-ляв шънт, ВСМ без шънт. Хемодинамични промени при различните групи ВСМ. Клинична характеристика на Междукамерен и междупредсърден дефект, Персистиращ Боталов проток, Тетралогия на Фало, Транспозиция на големите съдове и Коарктация на аортата. Лечение на ВСМ. Сърдечна недостатъчност – етиология, клиника,</w:t>
      </w:r>
      <w:r w:rsidR="004A71EA">
        <w:t xml:space="preserve"> </w:t>
      </w:r>
      <w:r w:rsidRPr="00D17105">
        <w:t>лечение.</w:t>
      </w:r>
    </w:p>
    <w:p w14:paraId="6718F601" w14:textId="2AC0B27F" w:rsidR="004D7758" w:rsidRPr="00C0105C" w:rsidRDefault="004D7758" w:rsidP="001316BA">
      <w:pPr>
        <w:numPr>
          <w:ilvl w:val="0"/>
          <w:numId w:val="29"/>
        </w:numPr>
        <w:tabs>
          <w:tab w:val="left" w:pos="1134"/>
        </w:tabs>
        <w:spacing w:line="360" w:lineRule="auto"/>
        <w:ind w:left="0" w:firstLine="567"/>
        <w:jc w:val="both"/>
        <w:rPr>
          <w:b/>
        </w:rPr>
      </w:pPr>
      <w:r w:rsidRPr="00D17105">
        <w:rPr>
          <w:b/>
        </w:rPr>
        <w:t xml:space="preserve">Заболявания на съединителната </w:t>
      </w:r>
      <w:r w:rsidRPr="00C0105C">
        <w:rPr>
          <w:b/>
        </w:rPr>
        <w:t>тъкан</w:t>
      </w:r>
      <w:r w:rsidR="00CD68AA" w:rsidRPr="00C0105C">
        <w:rPr>
          <w:b/>
          <w:lang w:val="en-US"/>
        </w:rPr>
        <w:t xml:space="preserve">. </w:t>
      </w:r>
      <w:r w:rsidR="00CD68AA" w:rsidRPr="00C0105C">
        <w:rPr>
          <w:b/>
          <w:color w:val="000000"/>
        </w:rPr>
        <w:t xml:space="preserve">– Ревматична болест, Ревматоиден артрит и други колагенози и васкулити. </w:t>
      </w:r>
      <w:r w:rsidR="00CD68AA" w:rsidRPr="00C0105C">
        <w:rPr>
          <w:b/>
        </w:rPr>
        <w:t>Поведение на специалиста по Педиатрични здравни грижи.</w:t>
      </w:r>
      <w:r w:rsidRPr="00C0105C">
        <w:rPr>
          <w:b/>
        </w:rPr>
        <w:t xml:space="preserve"> (2 ч</w:t>
      </w:r>
      <w:r w:rsidR="00C063C7" w:rsidRPr="00C0105C">
        <w:rPr>
          <w:b/>
        </w:rPr>
        <w:t>.</w:t>
      </w:r>
      <w:r w:rsidRPr="00C0105C">
        <w:rPr>
          <w:b/>
        </w:rPr>
        <w:t>)</w:t>
      </w:r>
    </w:p>
    <w:p w14:paraId="43A276EE" w14:textId="61A09F23" w:rsidR="004D7758" w:rsidRPr="00D17105" w:rsidRDefault="004D7758" w:rsidP="00C34DE5">
      <w:pPr>
        <w:spacing w:line="360" w:lineRule="auto"/>
        <w:ind w:firstLine="567"/>
        <w:jc w:val="both"/>
        <w:rPr>
          <w:lang w:val="en-US"/>
        </w:rPr>
      </w:pPr>
      <w:r w:rsidRPr="00D17105">
        <w:t xml:space="preserve">Обща характеристика на болестите на съединителната тъкан. Ревматична болест – инфекциозно-алергично </w:t>
      </w:r>
      <w:r w:rsidRPr="00935B63">
        <w:t xml:space="preserve">заболяване </w:t>
      </w:r>
      <w:r w:rsidRPr="001316BA">
        <w:t>вследствие</w:t>
      </w:r>
      <w:r w:rsidRPr="00935B63">
        <w:t xml:space="preserve"> на остра инфекция от </w:t>
      </w:r>
      <w:r w:rsidRPr="001316BA">
        <w:t>бета</w:t>
      </w:r>
      <w:r w:rsidR="005532CD" w:rsidRPr="001316BA">
        <w:t>-</w:t>
      </w:r>
      <w:r w:rsidRPr="001316BA">
        <w:t>хемолитичен</w:t>
      </w:r>
      <w:r w:rsidRPr="00D17105">
        <w:t xml:space="preserve"> стрептокок, засяга</w:t>
      </w:r>
      <w:r w:rsidR="00476CC5">
        <w:t>щ</w:t>
      </w:r>
      <w:r w:rsidR="002521ED">
        <w:t>о</w:t>
      </w:r>
      <w:r w:rsidRPr="00D17105">
        <w:t xml:space="preserve"> сърцето, ставите, кожата и ЦНС. Протича на пристъпи и рецидиви. Лечение – хоспитализация, постелен режим, пеницилин, ацетизал. Продължителна профилактика с депо-пеницилин. Риск за придобита сърдечна малформация. Ювенилен хроничен артрит – автоимунен процес с неясна етиология, локална синтеза на имуноглобулини и ревматоиден фактор. Полиартрит със сутрешна скованост. Клинични форми: остра висцерална, олигоартритна, полиартритна. Лечение – </w:t>
      </w:r>
      <w:r w:rsidR="002A33EF">
        <w:t>нестероидни против</w:t>
      </w:r>
      <w:r w:rsidR="0068715D">
        <w:t xml:space="preserve">овъзпалителни </w:t>
      </w:r>
      <w:r w:rsidR="0068715D" w:rsidRPr="00EA19F8">
        <w:t>средства (</w:t>
      </w:r>
      <w:r w:rsidRPr="001316BA">
        <w:t>НСПВС</w:t>
      </w:r>
      <w:r w:rsidR="0068715D" w:rsidRPr="00EA19F8">
        <w:t>)</w:t>
      </w:r>
      <w:r w:rsidRPr="00EA19F8">
        <w:t>, физиотерапия</w:t>
      </w:r>
      <w:r w:rsidRPr="00D17105">
        <w:t>, кинезитерапия. Други колагенози</w:t>
      </w:r>
      <w:r w:rsidR="006C26C2">
        <w:t>,</w:t>
      </w:r>
      <w:r w:rsidRPr="00D17105">
        <w:t xml:space="preserve"> редки за детската възраст </w:t>
      </w:r>
      <w:r w:rsidR="00462182">
        <w:t xml:space="preserve">– </w:t>
      </w:r>
      <w:r w:rsidR="00817F03" w:rsidRPr="00D17105">
        <w:t xml:space="preserve">системен </w:t>
      </w:r>
      <w:r w:rsidRPr="00D17105">
        <w:t xml:space="preserve">лупус еритематодес, дерматомиозит, склеродермия. Васкулити – Болест на </w:t>
      </w:r>
      <w:r w:rsidRPr="00D17105">
        <w:rPr>
          <w:lang w:val="en-US"/>
        </w:rPr>
        <w:t xml:space="preserve">Schonlein-Henoch </w:t>
      </w:r>
      <w:r w:rsidRPr="00D17105">
        <w:t>(хиперсензитивен, алергичен васкулит)</w:t>
      </w:r>
      <w:r w:rsidRPr="00D17105">
        <w:rPr>
          <w:lang w:val="en-US"/>
        </w:rPr>
        <w:t>.</w:t>
      </w:r>
    </w:p>
    <w:p w14:paraId="4AB957E2" w14:textId="7DA94FF3" w:rsidR="004D7758" w:rsidRPr="008F197B" w:rsidRDefault="004D7758" w:rsidP="001316BA">
      <w:pPr>
        <w:numPr>
          <w:ilvl w:val="0"/>
          <w:numId w:val="29"/>
        </w:numPr>
        <w:tabs>
          <w:tab w:val="left" w:pos="1134"/>
        </w:tabs>
        <w:spacing w:line="360" w:lineRule="auto"/>
        <w:ind w:left="0" w:firstLine="567"/>
        <w:jc w:val="both"/>
        <w:rPr>
          <w:b/>
        </w:rPr>
      </w:pPr>
      <w:r w:rsidRPr="00D17105">
        <w:rPr>
          <w:b/>
        </w:rPr>
        <w:t xml:space="preserve">Заболявания на </w:t>
      </w:r>
      <w:r w:rsidRPr="008F197B">
        <w:rPr>
          <w:b/>
        </w:rPr>
        <w:t>отделителната система</w:t>
      </w:r>
      <w:r w:rsidR="00AC4FD9" w:rsidRPr="008F197B">
        <w:rPr>
          <w:b/>
          <w:lang w:val="en-US"/>
        </w:rPr>
        <w:t xml:space="preserve"> </w:t>
      </w:r>
      <w:r w:rsidR="00AC4FD9" w:rsidRPr="008F197B">
        <w:rPr>
          <w:b/>
          <w:color w:val="000000"/>
        </w:rPr>
        <w:t xml:space="preserve">– гломерулонефрити, нефротичен синдром, уроинфекции, нефролитиаза и вродени аномалии. </w:t>
      </w:r>
      <w:r w:rsidR="00AC4FD9" w:rsidRPr="008F197B">
        <w:rPr>
          <w:b/>
        </w:rPr>
        <w:t>Поведение на специалиста по Педиатрични здравни грижи.</w:t>
      </w:r>
      <w:r w:rsidRPr="008F197B">
        <w:rPr>
          <w:b/>
        </w:rPr>
        <w:t xml:space="preserve"> (2</w:t>
      </w:r>
      <w:r w:rsidR="00B52126" w:rsidRPr="008F197B">
        <w:rPr>
          <w:b/>
        </w:rPr>
        <w:t xml:space="preserve"> </w:t>
      </w:r>
      <w:r w:rsidRPr="008F197B">
        <w:rPr>
          <w:b/>
        </w:rPr>
        <w:t>ч</w:t>
      </w:r>
      <w:r w:rsidR="003C40B0" w:rsidRPr="008F197B">
        <w:rPr>
          <w:b/>
        </w:rPr>
        <w:t>.</w:t>
      </w:r>
      <w:r w:rsidRPr="008F197B">
        <w:rPr>
          <w:b/>
        </w:rPr>
        <w:t>)</w:t>
      </w:r>
    </w:p>
    <w:p w14:paraId="436D679F" w14:textId="29844C6E" w:rsidR="004D7758" w:rsidRPr="00D17105" w:rsidRDefault="004D7758" w:rsidP="00C34DE5">
      <w:pPr>
        <w:spacing w:line="360" w:lineRule="auto"/>
        <w:ind w:firstLine="567"/>
        <w:jc w:val="both"/>
      </w:pPr>
      <w:r w:rsidRPr="00D17105">
        <w:t xml:space="preserve">Анатомо-физиологични особености на отделителната система в детската възраст. Методи на изследване. Патологични промени в урината – протеинурия, хематурия, </w:t>
      </w:r>
      <w:r w:rsidRPr="00D17105">
        <w:lastRenderedPageBreak/>
        <w:t xml:space="preserve">левкоцитурия. Микробиологични изследвания на урината (урокултура). Клинична картина на гломерулонефрити, нефротичен синдром, инфекции на пикочните пътища. </w:t>
      </w:r>
      <w:r w:rsidR="003C40B0" w:rsidRPr="00E45661">
        <w:t>Полиурия</w:t>
      </w:r>
      <w:r w:rsidR="00AD74BE">
        <w:t>, олигурия и анурия</w:t>
      </w:r>
      <w:r w:rsidR="003C40B0">
        <w:t xml:space="preserve">. </w:t>
      </w:r>
      <w:r w:rsidRPr="00D17105">
        <w:t xml:space="preserve">Вродени аномалии и нефролитиаза. Бъбречна недостатъчност. </w:t>
      </w:r>
    </w:p>
    <w:p w14:paraId="572D1587" w14:textId="34E9E609" w:rsidR="004D7758" w:rsidRPr="00000A88" w:rsidRDefault="004D7758" w:rsidP="001316BA">
      <w:pPr>
        <w:numPr>
          <w:ilvl w:val="0"/>
          <w:numId w:val="29"/>
        </w:numPr>
        <w:tabs>
          <w:tab w:val="left" w:pos="1134"/>
        </w:tabs>
        <w:spacing w:line="360" w:lineRule="auto"/>
        <w:ind w:left="0" w:firstLine="567"/>
        <w:jc w:val="both"/>
        <w:rPr>
          <w:b/>
        </w:rPr>
      </w:pPr>
      <w:r w:rsidRPr="00D17105">
        <w:rPr>
          <w:b/>
        </w:rPr>
        <w:t xml:space="preserve">Заболявания на </w:t>
      </w:r>
      <w:r w:rsidRPr="00000A88">
        <w:rPr>
          <w:b/>
        </w:rPr>
        <w:t>храносмилателната система</w:t>
      </w:r>
      <w:r w:rsidR="008A5A66" w:rsidRPr="00000A88">
        <w:rPr>
          <w:b/>
          <w:lang w:val="en-US"/>
        </w:rPr>
        <w:t xml:space="preserve"> </w:t>
      </w:r>
      <w:r w:rsidR="008A5A66" w:rsidRPr="00000A88">
        <w:rPr>
          <w:b/>
          <w:color w:val="000000"/>
        </w:rPr>
        <w:t xml:space="preserve">– диференциална диагноза на повръщането, коремната болка, вродени аномалии, гастрити, язвена болест. </w:t>
      </w:r>
      <w:r w:rsidR="008A5A66" w:rsidRPr="00000A88">
        <w:rPr>
          <w:b/>
        </w:rPr>
        <w:t>Поведение на специалиста по Педиатрични здравни грижи.</w:t>
      </w:r>
      <w:r w:rsidRPr="00000A88">
        <w:rPr>
          <w:b/>
        </w:rPr>
        <w:t xml:space="preserve"> (2 ч</w:t>
      </w:r>
      <w:r w:rsidR="00245F43" w:rsidRPr="00000A88">
        <w:rPr>
          <w:b/>
        </w:rPr>
        <w:t>.</w:t>
      </w:r>
      <w:r w:rsidRPr="00000A88">
        <w:rPr>
          <w:b/>
        </w:rPr>
        <w:t>)</w:t>
      </w:r>
    </w:p>
    <w:p w14:paraId="779FC2EB" w14:textId="77777777" w:rsidR="004D7758" w:rsidRPr="00D17105" w:rsidRDefault="004D7758" w:rsidP="00C34DE5">
      <w:pPr>
        <w:spacing w:line="360" w:lineRule="auto"/>
        <w:ind w:firstLine="567"/>
        <w:jc w:val="both"/>
      </w:pPr>
      <w:r w:rsidRPr="00D17105">
        <w:t xml:space="preserve">Анатомо-физиологични особености и методи на изследване на храносмилателната система. Основни синдроми: повръщане, коремна болка, хепатоспленомегалии, остри и хронични диарии. Вродени аномалии на ХС. Клинична картина на пилорна стеноза и гастроезофагеален рефлукс. </w:t>
      </w:r>
      <w:r w:rsidRPr="00FE16B7">
        <w:t xml:space="preserve">Гастрити и </w:t>
      </w:r>
      <w:r w:rsidR="007558F4" w:rsidRPr="001316BA">
        <w:t>язвена</w:t>
      </w:r>
      <w:r w:rsidR="007558F4" w:rsidRPr="00D17105">
        <w:t xml:space="preserve"> </w:t>
      </w:r>
      <w:r w:rsidRPr="00D17105">
        <w:t>болест – етиология, клиника, лечение.</w:t>
      </w:r>
    </w:p>
    <w:p w14:paraId="47059A45" w14:textId="74951450" w:rsidR="004D7758" w:rsidRPr="004344E3" w:rsidRDefault="004D7758" w:rsidP="001316BA">
      <w:pPr>
        <w:numPr>
          <w:ilvl w:val="0"/>
          <w:numId w:val="29"/>
        </w:numPr>
        <w:tabs>
          <w:tab w:val="left" w:pos="1134"/>
        </w:tabs>
        <w:spacing w:line="360" w:lineRule="auto"/>
        <w:ind w:left="0" w:firstLine="567"/>
        <w:jc w:val="both"/>
        <w:rPr>
          <w:b/>
        </w:rPr>
      </w:pPr>
      <w:r w:rsidRPr="00D17105">
        <w:rPr>
          <w:b/>
        </w:rPr>
        <w:t xml:space="preserve">Заболявания на кръвотворната </w:t>
      </w:r>
      <w:r w:rsidRPr="004344E3">
        <w:rPr>
          <w:b/>
        </w:rPr>
        <w:t>система</w:t>
      </w:r>
      <w:r w:rsidR="006510DF" w:rsidRPr="004344E3">
        <w:rPr>
          <w:b/>
        </w:rPr>
        <w:t xml:space="preserve"> </w:t>
      </w:r>
      <w:r w:rsidR="00FE5E46" w:rsidRPr="004344E3">
        <w:rPr>
          <w:b/>
          <w:color w:val="000000"/>
        </w:rPr>
        <w:t xml:space="preserve">– анемии, тромбоцитопении, коагулопатии, малигнени заболявания. </w:t>
      </w:r>
      <w:r w:rsidR="00FE5E46" w:rsidRPr="004344E3">
        <w:rPr>
          <w:b/>
        </w:rPr>
        <w:t>Поведение на специалиста по Педиатрични здравни грижи.</w:t>
      </w:r>
      <w:r w:rsidRPr="004344E3">
        <w:rPr>
          <w:b/>
        </w:rPr>
        <w:t xml:space="preserve"> (2</w:t>
      </w:r>
      <w:r w:rsidR="00B52126" w:rsidRPr="004344E3">
        <w:rPr>
          <w:b/>
        </w:rPr>
        <w:t xml:space="preserve"> </w:t>
      </w:r>
      <w:r w:rsidRPr="004344E3">
        <w:rPr>
          <w:b/>
        </w:rPr>
        <w:t>ч</w:t>
      </w:r>
      <w:r w:rsidR="000748A2" w:rsidRPr="004344E3">
        <w:rPr>
          <w:b/>
        </w:rPr>
        <w:t>.</w:t>
      </w:r>
      <w:r w:rsidRPr="004344E3">
        <w:rPr>
          <w:b/>
        </w:rPr>
        <w:t>)</w:t>
      </w:r>
    </w:p>
    <w:p w14:paraId="3CFC2E4C" w14:textId="77777777" w:rsidR="004D7758" w:rsidRPr="00D17105" w:rsidRDefault="004D7758" w:rsidP="00C34DE5">
      <w:pPr>
        <w:spacing w:line="360" w:lineRule="auto"/>
        <w:ind w:firstLine="567"/>
        <w:jc w:val="both"/>
      </w:pPr>
      <w:r w:rsidRPr="00D17105">
        <w:t xml:space="preserve">Анатомо-физиологични особеностии методи на изследване на кръвта и кръвотворния апарат. Анемии в детската възраст: класификация, етиологични фактори, клиника, диагноза и лечение. Хеморагични диатези – вродена или придобита склонност към кървене. Тромбоцитопении – клиника. Коагулопатии – Хемофилия. Васкулити. Злокачествени заболявания на кръвта и кръвотворния апарат </w:t>
      </w:r>
      <w:r w:rsidR="007F4999">
        <w:t>–</w:t>
      </w:r>
      <w:r w:rsidRPr="00D17105">
        <w:t xml:space="preserve"> левкемии.</w:t>
      </w:r>
    </w:p>
    <w:p w14:paraId="3188DC4C" w14:textId="4CEA730A" w:rsidR="004D7758" w:rsidRPr="007C6DB7" w:rsidRDefault="004D7758" w:rsidP="001316BA">
      <w:pPr>
        <w:numPr>
          <w:ilvl w:val="0"/>
          <w:numId w:val="29"/>
        </w:numPr>
        <w:tabs>
          <w:tab w:val="left" w:pos="1134"/>
        </w:tabs>
        <w:spacing w:line="360" w:lineRule="auto"/>
        <w:ind w:left="0" w:firstLine="567"/>
        <w:jc w:val="both"/>
        <w:rPr>
          <w:b/>
        </w:rPr>
      </w:pPr>
      <w:r w:rsidRPr="00D17105">
        <w:rPr>
          <w:b/>
        </w:rPr>
        <w:t xml:space="preserve">Захарен </w:t>
      </w:r>
      <w:r w:rsidRPr="007C6DB7">
        <w:rPr>
          <w:b/>
        </w:rPr>
        <w:t>диабет</w:t>
      </w:r>
      <w:r w:rsidR="00324C08" w:rsidRPr="007C6DB7">
        <w:rPr>
          <w:b/>
          <w:lang w:val="en-US"/>
        </w:rPr>
        <w:t>.</w:t>
      </w:r>
      <w:r w:rsidR="00324C08" w:rsidRPr="007C6DB7">
        <w:rPr>
          <w:b/>
          <w:color w:val="000000"/>
        </w:rPr>
        <w:t xml:space="preserve"> Съвременно лечение – аналогови инсулини, помпена терапия. </w:t>
      </w:r>
      <w:r w:rsidR="00324C08" w:rsidRPr="007C6DB7">
        <w:rPr>
          <w:b/>
        </w:rPr>
        <w:t>Поведение на специалиста по Педиатрични здравни грижи.</w:t>
      </w:r>
      <w:r w:rsidRPr="007C6DB7">
        <w:rPr>
          <w:b/>
        </w:rPr>
        <w:t xml:space="preserve"> (2</w:t>
      </w:r>
      <w:r w:rsidR="00B52126" w:rsidRPr="007C6DB7">
        <w:rPr>
          <w:b/>
        </w:rPr>
        <w:t xml:space="preserve"> </w:t>
      </w:r>
      <w:r w:rsidRPr="007C6DB7">
        <w:rPr>
          <w:b/>
        </w:rPr>
        <w:t>ч</w:t>
      </w:r>
      <w:r w:rsidR="00DF35E5" w:rsidRPr="007C6DB7">
        <w:rPr>
          <w:b/>
        </w:rPr>
        <w:t>.</w:t>
      </w:r>
      <w:r w:rsidRPr="007C6DB7">
        <w:rPr>
          <w:b/>
        </w:rPr>
        <w:t>)</w:t>
      </w:r>
    </w:p>
    <w:p w14:paraId="6A781C69" w14:textId="77777777" w:rsidR="004D7758" w:rsidRPr="00D17105" w:rsidRDefault="004D7758" w:rsidP="00C34DE5">
      <w:pPr>
        <w:spacing w:line="360" w:lineRule="auto"/>
        <w:ind w:firstLine="567"/>
        <w:jc w:val="both"/>
        <w:rPr>
          <w:b/>
          <w:caps/>
        </w:rPr>
      </w:pPr>
      <w:r w:rsidRPr="00D17105">
        <w:t>Диабетът е ендокринно-обменно заболяване засягащо всички възрасти. Автоимунна етиопатогенеза с участие на генетични фактори и фактори от околната среда. Фази на протичане в детската възраст, възможност за частична ремисия. Клинична картина. Диагноза и показатели за метаболитен контрол. Лечение: инсулини, хранителен режим, физическа активност. Остри усложнения на диабета</w:t>
      </w:r>
      <w:r w:rsidR="0059253A">
        <w:t xml:space="preserve"> –</w:t>
      </w:r>
      <w:r w:rsidRPr="00D17105">
        <w:t xml:space="preserve"> кетоацидоза и хипогликемии. Превенция на хронични усложнения – ретинопатия, нефропатия, невропатия. Терапевтично обучение на пациентите за домашен самоконтрол.</w:t>
      </w:r>
    </w:p>
    <w:p w14:paraId="1CE6C8F4" w14:textId="0A14651F" w:rsidR="004D7758" w:rsidRPr="00E13C46" w:rsidRDefault="004D7758" w:rsidP="001316BA">
      <w:pPr>
        <w:numPr>
          <w:ilvl w:val="0"/>
          <w:numId w:val="29"/>
        </w:numPr>
        <w:tabs>
          <w:tab w:val="left" w:pos="1134"/>
        </w:tabs>
        <w:spacing w:line="360" w:lineRule="auto"/>
        <w:ind w:left="0" w:firstLine="567"/>
        <w:jc w:val="both"/>
        <w:rPr>
          <w:b/>
        </w:rPr>
      </w:pPr>
      <w:r w:rsidRPr="00D17105">
        <w:rPr>
          <w:b/>
        </w:rPr>
        <w:t xml:space="preserve">Заболявания на </w:t>
      </w:r>
      <w:r w:rsidRPr="00E13C46">
        <w:rPr>
          <w:b/>
        </w:rPr>
        <w:t>нервната система</w:t>
      </w:r>
      <w:r w:rsidR="008E0D54" w:rsidRPr="00E13C46">
        <w:rPr>
          <w:b/>
          <w:lang w:val="en-US"/>
        </w:rPr>
        <w:t xml:space="preserve">. </w:t>
      </w:r>
      <w:r w:rsidR="008E0D54" w:rsidRPr="00E13C46">
        <w:rPr>
          <w:b/>
        </w:rPr>
        <w:t>Поведение на специалиста по Педиатрични здравни грижи.</w:t>
      </w:r>
      <w:r w:rsidRPr="00E13C46">
        <w:rPr>
          <w:b/>
        </w:rPr>
        <w:t xml:space="preserve"> (2</w:t>
      </w:r>
      <w:r w:rsidR="00B52126" w:rsidRPr="00E13C46">
        <w:rPr>
          <w:b/>
        </w:rPr>
        <w:t xml:space="preserve"> </w:t>
      </w:r>
      <w:r w:rsidRPr="00E13C46">
        <w:rPr>
          <w:b/>
        </w:rPr>
        <w:t>ч</w:t>
      </w:r>
      <w:r w:rsidR="0059253A" w:rsidRPr="00E13C46">
        <w:rPr>
          <w:b/>
        </w:rPr>
        <w:t>.</w:t>
      </w:r>
      <w:r w:rsidRPr="00E13C46">
        <w:rPr>
          <w:b/>
        </w:rPr>
        <w:t>)</w:t>
      </w:r>
    </w:p>
    <w:p w14:paraId="5CB80631" w14:textId="77777777" w:rsidR="004D7758" w:rsidRPr="00D17105" w:rsidRDefault="004D7758" w:rsidP="00C34DE5">
      <w:pPr>
        <w:spacing w:line="360" w:lineRule="auto"/>
        <w:ind w:firstLine="567"/>
        <w:jc w:val="both"/>
      </w:pPr>
      <w:r w:rsidRPr="00D17105">
        <w:t xml:space="preserve">Анатомо-физиологични особености и методи на изследване на нервната система. Особености на </w:t>
      </w:r>
      <w:r w:rsidR="00583ECF">
        <w:t xml:space="preserve">централната </w:t>
      </w:r>
      <w:r w:rsidR="00583ECF" w:rsidRPr="006A4A76">
        <w:t>нервна система (</w:t>
      </w:r>
      <w:r w:rsidRPr="001316BA">
        <w:t>ЦНС</w:t>
      </w:r>
      <w:r w:rsidR="00583ECF" w:rsidRPr="006A4A76">
        <w:t>)</w:t>
      </w:r>
      <w:r w:rsidRPr="00D17105">
        <w:t xml:space="preserve"> на детето в различните възрастови периоди. Най-чести невропатични прояви при децата. Гърчови състояния: видове (тонични, клонични, тонично-клонични, генерализирани, огнищни). Етиология на гърчовете при новородено дете, кърмаческа възраст и голямо дете. Клинична картина на фебрилен гърч и невроинфекции (менингити и енцефалити). Епилептични гърчове – диагноза и лечение. Коматозно състояние в детска възраст – диагноза, етиология, терапевтично поведение.</w:t>
      </w:r>
    </w:p>
    <w:p w14:paraId="1AD25F91" w14:textId="540A248E" w:rsidR="00DA0767" w:rsidRPr="003D3B01" w:rsidRDefault="00DA0767" w:rsidP="001316BA">
      <w:pPr>
        <w:numPr>
          <w:ilvl w:val="0"/>
          <w:numId w:val="29"/>
        </w:numPr>
        <w:tabs>
          <w:tab w:val="left" w:pos="1134"/>
        </w:tabs>
        <w:spacing w:line="360" w:lineRule="auto"/>
        <w:ind w:left="0" w:firstLine="567"/>
        <w:jc w:val="both"/>
        <w:rPr>
          <w:b/>
        </w:rPr>
      </w:pPr>
      <w:r w:rsidRPr="00D17105">
        <w:rPr>
          <w:b/>
        </w:rPr>
        <w:lastRenderedPageBreak/>
        <w:t xml:space="preserve">Специфични проблеми в </w:t>
      </w:r>
      <w:r w:rsidRPr="003D3B01">
        <w:rPr>
          <w:b/>
        </w:rPr>
        <w:t>детската клинична онкология</w:t>
      </w:r>
      <w:r w:rsidR="005E287C" w:rsidRPr="003D3B01">
        <w:rPr>
          <w:b/>
          <w:lang w:val="en-US"/>
        </w:rPr>
        <w:t>.</w:t>
      </w:r>
      <w:r w:rsidR="005E287C" w:rsidRPr="003D3B01">
        <w:rPr>
          <w:b/>
        </w:rPr>
        <w:t xml:space="preserve"> Поведение на специалиста по Педиатрични здравни грижи.</w:t>
      </w:r>
      <w:r w:rsidRPr="003D3B01">
        <w:rPr>
          <w:b/>
        </w:rPr>
        <w:t xml:space="preserve"> (2</w:t>
      </w:r>
      <w:r w:rsidR="00B52126" w:rsidRPr="003D3B01">
        <w:rPr>
          <w:b/>
        </w:rPr>
        <w:t xml:space="preserve"> </w:t>
      </w:r>
      <w:r w:rsidRPr="003D3B01">
        <w:rPr>
          <w:b/>
        </w:rPr>
        <w:t>ч</w:t>
      </w:r>
      <w:r w:rsidR="00D13F37" w:rsidRPr="003D3B01">
        <w:rPr>
          <w:b/>
        </w:rPr>
        <w:t>.</w:t>
      </w:r>
      <w:r w:rsidRPr="003D3B01">
        <w:rPr>
          <w:b/>
        </w:rPr>
        <w:t>)</w:t>
      </w:r>
    </w:p>
    <w:p w14:paraId="13A90862" w14:textId="2C1407C7" w:rsidR="00352C79" w:rsidRPr="00D17105" w:rsidRDefault="00DA0767" w:rsidP="00DA0767">
      <w:pPr>
        <w:spacing w:line="360" w:lineRule="auto"/>
        <w:ind w:firstLine="567"/>
        <w:jc w:val="both"/>
      </w:pPr>
      <w:r w:rsidRPr="00D17105">
        <w:t xml:space="preserve">Онкологичните заболявания, преобладаващи в детската възраст, са </w:t>
      </w:r>
      <w:r w:rsidR="00247718" w:rsidRPr="00D17105">
        <w:t xml:space="preserve">левкемиите, неходжкинови малигнени лимфоми, болест на </w:t>
      </w:r>
      <w:r w:rsidR="006532F8">
        <w:t>Х</w:t>
      </w:r>
      <w:r w:rsidR="00247718" w:rsidRPr="00D17105">
        <w:t xml:space="preserve">оджкин, тумори на </w:t>
      </w:r>
      <w:r w:rsidR="00937022" w:rsidRPr="00D17105">
        <w:t>ЦНС</w:t>
      </w:r>
      <w:r w:rsidR="00247718" w:rsidRPr="00D17105">
        <w:t>, невробластом, нефробластом</w:t>
      </w:r>
      <w:r w:rsidRPr="00D17105">
        <w:t xml:space="preserve">, някои саркоми и карциноми. </w:t>
      </w:r>
      <w:r w:rsidR="00081DF5">
        <w:t xml:space="preserve">Роля на </w:t>
      </w:r>
      <w:r w:rsidR="005152F8">
        <w:t>специалиста по Педиатрични здравни грижи</w:t>
      </w:r>
      <w:r w:rsidRPr="00D17105">
        <w:t xml:space="preserve"> при изследванията и при непосредствените грижи и лечение на болните деца. Специфични изследвания са аспирационна костно-мозъчната биопсия с морфологично, имунофенотипно и цитогенетично изследване на бластните клетки, пункционна биопсия на достъпни туморни маси, лумбална пункция, образни изследвания на гръден кош, корем и ЦНС, туморни маркери. Лечебният процес при онко-болните деца е много тежък, изискващ изключителни морално-волеви качества от </w:t>
      </w:r>
      <w:r w:rsidR="00F750E8">
        <w:t xml:space="preserve">медицинския </w:t>
      </w:r>
      <w:r w:rsidR="00E76676">
        <w:t>специалист, който</w:t>
      </w:r>
      <w:r w:rsidRPr="00D17105">
        <w:t xml:space="preserve"> провежда пред- и </w:t>
      </w:r>
      <w:r w:rsidRPr="007F6538">
        <w:t xml:space="preserve">следоперативни </w:t>
      </w:r>
      <w:r w:rsidR="00B86246" w:rsidRPr="001316BA">
        <w:t>здравни</w:t>
      </w:r>
      <w:r w:rsidR="00B86246" w:rsidRPr="007F6538">
        <w:t xml:space="preserve"> </w:t>
      </w:r>
      <w:r w:rsidRPr="007F6538">
        <w:t>грижи</w:t>
      </w:r>
      <w:r w:rsidRPr="00D17105">
        <w:t xml:space="preserve">, както и </w:t>
      </w:r>
      <w:r w:rsidR="006A0AF8" w:rsidRPr="001316BA">
        <w:t>грижи</w:t>
      </w:r>
      <w:r w:rsidR="006A0AF8">
        <w:t xml:space="preserve"> </w:t>
      </w:r>
      <w:r w:rsidRPr="00D17105">
        <w:t>след лъчетерапия. Има риск за кървене и вторична инфекции от подтисната имуногенеза. Важно е създаването на спокойна обстановка около детето с всички възможни средства за повишаване на самочувствието му. Необходими са грижи за кожата, специални предпазни мерки при обслужването, специализирани изолирани сектори, защитно облекло. Медикаментозното лечение е комплексно с кортикостероиди, цитостатици, кръвопреливания, плазма, витамини, симптомотични средства. Осигуряване на психологическа подкрепа на деца и родители.</w:t>
      </w:r>
    </w:p>
    <w:p w14:paraId="56B34EBF" w14:textId="3D315927" w:rsidR="004F41AD" w:rsidRPr="00D17105" w:rsidRDefault="00FD5568" w:rsidP="00FD5568">
      <w:pPr>
        <w:numPr>
          <w:ilvl w:val="0"/>
          <w:numId w:val="29"/>
        </w:numPr>
        <w:tabs>
          <w:tab w:val="left" w:pos="567"/>
          <w:tab w:val="left" w:pos="1134"/>
        </w:tabs>
        <w:spacing w:line="360" w:lineRule="auto"/>
        <w:ind w:left="0" w:firstLine="567"/>
        <w:jc w:val="both"/>
        <w:rPr>
          <w:b/>
        </w:rPr>
      </w:pPr>
      <w:r w:rsidRPr="00D17105">
        <w:rPr>
          <w:b/>
        </w:rPr>
        <w:t>Педиатрични здравни грижи – оценка и анализ на състоянието на болното дете, сестринска диагноза</w:t>
      </w:r>
      <w:r w:rsidR="006A4C3A" w:rsidRPr="00D17105">
        <w:rPr>
          <w:b/>
        </w:rPr>
        <w:t xml:space="preserve"> (2</w:t>
      </w:r>
      <w:r w:rsidR="00B52126">
        <w:rPr>
          <w:b/>
        </w:rPr>
        <w:t xml:space="preserve"> </w:t>
      </w:r>
      <w:r w:rsidR="006A4C3A" w:rsidRPr="00D17105">
        <w:rPr>
          <w:b/>
        </w:rPr>
        <w:t>ч</w:t>
      </w:r>
      <w:r w:rsidR="00AC4089">
        <w:rPr>
          <w:b/>
        </w:rPr>
        <w:t>.</w:t>
      </w:r>
      <w:r w:rsidR="006A4C3A" w:rsidRPr="00D17105">
        <w:rPr>
          <w:b/>
        </w:rPr>
        <w:t>)</w:t>
      </w:r>
    </w:p>
    <w:p w14:paraId="37E0E99A" w14:textId="77777777" w:rsidR="00EC587E" w:rsidRPr="00D17105" w:rsidRDefault="007322B8" w:rsidP="00E27F54">
      <w:pPr>
        <w:spacing w:line="360" w:lineRule="auto"/>
        <w:ind w:firstLine="567"/>
        <w:jc w:val="both"/>
      </w:pPr>
      <w:r w:rsidRPr="00D17105">
        <w:t xml:space="preserve">Особености на здравните грижи при деца. Научни принципи и стандарти на здравните грижи при деца. </w:t>
      </w:r>
      <w:r w:rsidR="00EC587E" w:rsidRPr="00D17105">
        <w:t>Сестринска диагноза.</w:t>
      </w:r>
    </w:p>
    <w:p w14:paraId="4A6E8838" w14:textId="78D6818A" w:rsidR="004D7758" w:rsidRPr="008F5F12" w:rsidRDefault="00971767" w:rsidP="00A60672">
      <w:pPr>
        <w:numPr>
          <w:ilvl w:val="0"/>
          <w:numId w:val="29"/>
        </w:numPr>
        <w:tabs>
          <w:tab w:val="left" w:pos="567"/>
          <w:tab w:val="left" w:pos="1134"/>
        </w:tabs>
        <w:spacing w:line="360" w:lineRule="auto"/>
        <w:ind w:left="0" w:firstLine="567"/>
        <w:jc w:val="both"/>
        <w:rPr>
          <w:b/>
        </w:rPr>
      </w:pPr>
      <w:r w:rsidRPr="00D17105">
        <w:rPr>
          <w:b/>
        </w:rPr>
        <w:t xml:space="preserve">Злополуки, инциденти, </w:t>
      </w:r>
      <w:r w:rsidR="004F3B86" w:rsidRPr="00D17105">
        <w:rPr>
          <w:b/>
        </w:rPr>
        <w:t xml:space="preserve">изгаряния, </w:t>
      </w:r>
      <w:r w:rsidR="004F3B86" w:rsidRPr="008F5F12">
        <w:rPr>
          <w:b/>
        </w:rPr>
        <w:t xml:space="preserve">измръзвания, </w:t>
      </w:r>
      <w:r w:rsidRPr="008F5F12">
        <w:rPr>
          <w:b/>
        </w:rPr>
        <w:t>отравяния при децата</w:t>
      </w:r>
      <w:r w:rsidR="00910B21" w:rsidRPr="008F5F12">
        <w:rPr>
          <w:b/>
          <w:lang w:val="en-US"/>
        </w:rPr>
        <w:t xml:space="preserve">. </w:t>
      </w:r>
      <w:r w:rsidR="00910B21" w:rsidRPr="008F5F12">
        <w:rPr>
          <w:b/>
        </w:rPr>
        <w:t>Поведение на специалиста по Педиатрични здравни грижи.</w:t>
      </w:r>
      <w:r w:rsidRPr="008F5F12">
        <w:rPr>
          <w:b/>
          <w:color w:val="000000"/>
        </w:rPr>
        <w:t xml:space="preserve"> </w:t>
      </w:r>
      <w:r w:rsidR="004D7758" w:rsidRPr="008F5F12">
        <w:rPr>
          <w:b/>
        </w:rPr>
        <w:t>(2</w:t>
      </w:r>
      <w:r w:rsidR="00B52126" w:rsidRPr="008F5F12">
        <w:rPr>
          <w:b/>
        </w:rPr>
        <w:t xml:space="preserve"> </w:t>
      </w:r>
      <w:r w:rsidR="004D7758" w:rsidRPr="008F5F12">
        <w:rPr>
          <w:b/>
        </w:rPr>
        <w:t>ч</w:t>
      </w:r>
      <w:r w:rsidR="001226EE" w:rsidRPr="008F5F12">
        <w:rPr>
          <w:b/>
        </w:rPr>
        <w:t>.</w:t>
      </w:r>
      <w:r w:rsidR="004D7758" w:rsidRPr="008F5F12">
        <w:rPr>
          <w:b/>
        </w:rPr>
        <w:t>)</w:t>
      </w:r>
    </w:p>
    <w:p w14:paraId="0D6CACEE" w14:textId="177B223B" w:rsidR="004D7758" w:rsidRPr="00854448" w:rsidRDefault="004D7758" w:rsidP="00C34DE5">
      <w:pPr>
        <w:spacing w:line="360" w:lineRule="auto"/>
        <w:ind w:firstLine="567"/>
        <w:jc w:val="both"/>
        <w:rPr>
          <w:b/>
        </w:rPr>
      </w:pPr>
      <w:r w:rsidRPr="00D17105">
        <w:t xml:space="preserve">Характерна за нашия бит злополука е изгарянето с горещи течности и запалване на дрехите при игра с огън. Степени на изгаряне на кожата и подлежащите меки тъкани. Удар от електрически ток. Ампутация на части от крайниците при игра с пиратки. Претопляне на кърмачета по време на летни горещини. Топлинен удар при по-големи деца от силно слънцегреене и престой на открито без шапка. Аспирации в легнало положение на новородено дете и кърмаче. Аспирация на чуждо тяло в дихателните пътища. Отравяния с </w:t>
      </w:r>
      <w:r w:rsidR="000769AC">
        <w:t>лекарствени продукти</w:t>
      </w:r>
      <w:r w:rsidRPr="00D17105">
        <w:t xml:space="preserve">, битови препарати, </w:t>
      </w:r>
      <w:r w:rsidRPr="001316BA">
        <w:t>фосфорорганични</w:t>
      </w:r>
      <w:r w:rsidRPr="00D17105">
        <w:t xml:space="preserve"> съединения</w:t>
      </w:r>
      <w:r w:rsidR="00AB5E4A">
        <w:t xml:space="preserve"> (ФОС)</w:t>
      </w:r>
      <w:r w:rsidRPr="00D17105">
        <w:t>, въглероден окис. Поведение при отравяне – спешни мерки за отстраняване на отровата от организма, стомашна промивка, най-често употребявани антидоти, форсирана диуреза. Профилактични дейности за предпазване от отравяния.</w:t>
      </w:r>
    </w:p>
    <w:p w14:paraId="1D32DF1C" w14:textId="2595EE78" w:rsidR="00D67EA7" w:rsidRPr="00854448" w:rsidRDefault="00047F12" w:rsidP="007A713E">
      <w:pPr>
        <w:numPr>
          <w:ilvl w:val="0"/>
          <w:numId w:val="29"/>
        </w:numPr>
        <w:tabs>
          <w:tab w:val="left" w:pos="567"/>
          <w:tab w:val="left" w:pos="1134"/>
        </w:tabs>
        <w:spacing w:line="360" w:lineRule="auto"/>
        <w:ind w:left="0" w:firstLine="567"/>
        <w:jc w:val="both"/>
        <w:rPr>
          <w:b/>
        </w:rPr>
      </w:pPr>
      <w:r w:rsidRPr="00854448">
        <w:rPr>
          <w:b/>
          <w:color w:val="000000"/>
        </w:rPr>
        <w:t>Шок при деца. Гърчови и коматозни състояния в детската възраст</w:t>
      </w:r>
      <w:r w:rsidR="00FF236E" w:rsidRPr="00854448">
        <w:rPr>
          <w:b/>
          <w:color w:val="000000"/>
          <w:lang w:val="en-US"/>
        </w:rPr>
        <w:t xml:space="preserve">. </w:t>
      </w:r>
      <w:r w:rsidR="00FF236E" w:rsidRPr="00854448">
        <w:rPr>
          <w:b/>
        </w:rPr>
        <w:t>Поведение на специалиста по Педиатрични здравни грижи.</w:t>
      </w:r>
      <w:r w:rsidR="006A4C3A" w:rsidRPr="00854448">
        <w:rPr>
          <w:b/>
          <w:color w:val="000000"/>
        </w:rPr>
        <w:t xml:space="preserve"> (2</w:t>
      </w:r>
      <w:r w:rsidR="00B52126" w:rsidRPr="00854448">
        <w:rPr>
          <w:b/>
          <w:color w:val="000000"/>
        </w:rPr>
        <w:t xml:space="preserve"> </w:t>
      </w:r>
      <w:r w:rsidR="006A4C3A" w:rsidRPr="00854448">
        <w:rPr>
          <w:b/>
          <w:color w:val="000000"/>
        </w:rPr>
        <w:t>ч</w:t>
      </w:r>
      <w:r w:rsidR="00675580" w:rsidRPr="00854448">
        <w:rPr>
          <w:b/>
          <w:color w:val="000000"/>
        </w:rPr>
        <w:t>.</w:t>
      </w:r>
      <w:r w:rsidR="006A4C3A" w:rsidRPr="00854448">
        <w:rPr>
          <w:b/>
          <w:color w:val="000000"/>
        </w:rPr>
        <w:t>)</w:t>
      </w:r>
    </w:p>
    <w:p w14:paraId="43A5F4F0" w14:textId="77777777" w:rsidR="00DE06F9" w:rsidRPr="00D17105" w:rsidRDefault="0087753A" w:rsidP="00DE06F9">
      <w:pPr>
        <w:spacing w:line="360" w:lineRule="auto"/>
        <w:ind w:firstLine="567"/>
        <w:jc w:val="both"/>
      </w:pPr>
      <w:r w:rsidRPr="00D17105">
        <w:rPr>
          <w:color w:val="000000"/>
        </w:rPr>
        <w:lastRenderedPageBreak/>
        <w:t xml:space="preserve">Шок </w:t>
      </w:r>
      <w:r w:rsidR="00C17D68">
        <w:rPr>
          <w:color w:val="000000"/>
        </w:rPr>
        <w:t>–</w:t>
      </w:r>
      <w:r w:rsidRPr="00D17105">
        <w:rPr>
          <w:color w:val="000000"/>
        </w:rPr>
        <w:t xml:space="preserve"> </w:t>
      </w:r>
      <w:r w:rsidRPr="001316BA">
        <w:rPr>
          <w:color w:val="000000"/>
        </w:rPr>
        <w:t>остра</w:t>
      </w:r>
      <w:r w:rsidRPr="00D17105">
        <w:rPr>
          <w:color w:val="000000"/>
        </w:rPr>
        <w:t xml:space="preserve"> циркулаторна недостатъчност е спешно животозастрашаващо състояние, в резултат на: хиповолемия (хеморагии, повръщания, диарии, изгаряния, нефротичен синдром), кардиогенен шок (миокардити, миокардиопатии, ритъмни нарушения, сърдечна тампонада, метаболитни нарушения), септико-токсичен шок (тежки бактериални и вирусни инфекции). Необходимост от спешна хоспитализация в отделение за интензивни грижи и реанимация</w:t>
      </w:r>
      <w:r w:rsidR="000071DD" w:rsidRPr="00D17105">
        <w:rPr>
          <w:color w:val="000000"/>
        </w:rPr>
        <w:t>. Общи принципи на лечение: осигуряване на свободно проходими дихателни пътища, белодробна вентилация, кислородотерапия, венозен път, уретрален катетър, назогастрална сонда и лечение в зависимост от вида на шока.</w:t>
      </w:r>
    </w:p>
    <w:p w14:paraId="50B264C4" w14:textId="77777777" w:rsidR="00DE06F9" w:rsidRPr="00D17105" w:rsidRDefault="00DE06F9" w:rsidP="00DE06F9">
      <w:pPr>
        <w:spacing w:line="360" w:lineRule="auto"/>
        <w:ind w:firstLine="567"/>
        <w:jc w:val="both"/>
      </w:pPr>
      <w:r w:rsidRPr="00D17105">
        <w:t xml:space="preserve">Гърчови състояния: видове (тонични, клонични, тонично-клонични, генерализирани, огнищни). Етиология на гърчовете при новородено дете, кърмаческа възраст и голямо дете. Клинична картина на фебрилен гърч и невроинфекции (менингити и енцефалити). Епилептични гърчове – диагноза и лечение. </w:t>
      </w:r>
    </w:p>
    <w:p w14:paraId="66D09B47" w14:textId="77777777" w:rsidR="00DE06F9" w:rsidRPr="00D17105" w:rsidRDefault="006A4C3A" w:rsidP="00DE06F9">
      <w:pPr>
        <w:spacing w:line="360" w:lineRule="auto"/>
        <w:ind w:firstLine="567"/>
        <w:jc w:val="both"/>
      </w:pPr>
      <w:r w:rsidRPr="00D17105">
        <w:t xml:space="preserve">Коматозно състояние: </w:t>
      </w:r>
      <w:r w:rsidR="00DE06F9" w:rsidRPr="00D17105">
        <w:t xml:space="preserve">диагноза (пълна загуба на съзнание, волеви движения, рефлекси и сетивност), етиология (инфекции </w:t>
      </w:r>
      <w:r w:rsidR="00705361">
        <w:t xml:space="preserve">на </w:t>
      </w:r>
      <w:r w:rsidR="00DE06F9" w:rsidRPr="00D17105">
        <w:t xml:space="preserve">ЦНС, </w:t>
      </w:r>
      <w:r w:rsidR="009120FC" w:rsidRPr="00D17105">
        <w:t>епилептичен статус, черепно-мозъчна травма и хеморагия</w:t>
      </w:r>
      <w:r w:rsidR="00DE06F9" w:rsidRPr="00D17105">
        <w:t>,</w:t>
      </w:r>
      <w:r w:rsidR="009120FC" w:rsidRPr="00D17105">
        <w:t xml:space="preserve"> тумори, интоксикаци</w:t>
      </w:r>
      <w:r w:rsidR="00CF7A50">
        <w:t>я, диабет, хепатална, уремична</w:t>
      </w:r>
      <w:r w:rsidR="007C141F">
        <w:t xml:space="preserve"> кома</w:t>
      </w:r>
      <w:r w:rsidR="00CF7A50" w:rsidRPr="00CE6D46">
        <w:t xml:space="preserve">) </w:t>
      </w:r>
      <w:r w:rsidR="00CF7A50" w:rsidRPr="001316BA">
        <w:t>и</w:t>
      </w:r>
      <w:r w:rsidR="00CF7A50" w:rsidRPr="00CE6D46">
        <w:t xml:space="preserve"> </w:t>
      </w:r>
      <w:r w:rsidR="00DE06F9" w:rsidRPr="00CE6D46">
        <w:t>терапевтично</w:t>
      </w:r>
      <w:r w:rsidR="00DE06F9" w:rsidRPr="00D17105">
        <w:t xml:space="preserve"> поведение</w:t>
      </w:r>
      <w:r w:rsidR="009120FC" w:rsidRPr="00D17105">
        <w:t xml:space="preserve"> (аспирация, ендотрахеална интубация и белодробна вентилация, кислородотерапия, венозен път, уретрален катетър, противошокова терапия, лечение на мозъчния оток, гърчовете, корекция на </w:t>
      </w:r>
      <w:r w:rsidR="00C108D3">
        <w:t>киселинно-алкалното състояние (</w:t>
      </w:r>
      <w:r w:rsidR="009120FC" w:rsidRPr="00D17105">
        <w:t>КАС</w:t>
      </w:r>
      <w:r w:rsidR="00C108D3">
        <w:t>)</w:t>
      </w:r>
      <w:r w:rsidR="009120FC" w:rsidRPr="00D17105">
        <w:t xml:space="preserve"> и електролитните нарушения, лечение на хеморагичните прояви)</w:t>
      </w:r>
      <w:r w:rsidR="00DE06F9" w:rsidRPr="00D17105">
        <w:t>.</w:t>
      </w:r>
    </w:p>
    <w:p w14:paraId="6BE1D818" w14:textId="017E5543" w:rsidR="004D7758" w:rsidRPr="00E576CC" w:rsidRDefault="00D20138" w:rsidP="00D20138">
      <w:pPr>
        <w:numPr>
          <w:ilvl w:val="0"/>
          <w:numId w:val="29"/>
        </w:numPr>
        <w:tabs>
          <w:tab w:val="left" w:pos="567"/>
          <w:tab w:val="left" w:pos="1134"/>
        </w:tabs>
        <w:spacing w:line="360" w:lineRule="auto"/>
        <w:ind w:left="0" w:firstLine="567"/>
        <w:jc w:val="both"/>
        <w:rPr>
          <w:b/>
          <w:color w:val="000000"/>
        </w:rPr>
      </w:pPr>
      <w:r w:rsidRPr="00D17105">
        <w:rPr>
          <w:b/>
          <w:color w:val="000000"/>
        </w:rPr>
        <w:t xml:space="preserve">Коремни болки и </w:t>
      </w:r>
      <w:r w:rsidRPr="00E576CC">
        <w:rPr>
          <w:b/>
          <w:color w:val="000000"/>
        </w:rPr>
        <w:t>повръщане. Остър хирургичен корем</w:t>
      </w:r>
      <w:r w:rsidR="002049C3" w:rsidRPr="00E576CC">
        <w:rPr>
          <w:b/>
          <w:color w:val="000000"/>
        </w:rPr>
        <w:t xml:space="preserve"> /ОХК/</w:t>
      </w:r>
      <w:r w:rsidRPr="00E576CC">
        <w:rPr>
          <w:b/>
          <w:color w:val="000000"/>
        </w:rPr>
        <w:t>. Тежки дехидратации</w:t>
      </w:r>
      <w:r w:rsidR="005529E2" w:rsidRPr="00E576CC">
        <w:rPr>
          <w:b/>
          <w:color w:val="000000"/>
          <w:lang w:val="en-US"/>
        </w:rPr>
        <w:t xml:space="preserve">. </w:t>
      </w:r>
      <w:r w:rsidR="005529E2" w:rsidRPr="00E576CC">
        <w:rPr>
          <w:b/>
        </w:rPr>
        <w:t>Поведение на специалиста по Педиатрични здравни грижи.</w:t>
      </w:r>
      <w:r w:rsidR="000F49B3" w:rsidRPr="00E576CC">
        <w:rPr>
          <w:b/>
          <w:color w:val="000000"/>
        </w:rPr>
        <w:t xml:space="preserve"> </w:t>
      </w:r>
      <w:r w:rsidR="006A4C3A" w:rsidRPr="00E576CC">
        <w:rPr>
          <w:b/>
          <w:color w:val="000000"/>
        </w:rPr>
        <w:t>(2</w:t>
      </w:r>
      <w:r w:rsidR="00B52126" w:rsidRPr="00E576CC">
        <w:rPr>
          <w:b/>
          <w:color w:val="000000"/>
        </w:rPr>
        <w:t xml:space="preserve"> </w:t>
      </w:r>
      <w:r w:rsidR="006A4C3A" w:rsidRPr="00E576CC">
        <w:rPr>
          <w:b/>
          <w:color w:val="000000"/>
        </w:rPr>
        <w:t>ч</w:t>
      </w:r>
      <w:r w:rsidR="00E26700" w:rsidRPr="00E576CC">
        <w:rPr>
          <w:b/>
          <w:color w:val="000000"/>
        </w:rPr>
        <w:t>.</w:t>
      </w:r>
      <w:r w:rsidR="006A4C3A" w:rsidRPr="00E576CC">
        <w:rPr>
          <w:b/>
          <w:color w:val="000000"/>
        </w:rPr>
        <w:t>)</w:t>
      </w:r>
    </w:p>
    <w:p w14:paraId="522C00BC" w14:textId="77777777" w:rsidR="00EB4E10" w:rsidRPr="00D17105" w:rsidRDefault="004D3E0A" w:rsidP="00BC42D4">
      <w:pPr>
        <w:spacing w:line="360" w:lineRule="auto"/>
        <w:ind w:firstLine="567"/>
        <w:jc w:val="both"/>
        <w:rPr>
          <w:color w:val="000000"/>
        </w:rPr>
      </w:pPr>
      <w:r w:rsidRPr="00BC42D4">
        <w:t>Коремната</w:t>
      </w:r>
      <w:r w:rsidRPr="00D17105">
        <w:rPr>
          <w:color w:val="000000"/>
        </w:rPr>
        <w:t xml:space="preserve"> болка е извънредно честа в детската възраст, при кърмачетата трудно се разпознава (особен плач със свиване на крачетата). Може да бъде израз на възпалителен процес, нарушена чревна проходимост, смутено оттичане на урина и жлъчка, циркулаторни нарушения в коремните съдове, туморни маси и общи заболявания извън корема. Когато е основен симптом налага внимателно изследване на корема за изключване на ОХК. Необходими са образни изследвания (рентгенография на корема в право положение за водно-въздушни нива, иригография, бъбречни образни изследвания. </w:t>
      </w:r>
      <w:r w:rsidR="00EB4E10" w:rsidRPr="00D17105">
        <w:rPr>
          <w:color w:val="000000"/>
        </w:rPr>
        <w:t xml:space="preserve">Видове болка: остра или хронично-рецидивираща, видове в зависимост от локализацията (дифузна, </w:t>
      </w:r>
      <w:r w:rsidR="002D16C3" w:rsidRPr="00D17105">
        <w:rPr>
          <w:color w:val="000000"/>
        </w:rPr>
        <w:t xml:space="preserve">в </w:t>
      </w:r>
      <w:r w:rsidR="00EB4E10" w:rsidRPr="00D17105">
        <w:rPr>
          <w:color w:val="000000"/>
        </w:rPr>
        <w:t>епигастриум, подребрия, пъпна област илиачни ямки). Изясняване на д</w:t>
      </w:r>
      <w:r w:rsidR="002D16C3" w:rsidRPr="00D17105">
        <w:rPr>
          <w:color w:val="000000"/>
        </w:rPr>
        <w:t>и</w:t>
      </w:r>
      <w:r w:rsidR="00EB4E10" w:rsidRPr="00D17105">
        <w:rPr>
          <w:color w:val="000000"/>
        </w:rPr>
        <w:t>агнозата без отлагане, често се налага хирургична интервенция.</w:t>
      </w:r>
    </w:p>
    <w:p w14:paraId="7D251B6A" w14:textId="77777777" w:rsidR="00BA1263" w:rsidRPr="00D17105" w:rsidRDefault="00EB4E10" w:rsidP="00D90777">
      <w:pPr>
        <w:spacing w:line="360" w:lineRule="auto"/>
        <w:ind w:firstLine="567"/>
        <w:jc w:val="both"/>
        <w:rPr>
          <w:color w:val="000000"/>
        </w:rPr>
      </w:pPr>
      <w:r w:rsidRPr="00D17105">
        <w:rPr>
          <w:color w:val="000000"/>
        </w:rPr>
        <w:t xml:space="preserve">Повръщането е защитен рефлекс, с който се изхвърлят от стомаха вредни субстанции и се осигурява покой на храносмилателния канал. Може да бъде симптом на ОХК или да доведе до тежка дехидратация. Причини: прехранване, храносмилателно разстройство, отравяне, </w:t>
      </w:r>
      <w:r w:rsidR="00BA1263" w:rsidRPr="00D17105">
        <w:rPr>
          <w:color w:val="000000"/>
        </w:rPr>
        <w:t xml:space="preserve">заболявания на ЦНС, тонзилити, фарингити, вродени аномалии при кърмачетата </w:t>
      </w:r>
      <w:r w:rsidR="00BA1263" w:rsidRPr="00D17105">
        <w:rPr>
          <w:color w:val="000000"/>
        </w:rPr>
        <w:lastRenderedPageBreak/>
        <w:t>(трахеоезофагеална фистула, пилорна стеноза, гастроезофагеален рефлукс, стеноза на тънки черва).</w:t>
      </w:r>
    </w:p>
    <w:p w14:paraId="139999A9" w14:textId="77777777" w:rsidR="00D342B3" w:rsidRPr="00D17105" w:rsidRDefault="00BA1263" w:rsidP="00D90777">
      <w:pPr>
        <w:spacing w:line="360" w:lineRule="auto"/>
        <w:ind w:firstLine="567"/>
        <w:jc w:val="both"/>
        <w:rPr>
          <w:color w:val="000000"/>
        </w:rPr>
      </w:pPr>
      <w:r w:rsidRPr="00D17105">
        <w:rPr>
          <w:color w:val="000000"/>
        </w:rPr>
        <w:t>Дехидратацията е състояние на воден дефицит, възникващо в резултат на загуби от повръщане, диария, полиурия, изгаряния или от недостатъчен внос на вода. Видове дехидратация в зависимост от осмолалитета: изотонична (еквивалентна загуба на вода и електролити), хипотонична (преобладаваща загуба на електролити), хипертонична</w:t>
      </w:r>
      <w:r w:rsidR="002D16C3" w:rsidRPr="00D17105">
        <w:rPr>
          <w:color w:val="000000"/>
        </w:rPr>
        <w:t xml:space="preserve"> </w:t>
      </w:r>
      <w:r w:rsidRPr="00D17105">
        <w:rPr>
          <w:color w:val="000000"/>
        </w:rPr>
        <w:t>(доминира загубата на вода). Лечение: перорална рехидратация при І-ва степен (до 5% загуба на ТМ), парентерална рехидратация</w:t>
      </w:r>
      <w:r w:rsidR="001C02F8" w:rsidRPr="00D17105">
        <w:rPr>
          <w:color w:val="000000"/>
        </w:rPr>
        <w:t xml:space="preserve"> при ІІ-ра степен до 10% и ІІІ-та степен до 15% загуба на ТМ. Инфузионни разтвори: физиологичен серум, 5% глюкоза, </w:t>
      </w:r>
      <w:r w:rsidR="002D16C3" w:rsidRPr="00D17105">
        <w:rPr>
          <w:color w:val="000000"/>
        </w:rPr>
        <w:t>серум глюкозе 5%, 15% к</w:t>
      </w:r>
      <w:r w:rsidR="001C02F8" w:rsidRPr="00D17105">
        <w:rPr>
          <w:color w:val="000000"/>
        </w:rPr>
        <w:t>алиев хлорид, 8.4% натриев бикарбонат, плазма/хуманалбумин.</w:t>
      </w:r>
      <w:r w:rsidRPr="00D17105">
        <w:rPr>
          <w:color w:val="000000"/>
        </w:rPr>
        <w:t xml:space="preserve"> </w:t>
      </w:r>
      <w:r w:rsidR="001C02F8" w:rsidRPr="00D17105">
        <w:rPr>
          <w:color w:val="000000"/>
        </w:rPr>
        <w:t>Лечение в 3 фази в рамките на 24 часа: начална, фаза на възстановяване и фаза на поддържащо лечение.</w:t>
      </w:r>
      <w:r w:rsidR="004D3E0A" w:rsidRPr="00D17105">
        <w:rPr>
          <w:color w:val="000000"/>
        </w:rPr>
        <w:t xml:space="preserve"> </w:t>
      </w:r>
    </w:p>
    <w:p w14:paraId="06A8AE75" w14:textId="69DCE91A" w:rsidR="00D342B3" w:rsidRPr="000D6262" w:rsidRDefault="003839FF" w:rsidP="00FB7E91">
      <w:pPr>
        <w:numPr>
          <w:ilvl w:val="0"/>
          <w:numId w:val="29"/>
        </w:numPr>
        <w:tabs>
          <w:tab w:val="left" w:pos="567"/>
          <w:tab w:val="left" w:pos="1134"/>
        </w:tabs>
        <w:spacing w:line="360" w:lineRule="auto"/>
        <w:ind w:left="0" w:firstLine="567"/>
        <w:jc w:val="both"/>
        <w:rPr>
          <w:b/>
          <w:color w:val="000000"/>
        </w:rPr>
      </w:pPr>
      <w:r w:rsidRPr="000D6262">
        <w:rPr>
          <w:b/>
          <w:color w:val="000000"/>
        </w:rPr>
        <w:t>Метаболитни нарушения и алергични заболявания, изискващи оказване на спешна медицинска помощ</w:t>
      </w:r>
      <w:r w:rsidR="00A13957" w:rsidRPr="000D6262">
        <w:rPr>
          <w:b/>
          <w:color w:val="000000"/>
          <w:lang w:val="en-US"/>
        </w:rPr>
        <w:t xml:space="preserve">. </w:t>
      </w:r>
      <w:r w:rsidR="00A13957" w:rsidRPr="000D6262">
        <w:rPr>
          <w:b/>
        </w:rPr>
        <w:t>Поведение на специалиста по Педиатрични здравни грижи.</w:t>
      </w:r>
      <w:r w:rsidR="00A13957" w:rsidRPr="000D6262">
        <w:rPr>
          <w:b/>
          <w:color w:val="000000"/>
        </w:rPr>
        <w:t xml:space="preserve"> </w:t>
      </w:r>
      <w:r w:rsidR="006A4C3A" w:rsidRPr="000D6262">
        <w:rPr>
          <w:b/>
          <w:color w:val="000000"/>
        </w:rPr>
        <w:t>(2</w:t>
      </w:r>
      <w:r w:rsidR="00B52126" w:rsidRPr="000D6262">
        <w:rPr>
          <w:b/>
          <w:color w:val="000000"/>
        </w:rPr>
        <w:t xml:space="preserve"> </w:t>
      </w:r>
      <w:r w:rsidR="006A4C3A" w:rsidRPr="000D6262">
        <w:rPr>
          <w:b/>
          <w:color w:val="000000"/>
        </w:rPr>
        <w:t>ч</w:t>
      </w:r>
      <w:r w:rsidR="00D90777" w:rsidRPr="000D6262">
        <w:rPr>
          <w:b/>
          <w:color w:val="000000"/>
        </w:rPr>
        <w:t>.</w:t>
      </w:r>
      <w:r w:rsidR="006A4C3A" w:rsidRPr="000D6262">
        <w:rPr>
          <w:b/>
          <w:color w:val="000000"/>
        </w:rPr>
        <w:t>)</w:t>
      </w:r>
    </w:p>
    <w:p w14:paraId="10396B9D" w14:textId="77777777" w:rsidR="00FA1EDC" w:rsidRPr="00D17105" w:rsidRDefault="0071380A" w:rsidP="00D90777">
      <w:pPr>
        <w:spacing w:line="360" w:lineRule="auto"/>
        <w:ind w:firstLine="567"/>
        <w:jc w:val="both"/>
        <w:rPr>
          <w:color w:val="000000"/>
        </w:rPr>
      </w:pPr>
      <w:r w:rsidRPr="00D17105">
        <w:rPr>
          <w:color w:val="000000"/>
        </w:rPr>
        <w:t>Метаболитните нарушения са свързани със състояния на</w:t>
      </w:r>
      <w:r w:rsidR="001F5F63" w:rsidRPr="00D17105">
        <w:rPr>
          <w:color w:val="000000"/>
        </w:rPr>
        <w:t>: електролитни нарушения (хипонатриемия и хипохлоремия, хипернатриемия, хипокалиемия и хиперкалиемия, хипомагнезиемия, хипокалциемия и хиперкалциемия); киселинно-алкални нарушения (метаболитна ацидоза или алкалоза, респираторна ацидоза или алкалоза); хипогликемия или хипергликемия. Имат различна етиология и специфично лечение.</w:t>
      </w:r>
    </w:p>
    <w:p w14:paraId="05E226DA" w14:textId="77777777" w:rsidR="001F5F63" w:rsidRPr="00D17105" w:rsidRDefault="001F5F63" w:rsidP="00DC3AB1">
      <w:pPr>
        <w:spacing w:line="360" w:lineRule="auto"/>
        <w:ind w:firstLine="567"/>
        <w:jc w:val="both"/>
        <w:rPr>
          <w:color w:val="000000"/>
        </w:rPr>
      </w:pPr>
      <w:r w:rsidRPr="00D17105">
        <w:rPr>
          <w:color w:val="000000"/>
        </w:rPr>
        <w:t>Алергични заболявания, изискващи спешна медицинска помощ са анафилактичният шок и статус астматикус.</w:t>
      </w:r>
    </w:p>
    <w:p w14:paraId="4FF9313E" w14:textId="5AE78913" w:rsidR="001F5F63" w:rsidRPr="00D17105" w:rsidRDefault="001F5F63" w:rsidP="00DC3AB1">
      <w:pPr>
        <w:spacing w:line="360" w:lineRule="auto"/>
        <w:ind w:firstLine="567"/>
        <w:jc w:val="both"/>
        <w:rPr>
          <w:color w:val="000000"/>
        </w:rPr>
      </w:pPr>
      <w:r w:rsidRPr="00D17105">
        <w:rPr>
          <w:color w:val="000000"/>
        </w:rPr>
        <w:t xml:space="preserve">Анафилактичен шок: етиология (най-често </w:t>
      </w:r>
      <w:r w:rsidR="00CE7EF2">
        <w:rPr>
          <w:color w:val="000000"/>
        </w:rPr>
        <w:t>от лекарствени продукти</w:t>
      </w:r>
      <w:r w:rsidR="00E96E80" w:rsidRPr="00D17105">
        <w:rPr>
          <w:color w:val="000000"/>
        </w:rPr>
        <w:t xml:space="preserve">, анестетици, биологични препарати, храни, ухапвания от инсекти); клиника (с уртики, хипотенсия, ритъмни нарушения до асистолия, едем на Квинке); лечение (прикратяване на лекарството, </w:t>
      </w:r>
      <w:r w:rsidR="00E96E80" w:rsidRPr="00E070DC">
        <w:rPr>
          <w:color w:val="000000"/>
        </w:rPr>
        <w:t xml:space="preserve">позиция Тренделенбург с високо повдигнати крака, пристягане на крайника с Есмарх, </w:t>
      </w:r>
      <w:r w:rsidR="00F50A89" w:rsidRPr="001316BA">
        <w:rPr>
          <w:color w:val="000000"/>
        </w:rPr>
        <w:t>адреналин, диазепам, фенобарбитал, урбазон, салбутам</w:t>
      </w:r>
      <w:r w:rsidR="00F50A89" w:rsidRPr="00E070DC">
        <w:rPr>
          <w:color w:val="000000"/>
        </w:rPr>
        <w:t>ол</w:t>
      </w:r>
      <w:r w:rsidR="00F50A89" w:rsidRPr="00D17105">
        <w:rPr>
          <w:color w:val="000000"/>
        </w:rPr>
        <w:t>, венозна рехидратация, допамин, норадреналин</w:t>
      </w:r>
      <w:r w:rsidR="00E96E80" w:rsidRPr="00D17105">
        <w:rPr>
          <w:color w:val="000000"/>
        </w:rPr>
        <w:t>, Н-1 блокери , верапамил).</w:t>
      </w:r>
    </w:p>
    <w:p w14:paraId="25E2EC45" w14:textId="77777777" w:rsidR="009B53E2" w:rsidRPr="00D17105" w:rsidRDefault="009B53E2" w:rsidP="00DC3AB1">
      <w:pPr>
        <w:spacing w:line="360" w:lineRule="auto"/>
        <w:ind w:firstLine="567"/>
        <w:jc w:val="both"/>
        <w:rPr>
          <w:color w:val="000000"/>
        </w:rPr>
      </w:pPr>
      <w:r w:rsidRPr="00D17105">
        <w:rPr>
          <w:color w:val="000000"/>
        </w:rPr>
        <w:t xml:space="preserve">Астматичен статус: </w:t>
      </w:r>
      <w:r w:rsidRPr="00E070DC">
        <w:rPr>
          <w:color w:val="000000"/>
        </w:rPr>
        <w:t xml:space="preserve">тежък астматичен присъп с неповлияване от обичайното лечение, </w:t>
      </w:r>
      <w:r w:rsidRPr="001316BA">
        <w:rPr>
          <w:color w:val="000000"/>
        </w:rPr>
        <w:t>КАС</w:t>
      </w:r>
      <w:r w:rsidRPr="00E070DC">
        <w:rPr>
          <w:color w:val="000000"/>
        </w:rPr>
        <w:t xml:space="preserve"> – хипоксия, хиперкапния и ацидоза. Лечение: </w:t>
      </w:r>
      <w:r w:rsidR="00DE6EDC" w:rsidRPr="001316BA">
        <w:rPr>
          <w:color w:val="000000"/>
        </w:rPr>
        <w:t>кислород</w:t>
      </w:r>
      <w:r w:rsidR="00DE6EDC" w:rsidRPr="00D17105">
        <w:rPr>
          <w:color w:val="000000"/>
        </w:rPr>
        <w:t xml:space="preserve"> </w:t>
      </w:r>
      <w:r w:rsidRPr="00D17105">
        <w:rPr>
          <w:color w:val="000000"/>
        </w:rPr>
        <w:t>(маска, шлем, назален катетър), фенобарбитал, диазепам, венозна рехидратация, инхалации с втечняващи бронхиалния секрет муколитици, инхалации с бронхолитици, парентерално новфилин и глюкокортикоиди, ендотрахеална и</w:t>
      </w:r>
      <w:r w:rsidR="00BA7983">
        <w:rPr>
          <w:color w:val="000000"/>
        </w:rPr>
        <w:t>нтубация и апаратна вентилация.</w:t>
      </w:r>
    </w:p>
    <w:p w14:paraId="0D8ED741" w14:textId="08F5B672" w:rsidR="00FA1EDC" w:rsidRPr="002B6666" w:rsidRDefault="00EF3A1F" w:rsidP="00FB7E91">
      <w:pPr>
        <w:numPr>
          <w:ilvl w:val="0"/>
          <w:numId w:val="29"/>
        </w:numPr>
        <w:tabs>
          <w:tab w:val="left" w:pos="567"/>
          <w:tab w:val="left" w:pos="1134"/>
        </w:tabs>
        <w:spacing w:line="360" w:lineRule="auto"/>
        <w:ind w:left="0" w:firstLine="567"/>
        <w:jc w:val="both"/>
        <w:rPr>
          <w:b/>
          <w:color w:val="000000"/>
        </w:rPr>
      </w:pPr>
      <w:r w:rsidRPr="00D17105">
        <w:rPr>
          <w:b/>
          <w:color w:val="000000"/>
        </w:rPr>
        <w:t xml:space="preserve">Чужди тeла в </w:t>
      </w:r>
      <w:r w:rsidRPr="002B6666">
        <w:rPr>
          <w:b/>
          <w:color w:val="000000"/>
        </w:rPr>
        <w:t>дихателните пътища при децата</w:t>
      </w:r>
      <w:r w:rsidR="00AA5487" w:rsidRPr="002B6666">
        <w:rPr>
          <w:b/>
          <w:color w:val="000000"/>
          <w:lang w:val="en-US"/>
        </w:rPr>
        <w:t xml:space="preserve">. </w:t>
      </w:r>
      <w:r w:rsidR="00AA5487" w:rsidRPr="002B6666">
        <w:rPr>
          <w:b/>
        </w:rPr>
        <w:t>Поведение на специалиста по Педиатрични здравни грижи.</w:t>
      </w:r>
      <w:r w:rsidR="006B06C2" w:rsidRPr="002B6666">
        <w:rPr>
          <w:b/>
          <w:color w:val="000000"/>
        </w:rPr>
        <w:t xml:space="preserve"> </w:t>
      </w:r>
      <w:r w:rsidR="006A4C3A" w:rsidRPr="002B6666">
        <w:rPr>
          <w:b/>
          <w:color w:val="000000"/>
        </w:rPr>
        <w:t>(2</w:t>
      </w:r>
      <w:r w:rsidR="00B52126" w:rsidRPr="002B6666">
        <w:rPr>
          <w:b/>
          <w:color w:val="000000"/>
        </w:rPr>
        <w:t xml:space="preserve"> </w:t>
      </w:r>
      <w:r w:rsidR="006A4C3A" w:rsidRPr="002B6666">
        <w:rPr>
          <w:b/>
          <w:color w:val="000000"/>
        </w:rPr>
        <w:t>ч</w:t>
      </w:r>
      <w:r w:rsidR="00BA7983" w:rsidRPr="002B6666">
        <w:rPr>
          <w:b/>
          <w:color w:val="000000"/>
        </w:rPr>
        <w:t>.</w:t>
      </w:r>
      <w:r w:rsidR="006A4C3A" w:rsidRPr="002B6666">
        <w:rPr>
          <w:b/>
          <w:color w:val="000000"/>
        </w:rPr>
        <w:t>)</w:t>
      </w:r>
    </w:p>
    <w:p w14:paraId="3BE49754" w14:textId="77777777" w:rsidR="00EF3A1F" w:rsidRPr="00D17105" w:rsidRDefault="001B46EC" w:rsidP="00B0640B">
      <w:pPr>
        <w:spacing w:line="360" w:lineRule="auto"/>
        <w:ind w:firstLine="567"/>
        <w:jc w:val="both"/>
        <w:rPr>
          <w:color w:val="000000"/>
        </w:rPr>
      </w:pPr>
      <w:r w:rsidRPr="00D17105">
        <w:rPr>
          <w:color w:val="000000"/>
        </w:rPr>
        <w:t>Етиология: епизод на задавяне по време на хранене, смях игра</w:t>
      </w:r>
      <w:r w:rsidR="00FF5BD0" w:rsidRPr="00D17105">
        <w:rPr>
          <w:color w:val="000000"/>
        </w:rPr>
        <w:t>, най-често</w:t>
      </w:r>
      <w:r w:rsidRPr="00D17105">
        <w:rPr>
          <w:color w:val="000000"/>
        </w:rPr>
        <w:t xml:space="preserve"> с ф</w:t>
      </w:r>
      <w:r w:rsidR="00B0640B">
        <w:rPr>
          <w:color w:val="000000"/>
        </w:rPr>
        <w:t>ъ</w:t>
      </w:r>
      <w:r w:rsidRPr="00D17105">
        <w:rPr>
          <w:color w:val="000000"/>
        </w:rPr>
        <w:t xml:space="preserve">стъци, семки, орехи, царевични и бобени зърна, части от играчки и др. Клиника: задавяне със силен </w:t>
      </w:r>
      <w:r w:rsidRPr="00D17105">
        <w:rPr>
          <w:color w:val="000000"/>
        </w:rPr>
        <w:lastRenderedPageBreak/>
        <w:t>кашличен пристъп, цианоза, свирене на гърдите, дрезгава кашлица, затруднено дишане. При прегледа – отслабено до липсващо дишане едностранно. Рентгенологично – едностранен емфизем или ателектаза, където е чуждото тяло. Лечение – субдиафрагмално абдоминални тласъци за изтласкване на чуждото тяло, при неуспех – бронхоскопия</w:t>
      </w:r>
      <w:r w:rsidR="00FF5BD0" w:rsidRPr="00D17105">
        <w:rPr>
          <w:color w:val="000000"/>
        </w:rPr>
        <w:t>,</w:t>
      </w:r>
      <w:r w:rsidRPr="00D17105">
        <w:rPr>
          <w:color w:val="000000"/>
        </w:rPr>
        <w:t xml:space="preserve"> извършена от опитен оториноларинголог под пълна анестезия за изваждане на чуждото тяло. Антибиотично лечение срещу прибавената инфекция.</w:t>
      </w:r>
    </w:p>
    <w:p w14:paraId="4B8E4CA1" w14:textId="2BD0C523" w:rsidR="00EF3A1F" w:rsidRPr="00DE1B66" w:rsidRDefault="00EF3A1F" w:rsidP="00FB7E91">
      <w:pPr>
        <w:numPr>
          <w:ilvl w:val="0"/>
          <w:numId w:val="29"/>
        </w:numPr>
        <w:tabs>
          <w:tab w:val="left" w:pos="567"/>
          <w:tab w:val="left" w:pos="1134"/>
        </w:tabs>
        <w:spacing w:line="360" w:lineRule="auto"/>
        <w:ind w:left="0" w:firstLine="567"/>
        <w:jc w:val="both"/>
        <w:rPr>
          <w:b/>
          <w:color w:val="000000"/>
        </w:rPr>
      </w:pPr>
      <w:r w:rsidRPr="00D17105">
        <w:rPr>
          <w:b/>
          <w:color w:val="000000"/>
        </w:rPr>
        <w:t xml:space="preserve">Интоксикации. Критични </w:t>
      </w:r>
      <w:r w:rsidRPr="00DE1B66">
        <w:rPr>
          <w:b/>
          <w:color w:val="000000"/>
        </w:rPr>
        <w:t>инфекциозни състояния</w:t>
      </w:r>
      <w:r w:rsidR="00820A27" w:rsidRPr="00DE1B66">
        <w:rPr>
          <w:b/>
          <w:color w:val="000000"/>
          <w:lang w:val="en-US"/>
        </w:rPr>
        <w:t xml:space="preserve">. </w:t>
      </w:r>
      <w:r w:rsidR="00820A27" w:rsidRPr="00DE1B66">
        <w:rPr>
          <w:b/>
        </w:rPr>
        <w:t>Поведение на специалиста по Педиатрични здравни грижи.</w:t>
      </w:r>
      <w:r w:rsidR="006B06C2" w:rsidRPr="00DE1B66">
        <w:rPr>
          <w:b/>
          <w:color w:val="000000"/>
        </w:rPr>
        <w:t xml:space="preserve"> (2</w:t>
      </w:r>
      <w:r w:rsidR="00B52126" w:rsidRPr="00DE1B66">
        <w:rPr>
          <w:b/>
          <w:color w:val="000000"/>
        </w:rPr>
        <w:t xml:space="preserve"> </w:t>
      </w:r>
      <w:r w:rsidR="006B06C2" w:rsidRPr="00DE1B66">
        <w:rPr>
          <w:b/>
          <w:color w:val="000000"/>
        </w:rPr>
        <w:t>ч</w:t>
      </w:r>
      <w:r w:rsidR="00F63F81" w:rsidRPr="00DE1B66">
        <w:rPr>
          <w:b/>
          <w:color w:val="000000"/>
        </w:rPr>
        <w:t>.</w:t>
      </w:r>
      <w:r w:rsidR="006B06C2" w:rsidRPr="00DE1B66">
        <w:rPr>
          <w:b/>
          <w:color w:val="000000"/>
        </w:rPr>
        <w:t>)</w:t>
      </w:r>
    </w:p>
    <w:p w14:paraId="2D1E9189" w14:textId="77777777" w:rsidR="00EF3A1F" w:rsidRPr="00D17105" w:rsidRDefault="006B06C2" w:rsidP="00B0640B">
      <w:pPr>
        <w:spacing w:line="360" w:lineRule="auto"/>
        <w:ind w:firstLine="567"/>
        <w:jc w:val="both"/>
        <w:rPr>
          <w:color w:val="000000"/>
        </w:rPr>
      </w:pPr>
      <w:r w:rsidRPr="00D17105">
        <w:rPr>
          <w:color w:val="000000"/>
        </w:rPr>
        <w:t>Интоксикации</w:t>
      </w:r>
      <w:r w:rsidR="007A7F6D" w:rsidRPr="00D17105">
        <w:rPr>
          <w:color w:val="000000"/>
        </w:rPr>
        <w:t xml:space="preserve"> – попад</w:t>
      </w:r>
      <w:r w:rsidRPr="00D17105">
        <w:rPr>
          <w:color w:val="000000"/>
        </w:rPr>
        <w:t>а</w:t>
      </w:r>
      <w:r w:rsidR="007A7F6D" w:rsidRPr="00D17105">
        <w:rPr>
          <w:color w:val="000000"/>
        </w:rPr>
        <w:t>не в организма на вещество, което разстройва физиологичните му функции и може да предизвика болестни смущения. За отравяне трябва да се мисли когато у здраво дете бързо се развиват симптоми от страна на храносмилателната, нервната и сърдечно-съдовата система, а друга диагноза не може да обясни тези прояви.</w:t>
      </w:r>
      <w:r w:rsidR="00504388" w:rsidRPr="00D17105">
        <w:rPr>
          <w:color w:val="000000"/>
        </w:rPr>
        <w:t xml:space="preserve"> Лечение: елиминиране на отровата (повръщане, изкъпване, извеждане от мястото), стомашна промивка, очистителни, антидоти (медицински въглен, белтъчна вода при киселини и основи до 45 минути от поглъщането, лимонена киселина и оцет при основите, атропин при </w:t>
      </w:r>
      <w:r w:rsidR="00504388" w:rsidRPr="001316BA">
        <w:rPr>
          <w:color w:val="000000"/>
        </w:rPr>
        <w:t>ФОС</w:t>
      </w:r>
      <w:r w:rsidR="00504388" w:rsidRPr="00D17105">
        <w:rPr>
          <w:color w:val="000000"/>
        </w:rPr>
        <w:t>), венозна рехидратация за форсирана диуреза с 5 или 10% глюкоза</w:t>
      </w:r>
      <w:r w:rsidR="003B4419" w:rsidRPr="00D17105">
        <w:rPr>
          <w:color w:val="000000"/>
        </w:rPr>
        <w:t>, диализни методи.</w:t>
      </w:r>
    </w:p>
    <w:p w14:paraId="08C1EE78" w14:textId="77777777" w:rsidR="003B4419" w:rsidRPr="00D17105" w:rsidRDefault="003B4419" w:rsidP="004832E9">
      <w:pPr>
        <w:spacing w:line="360" w:lineRule="auto"/>
        <w:ind w:firstLine="567"/>
        <w:jc w:val="both"/>
        <w:rPr>
          <w:color w:val="000000"/>
        </w:rPr>
      </w:pPr>
      <w:r w:rsidRPr="00D17105">
        <w:rPr>
          <w:color w:val="000000"/>
        </w:rPr>
        <w:t xml:space="preserve">Критични инфекционни състояния най-често са невроинфекциите (гнойни и серозни менингити, енцефалити с вирусна етиология) и бактериалният сепсис. Клиника – фебрилитет, главоболие, гърчове, кома. Лечение: противогърчови средства, лумбална пункция, антибиотично лечение, ацикловир при енцефалити, глюкокортикоиди, имуновенин, лечение на мозъчния оток. </w:t>
      </w:r>
    </w:p>
    <w:p w14:paraId="12E61FD4" w14:textId="21C1EC29" w:rsidR="00EF3A1F" w:rsidRPr="00C736E1" w:rsidRDefault="0080118D" w:rsidP="00EF3A1F">
      <w:pPr>
        <w:numPr>
          <w:ilvl w:val="0"/>
          <w:numId w:val="29"/>
        </w:numPr>
        <w:tabs>
          <w:tab w:val="left" w:pos="567"/>
          <w:tab w:val="left" w:pos="1134"/>
        </w:tabs>
        <w:spacing w:line="360" w:lineRule="auto"/>
        <w:ind w:left="0" w:firstLine="567"/>
        <w:jc w:val="both"/>
        <w:rPr>
          <w:b/>
          <w:color w:val="000000"/>
        </w:rPr>
      </w:pPr>
      <w:r w:rsidRPr="00D17105">
        <w:rPr>
          <w:b/>
          <w:color w:val="000000"/>
        </w:rPr>
        <w:t>Т</w:t>
      </w:r>
      <w:r w:rsidR="00AE5B06" w:rsidRPr="00D17105">
        <w:rPr>
          <w:b/>
          <w:color w:val="000000"/>
        </w:rPr>
        <w:t xml:space="preserve">равми. </w:t>
      </w:r>
      <w:r w:rsidR="00AE5B06" w:rsidRPr="00C736E1">
        <w:rPr>
          <w:b/>
          <w:color w:val="000000"/>
        </w:rPr>
        <w:t>Принципи на лечение и грижа за раните</w:t>
      </w:r>
      <w:r w:rsidR="00063D70" w:rsidRPr="00C736E1">
        <w:rPr>
          <w:b/>
          <w:color w:val="000000"/>
          <w:lang w:val="en-US"/>
        </w:rPr>
        <w:t xml:space="preserve">. </w:t>
      </w:r>
      <w:r w:rsidR="00063D70" w:rsidRPr="00C736E1">
        <w:rPr>
          <w:b/>
        </w:rPr>
        <w:t>Поведение на специалиста по Педиатрични здравни грижи.</w:t>
      </w:r>
      <w:r w:rsidR="006B06C2" w:rsidRPr="00C736E1">
        <w:rPr>
          <w:b/>
          <w:color w:val="000000"/>
        </w:rPr>
        <w:t xml:space="preserve"> (2</w:t>
      </w:r>
      <w:r w:rsidR="00B52126" w:rsidRPr="00C736E1">
        <w:rPr>
          <w:b/>
          <w:color w:val="000000"/>
        </w:rPr>
        <w:t xml:space="preserve"> </w:t>
      </w:r>
      <w:r w:rsidR="006B06C2" w:rsidRPr="00C736E1">
        <w:rPr>
          <w:b/>
          <w:color w:val="000000"/>
        </w:rPr>
        <w:t>ч</w:t>
      </w:r>
      <w:r w:rsidR="00EB4541" w:rsidRPr="00C736E1">
        <w:rPr>
          <w:b/>
          <w:color w:val="000000"/>
        </w:rPr>
        <w:t>.</w:t>
      </w:r>
      <w:r w:rsidR="006B06C2" w:rsidRPr="00C736E1">
        <w:rPr>
          <w:b/>
          <w:color w:val="000000"/>
        </w:rPr>
        <w:t>)</w:t>
      </w:r>
    </w:p>
    <w:p w14:paraId="215FBE44" w14:textId="77777777" w:rsidR="00AE5B06" w:rsidRPr="00D17105" w:rsidRDefault="00A45ABE" w:rsidP="004B6746">
      <w:pPr>
        <w:spacing w:line="360" w:lineRule="auto"/>
        <w:ind w:firstLine="567"/>
        <w:jc w:val="both"/>
        <w:rPr>
          <w:color w:val="000000"/>
        </w:rPr>
      </w:pPr>
      <w:r w:rsidRPr="00D17105">
        <w:rPr>
          <w:color w:val="000000"/>
        </w:rPr>
        <w:t>Видове травми според етиологията: механични (удар, падане от височина, порязване и пробождане с остър предмет), термични (изгаряния с течност или отоплителен уред), химични (корозивни течности или субстанции).</w:t>
      </w:r>
    </w:p>
    <w:p w14:paraId="7112FDA8" w14:textId="77777777" w:rsidR="00A45ABE" w:rsidRPr="00D17105" w:rsidRDefault="00A45ABE" w:rsidP="004B6746">
      <w:pPr>
        <w:spacing w:line="360" w:lineRule="auto"/>
        <w:ind w:firstLine="567"/>
        <w:jc w:val="both"/>
        <w:rPr>
          <w:color w:val="000000"/>
        </w:rPr>
      </w:pPr>
      <w:r w:rsidRPr="00D17105">
        <w:rPr>
          <w:color w:val="000000"/>
        </w:rPr>
        <w:t>Локализация: черепно-мозъчни, тялото</w:t>
      </w:r>
      <w:r w:rsidR="00616252" w:rsidRPr="00D17105">
        <w:rPr>
          <w:color w:val="000000"/>
        </w:rPr>
        <w:t xml:space="preserve"> (гръдния кош и корема)</w:t>
      </w:r>
      <w:r w:rsidRPr="00D17105">
        <w:rPr>
          <w:color w:val="000000"/>
        </w:rPr>
        <w:t>, крайниците. Лечение в специализирани клиники по Детска хирургия, Клиника по изгаряния</w:t>
      </w:r>
      <w:r w:rsidR="00616252" w:rsidRPr="00D17105">
        <w:rPr>
          <w:color w:val="000000"/>
        </w:rPr>
        <w:t>,</w:t>
      </w:r>
      <w:r w:rsidRPr="00D17105">
        <w:rPr>
          <w:color w:val="000000"/>
        </w:rPr>
        <w:t xml:space="preserve"> Неврохирургия</w:t>
      </w:r>
      <w:r w:rsidR="00616252" w:rsidRPr="00D17105">
        <w:rPr>
          <w:color w:val="000000"/>
        </w:rPr>
        <w:t xml:space="preserve"> и</w:t>
      </w:r>
      <w:r w:rsidRPr="00D17105">
        <w:rPr>
          <w:color w:val="000000"/>
        </w:rPr>
        <w:t xml:space="preserve"> Ортопедия. </w:t>
      </w:r>
      <w:r w:rsidR="00616252" w:rsidRPr="00D17105">
        <w:rPr>
          <w:color w:val="000000"/>
        </w:rPr>
        <w:t>Лечение – хирургично, локално и медикаментозно.</w:t>
      </w:r>
    </w:p>
    <w:p w14:paraId="009A16C3" w14:textId="7F8276B0" w:rsidR="00EF3A1F" w:rsidRPr="004B5E7F" w:rsidRDefault="00635F80" w:rsidP="00AE5B06">
      <w:pPr>
        <w:numPr>
          <w:ilvl w:val="0"/>
          <w:numId w:val="29"/>
        </w:numPr>
        <w:tabs>
          <w:tab w:val="left" w:pos="567"/>
          <w:tab w:val="left" w:pos="1134"/>
        </w:tabs>
        <w:spacing w:line="360" w:lineRule="auto"/>
        <w:ind w:left="0" w:firstLine="567"/>
        <w:jc w:val="both"/>
        <w:rPr>
          <w:b/>
          <w:color w:val="000000"/>
        </w:rPr>
      </w:pPr>
      <w:r w:rsidRPr="004B5E7F">
        <w:rPr>
          <w:b/>
          <w:color w:val="000000"/>
        </w:rPr>
        <w:t>Кардиореспираторна реанимация (ресусцитация)</w:t>
      </w:r>
      <w:r w:rsidR="007805D2" w:rsidRPr="004B5E7F">
        <w:rPr>
          <w:b/>
          <w:color w:val="000000"/>
          <w:lang w:val="en-US"/>
        </w:rPr>
        <w:t xml:space="preserve">. </w:t>
      </w:r>
      <w:r w:rsidR="007805D2" w:rsidRPr="004B5E7F">
        <w:rPr>
          <w:b/>
        </w:rPr>
        <w:t>Поведение на специалиста по Педиатрични здравни грижи.</w:t>
      </w:r>
      <w:r w:rsidR="007805D2" w:rsidRPr="004B5E7F">
        <w:rPr>
          <w:b/>
          <w:color w:val="000000"/>
        </w:rPr>
        <w:t xml:space="preserve"> </w:t>
      </w:r>
      <w:r w:rsidR="006B06C2" w:rsidRPr="004B5E7F">
        <w:rPr>
          <w:b/>
          <w:color w:val="000000"/>
        </w:rPr>
        <w:t>(2</w:t>
      </w:r>
      <w:r w:rsidR="00B52126" w:rsidRPr="004B5E7F">
        <w:rPr>
          <w:b/>
          <w:color w:val="000000"/>
        </w:rPr>
        <w:t xml:space="preserve"> </w:t>
      </w:r>
      <w:r w:rsidR="006B06C2" w:rsidRPr="004B5E7F">
        <w:rPr>
          <w:b/>
          <w:color w:val="000000"/>
        </w:rPr>
        <w:t>ч</w:t>
      </w:r>
      <w:r w:rsidR="004B6746" w:rsidRPr="004B5E7F">
        <w:rPr>
          <w:b/>
          <w:color w:val="000000"/>
        </w:rPr>
        <w:t>.</w:t>
      </w:r>
      <w:r w:rsidR="006B06C2" w:rsidRPr="004B5E7F">
        <w:rPr>
          <w:b/>
          <w:color w:val="000000"/>
        </w:rPr>
        <w:t>)</w:t>
      </w:r>
    </w:p>
    <w:p w14:paraId="3267ECB7" w14:textId="77777777" w:rsidR="008D5D72" w:rsidRPr="00D17105" w:rsidRDefault="006540EB" w:rsidP="00DC0D71">
      <w:pPr>
        <w:spacing w:line="360" w:lineRule="auto"/>
        <w:ind w:firstLine="567"/>
        <w:jc w:val="both"/>
        <w:rPr>
          <w:color w:val="000000"/>
        </w:rPr>
      </w:pPr>
      <w:r w:rsidRPr="00D17105">
        <w:rPr>
          <w:color w:val="000000"/>
        </w:rPr>
        <w:t>Прилага се при клинична смърт.</w:t>
      </w:r>
      <w:r w:rsidR="00DC0D71">
        <w:rPr>
          <w:color w:val="000000"/>
        </w:rPr>
        <w:t xml:space="preserve"> </w:t>
      </w:r>
      <w:r w:rsidR="00020FE3" w:rsidRPr="00D17105">
        <w:rPr>
          <w:color w:val="000000"/>
        </w:rPr>
        <w:t>Дихателната реанимация включва: осигуряване проходимост на дихателните пътища, кислородотерапия и изкуствено дишане, ендотрахеална интубация и изкуствена белодробна вентилация и мониториране на дишането.</w:t>
      </w:r>
    </w:p>
    <w:p w14:paraId="57F0F2F6" w14:textId="4B104781" w:rsidR="00020FE3" w:rsidRPr="00D17105" w:rsidRDefault="006540EB" w:rsidP="00542F8F">
      <w:pPr>
        <w:spacing w:line="360" w:lineRule="auto"/>
        <w:ind w:firstLine="567"/>
        <w:jc w:val="both"/>
        <w:rPr>
          <w:color w:val="000000"/>
        </w:rPr>
      </w:pPr>
      <w:r w:rsidRPr="00D17105">
        <w:rPr>
          <w:color w:val="000000"/>
        </w:rPr>
        <w:t>Сърдечната реанимация</w:t>
      </w:r>
      <w:r w:rsidR="00020FE3" w:rsidRPr="00D17105">
        <w:rPr>
          <w:color w:val="000000"/>
        </w:rPr>
        <w:t>: изкуствено дишане (след осигуряване на проходими дихателни пътища, уста към уста, уста към нос или Амбу)</w:t>
      </w:r>
      <w:r w:rsidRPr="00D17105">
        <w:rPr>
          <w:color w:val="000000"/>
        </w:rPr>
        <w:t xml:space="preserve">, </w:t>
      </w:r>
      <w:r w:rsidRPr="00711CF1">
        <w:rPr>
          <w:color w:val="000000"/>
        </w:rPr>
        <w:t xml:space="preserve">изкуствено </w:t>
      </w:r>
      <w:r w:rsidRPr="001316BA">
        <w:rPr>
          <w:color w:val="000000"/>
        </w:rPr>
        <w:t>кръвообр</w:t>
      </w:r>
      <w:r w:rsidR="00872382" w:rsidRPr="001316BA">
        <w:rPr>
          <w:color w:val="000000"/>
        </w:rPr>
        <w:t>а</w:t>
      </w:r>
      <w:r w:rsidRPr="001316BA">
        <w:rPr>
          <w:color w:val="000000"/>
        </w:rPr>
        <w:t>щение</w:t>
      </w:r>
      <w:r w:rsidRPr="00D17105">
        <w:rPr>
          <w:color w:val="000000"/>
        </w:rPr>
        <w:t xml:space="preserve"> </w:t>
      </w:r>
      <w:r w:rsidRPr="00D17105">
        <w:rPr>
          <w:color w:val="000000"/>
        </w:rPr>
        <w:lastRenderedPageBreak/>
        <w:t>(индиректен сърдечен масаж), електродефибрилация, адреналин, при рефрактерна брадикардия – атропин.</w:t>
      </w:r>
    </w:p>
    <w:p w14:paraId="51A59B79" w14:textId="31A81C6A" w:rsidR="008D5D72" w:rsidRPr="004C7893" w:rsidRDefault="004C5B34" w:rsidP="008D5D72">
      <w:pPr>
        <w:numPr>
          <w:ilvl w:val="0"/>
          <w:numId w:val="29"/>
        </w:numPr>
        <w:tabs>
          <w:tab w:val="left" w:pos="567"/>
          <w:tab w:val="left" w:pos="1134"/>
        </w:tabs>
        <w:spacing w:line="360" w:lineRule="auto"/>
        <w:ind w:left="0" w:firstLine="567"/>
        <w:jc w:val="both"/>
        <w:rPr>
          <w:b/>
          <w:color w:val="000000"/>
        </w:rPr>
      </w:pPr>
      <w:r w:rsidRPr="00D17105">
        <w:rPr>
          <w:b/>
          <w:color w:val="000000"/>
        </w:rPr>
        <w:t xml:space="preserve">Промоция на здравето и превенция на заболяванията при децата и учениците Здравно образование </w:t>
      </w:r>
      <w:r w:rsidR="0047419F">
        <w:rPr>
          <w:b/>
          <w:color w:val="000000"/>
        </w:rPr>
        <w:t xml:space="preserve">и </w:t>
      </w:r>
      <w:r w:rsidR="00023969">
        <w:rPr>
          <w:b/>
          <w:color w:val="000000"/>
        </w:rPr>
        <w:t xml:space="preserve">здравно </w:t>
      </w:r>
      <w:r w:rsidR="0047419F">
        <w:rPr>
          <w:b/>
          <w:color w:val="000000"/>
        </w:rPr>
        <w:t xml:space="preserve">възпитание </w:t>
      </w:r>
      <w:r w:rsidRPr="00D17105">
        <w:rPr>
          <w:b/>
          <w:color w:val="000000"/>
        </w:rPr>
        <w:t xml:space="preserve">на децата и учениците. Предотвратяване на възникването и ограничаване разпространението на заразни и паразитни заболявания в детските </w:t>
      </w:r>
      <w:r w:rsidR="00B5309D">
        <w:rPr>
          <w:b/>
          <w:color w:val="000000"/>
        </w:rPr>
        <w:t xml:space="preserve">ясли, детските </w:t>
      </w:r>
      <w:r w:rsidRPr="00D17105">
        <w:rPr>
          <w:b/>
          <w:color w:val="000000"/>
        </w:rPr>
        <w:t xml:space="preserve">градини и </w:t>
      </w:r>
      <w:r w:rsidRPr="004C7893">
        <w:rPr>
          <w:b/>
          <w:color w:val="000000"/>
        </w:rPr>
        <w:t>училищата</w:t>
      </w:r>
      <w:r w:rsidR="00526AF2" w:rsidRPr="004C7893">
        <w:rPr>
          <w:b/>
          <w:color w:val="000000"/>
          <w:lang w:val="en-US"/>
        </w:rPr>
        <w:t xml:space="preserve">. </w:t>
      </w:r>
      <w:r w:rsidR="00526AF2" w:rsidRPr="004C7893">
        <w:rPr>
          <w:b/>
        </w:rPr>
        <w:t>Поведение на специалиста по Педиатрични здравни грижи.</w:t>
      </w:r>
      <w:r w:rsidR="006B06C2" w:rsidRPr="004C7893">
        <w:rPr>
          <w:b/>
          <w:color w:val="000000"/>
        </w:rPr>
        <w:t xml:space="preserve"> (2</w:t>
      </w:r>
      <w:r w:rsidR="00B52126" w:rsidRPr="004C7893">
        <w:rPr>
          <w:b/>
          <w:color w:val="000000"/>
        </w:rPr>
        <w:t xml:space="preserve"> </w:t>
      </w:r>
      <w:r w:rsidR="006B06C2" w:rsidRPr="004C7893">
        <w:rPr>
          <w:b/>
          <w:color w:val="000000"/>
        </w:rPr>
        <w:t>ч</w:t>
      </w:r>
      <w:r w:rsidR="00ED17E9" w:rsidRPr="004C7893">
        <w:rPr>
          <w:b/>
          <w:color w:val="000000"/>
        </w:rPr>
        <w:t>.</w:t>
      </w:r>
      <w:r w:rsidR="006B06C2" w:rsidRPr="004C7893">
        <w:rPr>
          <w:b/>
          <w:color w:val="000000"/>
        </w:rPr>
        <w:t>)</w:t>
      </w:r>
    </w:p>
    <w:p w14:paraId="594A59DB" w14:textId="4A940C95" w:rsidR="00EF3A1F" w:rsidRPr="00D17105" w:rsidRDefault="0079046E" w:rsidP="00ED17E9">
      <w:pPr>
        <w:spacing w:line="360" w:lineRule="auto"/>
        <w:ind w:firstLine="567"/>
        <w:jc w:val="both"/>
        <w:rPr>
          <w:color w:val="000000"/>
        </w:rPr>
      </w:pPr>
      <w:r w:rsidRPr="00D17105">
        <w:rPr>
          <w:color w:val="000000"/>
        </w:rPr>
        <w:t>Детското здраве</w:t>
      </w:r>
      <w:r w:rsidR="00F91285" w:rsidRPr="00D17105">
        <w:rPr>
          <w:color w:val="000000"/>
        </w:rPr>
        <w:t xml:space="preserve"> се формира от най-разнообразни фактори: биологични (наследственост, възраст, пол, състояние при раждане (доносеност), протичане на бременността и раждането, постнаталното развитие и здравословното състояние в ранната възраст); социални фактори (хранене, жилищни условия, образование и здравна култура на родителите, благосъстояние на семейството, състав на семейството, заведения за отглеждане на деца (</w:t>
      </w:r>
      <w:r w:rsidR="0067467A">
        <w:rPr>
          <w:color w:val="000000"/>
        </w:rPr>
        <w:t xml:space="preserve">детски </w:t>
      </w:r>
      <w:r w:rsidR="00F91285" w:rsidRPr="00D17105">
        <w:rPr>
          <w:color w:val="000000"/>
        </w:rPr>
        <w:t xml:space="preserve">ясли и </w:t>
      </w:r>
      <w:r w:rsidR="0067467A">
        <w:rPr>
          <w:color w:val="000000"/>
        </w:rPr>
        <w:t xml:space="preserve">детски </w:t>
      </w:r>
      <w:r w:rsidR="00F91285" w:rsidRPr="00D17105">
        <w:rPr>
          <w:color w:val="000000"/>
        </w:rPr>
        <w:t>градини), училищна среда, държавни институции</w:t>
      </w:r>
      <w:r w:rsidR="00B417E3">
        <w:rPr>
          <w:color w:val="000000"/>
        </w:rPr>
        <w:t>,</w:t>
      </w:r>
      <w:r w:rsidR="00F91285" w:rsidRPr="00D17105">
        <w:rPr>
          <w:color w:val="000000"/>
        </w:rPr>
        <w:t xml:space="preserve"> отговорни за здравеопазването и подпомагане отглеждането на децата; начин на живот – здравословен начин с рационално хранене, правилен режим на сън и бодърстване, закаляване</w:t>
      </w:r>
      <w:r w:rsidR="00F52638" w:rsidRPr="00D17105">
        <w:rPr>
          <w:color w:val="000000"/>
        </w:rPr>
        <w:t>, имунизации</w:t>
      </w:r>
      <w:r w:rsidR="00DE770A" w:rsidRPr="00D17105">
        <w:rPr>
          <w:color w:val="000000"/>
        </w:rPr>
        <w:t>, спорт</w:t>
      </w:r>
      <w:r w:rsidR="00F52638" w:rsidRPr="00D17105">
        <w:rPr>
          <w:color w:val="000000"/>
        </w:rPr>
        <w:t>.</w:t>
      </w:r>
    </w:p>
    <w:p w14:paraId="14660BCA" w14:textId="2CB39F79" w:rsidR="00F52638" w:rsidRPr="00D17105" w:rsidRDefault="00F52638" w:rsidP="00ED17E9">
      <w:pPr>
        <w:spacing w:line="360" w:lineRule="auto"/>
        <w:ind w:firstLine="567"/>
        <w:jc w:val="both"/>
        <w:rPr>
          <w:color w:val="000000"/>
        </w:rPr>
      </w:pPr>
      <w:r w:rsidRPr="00D17105">
        <w:rPr>
          <w:color w:val="000000"/>
        </w:rPr>
        <w:t xml:space="preserve">Здравното образование </w:t>
      </w:r>
      <w:r w:rsidR="00B22DE6">
        <w:rPr>
          <w:color w:val="000000"/>
        </w:rPr>
        <w:t xml:space="preserve">и </w:t>
      </w:r>
      <w:r w:rsidR="001463A0">
        <w:rPr>
          <w:color w:val="000000"/>
        </w:rPr>
        <w:t xml:space="preserve">здравното </w:t>
      </w:r>
      <w:r w:rsidR="00B22DE6">
        <w:rPr>
          <w:color w:val="000000"/>
        </w:rPr>
        <w:t xml:space="preserve">възпитание </w:t>
      </w:r>
      <w:r w:rsidRPr="00D17105">
        <w:rPr>
          <w:color w:val="000000"/>
        </w:rPr>
        <w:t xml:space="preserve">на децата и учениците </w:t>
      </w:r>
      <w:r w:rsidR="00C219F9">
        <w:rPr>
          <w:color w:val="000000"/>
        </w:rPr>
        <w:t>са</w:t>
      </w:r>
      <w:r w:rsidRPr="00D17105">
        <w:rPr>
          <w:color w:val="000000"/>
        </w:rPr>
        <w:t xml:space="preserve"> предпоставка за осигуряване на техния нормален растеж и р</w:t>
      </w:r>
      <w:r w:rsidR="00ED17E9">
        <w:rPr>
          <w:color w:val="000000"/>
        </w:rPr>
        <w:t>а</w:t>
      </w:r>
      <w:r w:rsidRPr="00D17105">
        <w:rPr>
          <w:color w:val="000000"/>
        </w:rPr>
        <w:t xml:space="preserve">звитие, както и за снижаване на заболеваемостта и детската </w:t>
      </w:r>
      <w:r w:rsidRPr="00C62F60">
        <w:rPr>
          <w:color w:val="000000"/>
        </w:rPr>
        <w:t xml:space="preserve">смъртност. </w:t>
      </w:r>
      <w:r w:rsidRPr="001316BA">
        <w:rPr>
          <w:color w:val="000000"/>
        </w:rPr>
        <w:t xml:space="preserve">Цел – здравословен начин на живот, правилно хранене за превенция на затлъстяването и хранителните нарушения, </w:t>
      </w:r>
      <w:r w:rsidR="000D16B9" w:rsidRPr="001316BA">
        <w:rPr>
          <w:color w:val="000000"/>
        </w:rPr>
        <w:t xml:space="preserve">превенция на </w:t>
      </w:r>
      <w:r w:rsidR="00DE770A" w:rsidRPr="001316BA">
        <w:rPr>
          <w:color w:val="000000"/>
        </w:rPr>
        <w:t>злоупотреба с алкохол, тютюнопушене и наркотични субстанции, сексуално обучение, профилактика на уличния травматизъм и социално-ситуативната тревожност.</w:t>
      </w:r>
    </w:p>
    <w:p w14:paraId="29DF0712" w14:textId="01F9BBA7" w:rsidR="00DE770A" w:rsidRPr="00D17105" w:rsidRDefault="00DE770A" w:rsidP="00EB7FDD">
      <w:pPr>
        <w:spacing w:line="360" w:lineRule="auto"/>
        <w:ind w:firstLine="567"/>
        <w:jc w:val="both"/>
        <w:rPr>
          <w:color w:val="000000"/>
        </w:rPr>
      </w:pPr>
      <w:r w:rsidRPr="00D17105">
        <w:rPr>
          <w:color w:val="000000"/>
        </w:rPr>
        <w:t xml:space="preserve">Профилактика на заразни и паразитни болести в </w:t>
      </w:r>
      <w:r w:rsidR="009F6CA3">
        <w:rPr>
          <w:color w:val="000000"/>
        </w:rPr>
        <w:t xml:space="preserve">детските ясли, </w:t>
      </w:r>
      <w:r w:rsidRPr="00D17105">
        <w:rPr>
          <w:color w:val="000000"/>
        </w:rPr>
        <w:t xml:space="preserve">детските градини и училищата: обучение за добра лична хигиена, поддържане на стандартите за хигиена в детското заведение (материална база и хранене), </w:t>
      </w:r>
      <w:r w:rsidR="006B06C2" w:rsidRPr="00D17105">
        <w:rPr>
          <w:color w:val="000000"/>
        </w:rPr>
        <w:t xml:space="preserve">имунизации, </w:t>
      </w:r>
      <w:r w:rsidR="0090395D">
        <w:rPr>
          <w:color w:val="000000"/>
        </w:rPr>
        <w:t xml:space="preserve">закаляване, </w:t>
      </w:r>
      <w:r w:rsidRPr="00D17105">
        <w:rPr>
          <w:color w:val="000000"/>
        </w:rPr>
        <w:t>изследвания за чревни пар</w:t>
      </w:r>
      <w:r w:rsidR="005507A2" w:rsidRPr="00D17105">
        <w:rPr>
          <w:color w:val="000000"/>
        </w:rPr>
        <w:t>а</w:t>
      </w:r>
      <w:r w:rsidRPr="00D17105">
        <w:rPr>
          <w:color w:val="000000"/>
        </w:rPr>
        <w:t xml:space="preserve">зити, изолиране на деца със симптоми на инфекция, </w:t>
      </w:r>
      <w:r w:rsidR="005507A2" w:rsidRPr="00D17105">
        <w:rPr>
          <w:color w:val="000000"/>
        </w:rPr>
        <w:t xml:space="preserve">използване на </w:t>
      </w:r>
      <w:r w:rsidR="00D84040">
        <w:rPr>
          <w:color w:val="000000"/>
        </w:rPr>
        <w:t xml:space="preserve">лекарствени продукти и хранителни </w:t>
      </w:r>
      <w:r w:rsidR="00D84040" w:rsidRPr="00360030">
        <w:rPr>
          <w:color w:val="000000"/>
        </w:rPr>
        <w:t>добавки</w:t>
      </w:r>
      <w:r w:rsidR="005C0355" w:rsidRPr="001316BA">
        <w:rPr>
          <w:color w:val="000000"/>
        </w:rPr>
        <w:t>,</w:t>
      </w:r>
      <w:r w:rsidRPr="001316BA">
        <w:rPr>
          <w:color w:val="000000"/>
        </w:rPr>
        <w:t xml:space="preserve"> п</w:t>
      </w:r>
      <w:r w:rsidRPr="00360030">
        <w:rPr>
          <w:color w:val="000000"/>
        </w:rPr>
        <w:t>одобряващи</w:t>
      </w:r>
      <w:r w:rsidRPr="00D17105">
        <w:rPr>
          <w:color w:val="000000"/>
        </w:rPr>
        <w:t xml:space="preserve"> имунитета. </w:t>
      </w:r>
    </w:p>
    <w:p w14:paraId="6C1F0A57" w14:textId="77777777" w:rsidR="00FE0096" w:rsidRPr="00D17105" w:rsidRDefault="00124373" w:rsidP="00124373">
      <w:pPr>
        <w:pStyle w:val="ListParagraph"/>
        <w:spacing w:after="0" w:line="360" w:lineRule="auto"/>
        <w:ind w:firstLine="697"/>
        <w:jc w:val="both"/>
        <w:rPr>
          <w:b/>
          <w:sz w:val="24"/>
          <w:szCs w:val="24"/>
          <w:lang w:eastAsia="bg-BG"/>
        </w:rPr>
      </w:pPr>
      <w:r w:rsidRPr="00D17105">
        <w:rPr>
          <w:b/>
          <w:sz w:val="24"/>
          <w:szCs w:val="24"/>
          <w:lang w:eastAsia="bg-BG"/>
        </w:rPr>
        <w:t xml:space="preserve">4.2.2. </w:t>
      </w:r>
      <w:r w:rsidR="00FE0096" w:rsidRPr="00D17105">
        <w:rPr>
          <w:b/>
          <w:sz w:val="24"/>
          <w:szCs w:val="24"/>
          <w:lang w:eastAsia="bg-BG"/>
        </w:rPr>
        <w:t>Практическ</w:t>
      </w:r>
      <w:r w:rsidR="00DE4DDE" w:rsidRPr="00D17105">
        <w:rPr>
          <w:b/>
          <w:sz w:val="24"/>
          <w:szCs w:val="24"/>
          <w:lang w:eastAsia="bg-BG"/>
        </w:rPr>
        <w:t>а</w:t>
      </w:r>
      <w:r w:rsidR="00FE0096" w:rsidRPr="00D17105">
        <w:rPr>
          <w:b/>
          <w:sz w:val="24"/>
          <w:szCs w:val="24"/>
          <w:lang w:eastAsia="bg-BG"/>
        </w:rPr>
        <w:t xml:space="preserve"> </w:t>
      </w:r>
      <w:r w:rsidR="00DE4DDE" w:rsidRPr="00D17105">
        <w:rPr>
          <w:b/>
          <w:sz w:val="24"/>
          <w:szCs w:val="24"/>
          <w:lang w:eastAsia="bg-BG"/>
        </w:rPr>
        <w:t>част</w:t>
      </w:r>
      <w:r w:rsidR="00FE0096" w:rsidRPr="00D17105">
        <w:rPr>
          <w:b/>
          <w:sz w:val="24"/>
          <w:szCs w:val="24"/>
          <w:lang w:eastAsia="bg-BG"/>
        </w:rPr>
        <w:t xml:space="preserve"> </w:t>
      </w:r>
    </w:p>
    <w:p w14:paraId="7DDC8C69" w14:textId="77777777" w:rsidR="00DC0FFB" w:rsidRPr="00D17105" w:rsidRDefault="00DC0FFB" w:rsidP="00E25393">
      <w:pPr>
        <w:spacing w:line="360" w:lineRule="auto"/>
        <w:ind w:firstLine="567"/>
        <w:jc w:val="both"/>
      </w:pPr>
      <w:r w:rsidRPr="00D17105">
        <w:t xml:space="preserve">Практическото обучение по </w:t>
      </w:r>
      <w:r w:rsidRPr="00EB48EC">
        <w:t>клиничн</w:t>
      </w:r>
      <w:r w:rsidR="002F5667" w:rsidRPr="00EB48EC">
        <w:t>ата</w:t>
      </w:r>
      <w:r w:rsidRPr="00D17105">
        <w:t xml:space="preserve"> специалност</w:t>
      </w:r>
      <w:r w:rsidR="002F5667" w:rsidRPr="00D17105">
        <w:t xml:space="preserve"> „</w:t>
      </w:r>
      <w:r w:rsidR="001B4D26" w:rsidRPr="00D17105">
        <w:rPr>
          <w:kern w:val="24"/>
          <w:lang w:eastAsia="en-US"/>
        </w:rPr>
        <w:t>Педиатрични здравни грижи</w:t>
      </w:r>
      <w:r w:rsidR="002F5667" w:rsidRPr="00D17105">
        <w:t>“</w:t>
      </w:r>
      <w:r w:rsidRPr="00D17105">
        <w:t xml:space="preserve"> се провежда на пълно работно време съобразно характера на дейностите. Обучението се осъществява чрез личното участие на специализанта в дейностите, извършвани в базата за обучение, като той носи отговорност за извършваната от него дейност в съответствие с действащите медицински стандарти и правилата за добра медицинска практика</w:t>
      </w:r>
      <w:r w:rsidR="004160BF" w:rsidRPr="00D17105">
        <w:t xml:space="preserve"> по здравни грижи</w:t>
      </w:r>
      <w:r w:rsidRPr="00D17105">
        <w:t>.</w:t>
      </w:r>
      <w:r w:rsidR="00841CB0" w:rsidRPr="00D17105">
        <w:rPr>
          <w:color w:val="000000"/>
        </w:rPr>
        <w:t xml:space="preserve"> </w:t>
      </w:r>
      <w:r w:rsidR="00E25393" w:rsidRPr="00D17105">
        <w:rPr>
          <w:color w:val="000000"/>
        </w:rPr>
        <w:t>През целия курс на специализацията р</w:t>
      </w:r>
      <w:r w:rsidR="00841CB0" w:rsidRPr="00D17105">
        <w:rPr>
          <w:color w:val="000000"/>
        </w:rPr>
        <w:t>ъководителят на специализанта</w:t>
      </w:r>
      <w:r w:rsidR="00E25393" w:rsidRPr="00D17105">
        <w:rPr>
          <w:color w:val="000000"/>
        </w:rPr>
        <w:t xml:space="preserve"> го </w:t>
      </w:r>
      <w:r w:rsidR="00841CB0" w:rsidRPr="00D17105">
        <w:rPr>
          <w:lang w:val="x-none"/>
        </w:rPr>
        <w:t xml:space="preserve">контролира и </w:t>
      </w:r>
      <w:r w:rsidR="00E25393" w:rsidRPr="00D17105">
        <w:t xml:space="preserve">му </w:t>
      </w:r>
      <w:r w:rsidR="00841CB0" w:rsidRPr="00D17105">
        <w:rPr>
          <w:lang w:val="x-none"/>
        </w:rPr>
        <w:t>съдейства за изпълнението на изискваните по учебната програма практически дейности</w:t>
      </w:r>
      <w:r w:rsidR="00E25393" w:rsidRPr="00D17105">
        <w:t>.</w:t>
      </w:r>
      <w:r w:rsidR="00A8633E" w:rsidRPr="00D17105">
        <w:t xml:space="preserve"> </w:t>
      </w:r>
      <w:r w:rsidR="00A8633E" w:rsidRPr="00D17105">
        <w:lastRenderedPageBreak/>
        <w:t>Практическата част включва решаване на казуси, изготвяне на план за сестрински грижи, поставяне на сестринска диагноза, формулиране на цели.</w:t>
      </w:r>
    </w:p>
    <w:p w14:paraId="11038C10" w14:textId="77777777" w:rsidR="00EB48EC" w:rsidRDefault="00C55F6B" w:rsidP="00C55F6B">
      <w:pPr>
        <w:spacing w:line="360" w:lineRule="auto"/>
        <w:ind w:firstLine="567"/>
        <w:jc w:val="both"/>
      </w:pPr>
      <w:r w:rsidRPr="00D17105">
        <w:t xml:space="preserve">По време на практическото си обучение специализантът по Педиатрични здравни грижи </w:t>
      </w:r>
      <w:r w:rsidR="00D24DD5" w:rsidRPr="00D17105">
        <w:t>получава практически умения и навици за контакт с пациент в детската възраст и неговите родители</w:t>
      </w:r>
      <w:r w:rsidR="00FA0ECF" w:rsidRPr="00D17105">
        <w:t>, усвоява начина за събиране на информация за болестта, за извършването на съответните профилактични, диагно</w:t>
      </w:r>
      <w:r w:rsidR="00EB48EC">
        <w:t>стични и терапевтични дейности.</w:t>
      </w:r>
    </w:p>
    <w:p w14:paraId="5020F54A" w14:textId="77777777" w:rsidR="007A3943" w:rsidRPr="00D17105" w:rsidRDefault="000F4074" w:rsidP="00C55F6B">
      <w:pPr>
        <w:spacing w:line="360" w:lineRule="auto"/>
        <w:ind w:firstLine="567"/>
        <w:jc w:val="both"/>
      </w:pPr>
      <w:r w:rsidRPr="00D17105">
        <w:t>Специализантът и</w:t>
      </w:r>
      <w:r w:rsidR="00C55F6B" w:rsidRPr="00D17105">
        <w:t>звършва дейности и придобива знания, практически умения и компетентности за:</w:t>
      </w:r>
    </w:p>
    <w:p w14:paraId="1B6EE98F" w14:textId="77777777" w:rsidR="00C55F6B" w:rsidRPr="00D17105" w:rsidRDefault="00C55F6B" w:rsidP="00C55F6B">
      <w:pPr>
        <w:spacing w:line="360" w:lineRule="auto"/>
        <w:ind w:firstLine="567"/>
        <w:jc w:val="both"/>
        <w:rPr>
          <w:b/>
          <w:u w:val="single"/>
        </w:rPr>
      </w:pPr>
      <w:r w:rsidRPr="00D17105">
        <w:rPr>
          <w:b/>
          <w:u w:val="single"/>
        </w:rPr>
        <w:t xml:space="preserve">1. Оценка на растежа и развитието </w:t>
      </w:r>
    </w:p>
    <w:p w14:paraId="0902C5FB" w14:textId="77777777" w:rsidR="00C55F6B" w:rsidRPr="00D17105" w:rsidRDefault="00C55F6B" w:rsidP="00C55F6B">
      <w:pPr>
        <w:spacing w:line="360" w:lineRule="auto"/>
        <w:ind w:firstLine="567"/>
        <w:jc w:val="both"/>
        <w:rPr>
          <w:b/>
          <w:caps/>
        </w:rPr>
      </w:pPr>
      <w:r w:rsidRPr="00D17105">
        <w:t xml:space="preserve">Специализантите извършват измерване на показателите за растеж при деца с различна възраст и пол. За ръста се използва вертикален ръстомер за децата над 1 годишна възраст и хоризонтален за кърмачетата. За теглото – теглилка за големи деца и за кърмачета. За обиколка на глава, гърди и талия </w:t>
      </w:r>
      <w:r w:rsidR="00D655E8">
        <w:t>–</w:t>
      </w:r>
      <w:r w:rsidRPr="00D17105">
        <w:t xml:space="preserve"> мек лентов сантиметър. Получените стойности се сравняват с възрастово-полови нормативи (таблици или растежни криви). Извършва се оценка на растежа – нормален, забавен или избързващ растеж. Запознават се с атласа на </w:t>
      </w:r>
      <w:r w:rsidRPr="00D17105">
        <w:rPr>
          <w:lang w:val="en-US"/>
        </w:rPr>
        <w:t>Greulich</w:t>
      </w:r>
      <w:r w:rsidRPr="00D17105">
        <w:t xml:space="preserve"> и </w:t>
      </w:r>
      <w:r w:rsidRPr="00D17105">
        <w:rPr>
          <w:lang w:val="en-US"/>
        </w:rPr>
        <w:t>Pyle</w:t>
      </w:r>
      <w:r w:rsidRPr="00D17105">
        <w:t>, по който се определя костната възраст и с критериите за оценка на пубертетните признаци и стадии на</w:t>
      </w:r>
      <w:r w:rsidRPr="00D17105">
        <w:rPr>
          <w:lang w:val="en-US"/>
        </w:rPr>
        <w:t xml:space="preserve"> Tanner</w:t>
      </w:r>
      <w:r w:rsidRPr="00D17105">
        <w:t>.</w:t>
      </w:r>
    </w:p>
    <w:p w14:paraId="4A71D60C" w14:textId="77777777" w:rsidR="00C55F6B" w:rsidRPr="00D17105" w:rsidRDefault="00C55F6B" w:rsidP="007B18CC">
      <w:pPr>
        <w:spacing w:line="360" w:lineRule="auto"/>
        <w:ind w:firstLine="567"/>
        <w:jc w:val="both"/>
        <w:rPr>
          <w:b/>
          <w:u w:val="single"/>
        </w:rPr>
      </w:pPr>
      <w:r w:rsidRPr="00D17105">
        <w:rPr>
          <w:b/>
          <w:u w:val="single"/>
        </w:rPr>
        <w:t xml:space="preserve">2. Затлъстяване и хипотрофия </w:t>
      </w:r>
    </w:p>
    <w:p w14:paraId="0C2D561E" w14:textId="77777777" w:rsidR="00C55F6B" w:rsidRPr="00D17105" w:rsidRDefault="00C55F6B" w:rsidP="007B18CC">
      <w:pPr>
        <w:spacing w:line="360" w:lineRule="auto"/>
        <w:ind w:firstLine="567"/>
        <w:jc w:val="both"/>
      </w:pPr>
      <w:r w:rsidRPr="00D17105">
        <w:t>Специализантите изчисляват ВМІ (кг/м2) по определената формула, използвайки измерените стойности на ръста и телесната маса. Извършва се сравнение и оценка чрез възрастово-полови стандарти: 85-95 персентил – наднормено тегло, над 97 персентил – затлъстяване. Разпределението на наднормената мастна тъкан в организма се определя чрез обиколката на талията или чрез изчисляване на съотношението талия/ханш. Абдоминално (рисково затлъстяване) се диагностицира когато обиколката на талията надхвърля 90 персентил или съотношението талия/ханш</w:t>
      </w:r>
      <w:r w:rsidRPr="00D17105">
        <w:rPr>
          <w:lang w:val="en-US"/>
        </w:rPr>
        <w:t xml:space="preserve"> &gt; 0,8</w:t>
      </w:r>
      <w:r w:rsidRPr="00D17105">
        <w:t xml:space="preserve"> за момичета и </w:t>
      </w:r>
      <w:r w:rsidRPr="00D17105">
        <w:rPr>
          <w:lang w:val="en-US"/>
        </w:rPr>
        <w:t>&gt; 0,</w:t>
      </w:r>
      <w:r w:rsidRPr="00D17105">
        <w:t>9 за момчета</w:t>
      </w:r>
      <w:r w:rsidRPr="00D17105">
        <w:rPr>
          <w:lang w:val="en-US"/>
        </w:rPr>
        <w:t>.</w:t>
      </w:r>
      <w:r w:rsidRPr="00D17105">
        <w:t xml:space="preserve"> Демонстрира се измерване дебелината на кожните гънки със специален уред (калипер) с точност до 0,1 мм.</w:t>
      </w:r>
    </w:p>
    <w:p w14:paraId="424D6283" w14:textId="77777777" w:rsidR="00C55F6B" w:rsidRPr="00D17105" w:rsidRDefault="00C55F6B" w:rsidP="00691EF8">
      <w:pPr>
        <w:spacing w:line="360" w:lineRule="auto"/>
        <w:ind w:firstLine="567"/>
        <w:jc w:val="both"/>
        <w:rPr>
          <w:b/>
          <w:u w:val="single"/>
        </w:rPr>
      </w:pPr>
      <w:r w:rsidRPr="00D17105">
        <w:rPr>
          <w:b/>
          <w:u w:val="single"/>
        </w:rPr>
        <w:t xml:space="preserve">3. Бронхити и пневмонии </w:t>
      </w:r>
    </w:p>
    <w:p w14:paraId="2DC91C79" w14:textId="64A0AF36" w:rsidR="00C55F6B" w:rsidRPr="00D17105" w:rsidRDefault="00C55F6B" w:rsidP="00691EF8">
      <w:pPr>
        <w:spacing w:line="360" w:lineRule="auto"/>
        <w:ind w:firstLine="567"/>
        <w:jc w:val="both"/>
      </w:pPr>
      <w:r w:rsidRPr="00D17105">
        <w:t>Специал</w:t>
      </w:r>
      <w:r w:rsidR="009962DA" w:rsidRPr="00D17105">
        <w:t>и</w:t>
      </w:r>
      <w:r w:rsidRPr="00D17105">
        <w:t xml:space="preserve">зантите </w:t>
      </w:r>
      <w:r w:rsidR="00A75BF8" w:rsidRPr="00D17105">
        <w:t>събират информация</w:t>
      </w:r>
      <w:r w:rsidRPr="00D17105">
        <w:t xml:space="preserve"> от майките на децата и се запознават с най-честите симптоми на респираторните заболявания. Обръща се внимание кои симптоми са характерни за инфекциите на </w:t>
      </w:r>
      <w:r w:rsidR="0010121D" w:rsidRPr="00D17105">
        <w:t xml:space="preserve">горните дихателни пътища </w:t>
      </w:r>
      <w:r w:rsidRPr="00D17105">
        <w:t>и кои за долните д</w:t>
      </w:r>
      <w:r w:rsidR="00DB4C45" w:rsidRPr="00D17105">
        <w:t>и</w:t>
      </w:r>
      <w:r w:rsidRPr="00D17105">
        <w:t>хателни пътища. Запознават се със симптомите за остра дихателна недостатъчност, с аускултаторната находка при бронхит и при бронхопневмония</w:t>
      </w:r>
      <w:r w:rsidR="0089317D" w:rsidRPr="00D17105">
        <w:t xml:space="preserve">, с </w:t>
      </w:r>
      <w:r w:rsidRPr="00D17105">
        <w:t xml:space="preserve">резултати от газов анализ, рентгенографии на пациенти с бронхит и с бронхопневмония. Демонстрират се </w:t>
      </w:r>
      <w:r w:rsidR="002E33DF">
        <w:rPr>
          <w:color w:val="000000"/>
        </w:rPr>
        <w:t>лекарствените продукти</w:t>
      </w:r>
      <w:r w:rsidRPr="00D17105">
        <w:t>, използвани за лечение, както и прилаганите физиотерапевтични процедури (аспирация и инхалации).</w:t>
      </w:r>
    </w:p>
    <w:p w14:paraId="1756227B" w14:textId="77777777" w:rsidR="00C55F6B" w:rsidRPr="00D17105" w:rsidRDefault="00C55F6B" w:rsidP="009E6B18">
      <w:pPr>
        <w:spacing w:line="360" w:lineRule="auto"/>
        <w:ind w:firstLine="567"/>
        <w:jc w:val="both"/>
        <w:rPr>
          <w:b/>
          <w:u w:val="single"/>
        </w:rPr>
      </w:pPr>
      <w:r w:rsidRPr="00D17105">
        <w:rPr>
          <w:b/>
          <w:u w:val="single"/>
        </w:rPr>
        <w:t>4. Водно-солева рехидратация</w:t>
      </w:r>
    </w:p>
    <w:p w14:paraId="5E7577F6" w14:textId="77777777" w:rsidR="00C55F6B" w:rsidRPr="00D17105" w:rsidRDefault="00C55F6B" w:rsidP="009E6B18">
      <w:pPr>
        <w:spacing w:line="360" w:lineRule="auto"/>
        <w:ind w:firstLine="567"/>
        <w:jc w:val="both"/>
      </w:pPr>
      <w:r w:rsidRPr="00D17105">
        <w:lastRenderedPageBreak/>
        <w:t>Специализантите трябва да познават най-честите причини за дехидратация при децата (повръщане, диария, полиурия, повишено изпотяване). Трябва да разпознават клиничните симптоми на дехидратация – спадане на тегло, суха устна лигавица, намалени тургор и кожна еластичност. Запознават се с необходимите изследвания – ПКК, йонограма, биохимия и кръвно-газов анализ</w:t>
      </w:r>
      <w:r w:rsidR="00445808" w:rsidRPr="00D17105">
        <w:t>, както и с</w:t>
      </w:r>
      <w:r w:rsidRPr="00D17105">
        <w:t xml:space="preserve"> най-често използваните водно-солеви разтвори и биопродукти за венозна рехидратация – физиологичен серум, 5% и 10% глюкозен разтвор, 5% серум глюкозе, 20% хуман албумин. За корекция на метаболитна ацидоза се прилага 8,4% натриев бикарбонат в разреждане, а за корекция на хипокалиемия – 15% калиев хлорид (задължително след диуреза, бавно венозно в разреждане).</w:t>
      </w:r>
    </w:p>
    <w:p w14:paraId="5B8809CF" w14:textId="77777777" w:rsidR="00C55F6B" w:rsidRPr="00D17105" w:rsidRDefault="00C55F6B" w:rsidP="00024E60">
      <w:pPr>
        <w:spacing w:line="360" w:lineRule="auto"/>
        <w:ind w:firstLine="567"/>
        <w:jc w:val="both"/>
        <w:rPr>
          <w:b/>
          <w:u w:val="single"/>
        </w:rPr>
      </w:pPr>
      <w:r w:rsidRPr="00D17105">
        <w:rPr>
          <w:b/>
          <w:u w:val="single"/>
        </w:rPr>
        <w:t xml:space="preserve">5. Бъбречни заболявания </w:t>
      </w:r>
    </w:p>
    <w:p w14:paraId="0CED2431" w14:textId="77777777" w:rsidR="00C55F6B" w:rsidRPr="00D17105" w:rsidRDefault="00CE259B" w:rsidP="00024E60">
      <w:pPr>
        <w:spacing w:line="360" w:lineRule="auto"/>
        <w:ind w:firstLine="567"/>
        <w:jc w:val="both"/>
      </w:pPr>
      <w:r w:rsidRPr="00D17105">
        <w:t>С</w:t>
      </w:r>
      <w:r w:rsidR="00C55F6B" w:rsidRPr="00D17105">
        <w:t xml:space="preserve">пециализантите се </w:t>
      </w:r>
      <w:r w:rsidRPr="00D17105">
        <w:t>запознават със случаи на</w:t>
      </w:r>
      <w:r w:rsidR="00C55F6B" w:rsidRPr="00D17105">
        <w:t xml:space="preserve"> деца с гломерулонефрити, нефротичен синдром, уроинфекции и нефролитиаза. Акцентира се </w:t>
      </w:r>
      <w:r w:rsidR="0065028B" w:rsidRPr="00D17105">
        <w:t xml:space="preserve">върху </w:t>
      </w:r>
      <w:r w:rsidR="00C55F6B" w:rsidRPr="00D17105">
        <w:t xml:space="preserve">характерните симптоми за всяко отделно заболяване. </w:t>
      </w:r>
      <w:r w:rsidR="0065028B" w:rsidRPr="00D17105">
        <w:t>Запознават се с</w:t>
      </w:r>
      <w:r w:rsidR="00C55F6B" w:rsidRPr="00D17105">
        <w:t xml:space="preserve"> извършва</w:t>
      </w:r>
      <w:r w:rsidR="0065028B" w:rsidRPr="00D17105">
        <w:t>нето на</w:t>
      </w:r>
      <w:r w:rsidR="00C55F6B" w:rsidRPr="00D17105">
        <w:t xml:space="preserve"> </w:t>
      </w:r>
      <w:r w:rsidR="0065028B" w:rsidRPr="00D17105">
        <w:t>п</w:t>
      </w:r>
      <w:r w:rsidR="00C55F6B" w:rsidRPr="00D17105">
        <w:t>робата на Зимницки за оценка на тубулната функция, начин</w:t>
      </w:r>
      <w:r w:rsidR="0065028B" w:rsidRPr="00D17105">
        <w:t>а</w:t>
      </w:r>
      <w:r w:rsidR="00C55F6B" w:rsidRPr="00D17105">
        <w:t xml:space="preserve"> за вземане на проба от стерилна урина, резултати от микробиологично изсл</w:t>
      </w:r>
      <w:r w:rsidR="0065028B" w:rsidRPr="00D17105">
        <w:t>е</w:t>
      </w:r>
      <w:r w:rsidR="00C55F6B" w:rsidRPr="00D17105">
        <w:t xml:space="preserve">дване, образни изследвания (УЗИ, </w:t>
      </w:r>
      <w:r w:rsidR="0065028B" w:rsidRPr="00D17105">
        <w:t>в</w:t>
      </w:r>
      <w:r w:rsidR="00C55F6B" w:rsidRPr="00D17105">
        <w:t xml:space="preserve">енозна урография, </w:t>
      </w:r>
      <w:r w:rsidR="0065028B" w:rsidRPr="00D17105">
        <w:t>м</w:t>
      </w:r>
      <w:r w:rsidR="00C55F6B" w:rsidRPr="00D17105">
        <w:t>икционна цистография). Представят се лабораторните показатели</w:t>
      </w:r>
      <w:r w:rsidR="00CF23E8" w:rsidRPr="00D17105">
        <w:t>,</w:t>
      </w:r>
      <w:r w:rsidR="00C55F6B" w:rsidRPr="00D17105">
        <w:t xml:space="preserve"> използвани за диагноза на ОБН.</w:t>
      </w:r>
    </w:p>
    <w:p w14:paraId="0092250D" w14:textId="77777777" w:rsidR="00C55F6B" w:rsidRPr="00D17105" w:rsidRDefault="00C55F6B" w:rsidP="00314C39">
      <w:pPr>
        <w:spacing w:line="360" w:lineRule="auto"/>
        <w:ind w:firstLine="567"/>
        <w:jc w:val="both"/>
        <w:rPr>
          <w:b/>
          <w:u w:val="single"/>
        </w:rPr>
      </w:pPr>
      <w:r w:rsidRPr="00D17105">
        <w:rPr>
          <w:b/>
          <w:u w:val="single"/>
        </w:rPr>
        <w:t xml:space="preserve">6. Анемии </w:t>
      </w:r>
    </w:p>
    <w:p w14:paraId="01A40E83" w14:textId="77777777" w:rsidR="00C55F6B" w:rsidRPr="00D17105" w:rsidRDefault="00C55F6B" w:rsidP="00314C39">
      <w:pPr>
        <w:spacing w:line="360" w:lineRule="auto"/>
        <w:ind w:firstLine="567"/>
        <w:jc w:val="both"/>
      </w:pPr>
      <w:r w:rsidRPr="00D17105">
        <w:t xml:space="preserve">Представят се случаи с желязодефицитни анемии на деца в кърмаческа и ранна възраст като най-често срещаните анемии при децата. Обръща се внимание на необходимостта от продължително комплексно лечение с желязосъдържащ препарат и правилно хранене. Специализантите се запознават и с пациенти с наследствени анемии </w:t>
      </w:r>
      <w:r w:rsidR="00727D76" w:rsidRPr="00D17105">
        <w:t>–</w:t>
      </w:r>
      <w:r w:rsidRPr="00D17105">
        <w:t xml:space="preserve"> Таласемия майор, налагаща регулярни ежемесечни хемотрансфузии и хелатотерапия.</w:t>
      </w:r>
    </w:p>
    <w:p w14:paraId="0DCD6035" w14:textId="77777777" w:rsidR="00C55F6B" w:rsidRPr="00D17105" w:rsidRDefault="00C55F6B" w:rsidP="00314C39">
      <w:pPr>
        <w:spacing w:line="360" w:lineRule="auto"/>
        <w:ind w:firstLine="567"/>
        <w:jc w:val="both"/>
        <w:rPr>
          <w:b/>
          <w:u w:val="single"/>
        </w:rPr>
      </w:pPr>
      <w:r w:rsidRPr="00D17105">
        <w:rPr>
          <w:b/>
          <w:u w:val="single"/>
        </w:rPr>
        <w:t xml:space="preserve">7. Захарен диабет </w:t>
      </w:r>
    </w:p>
    <w:p w14:paraId="1AF07B1A" w14:textId="77777777" w:rsidR="00C55F6B" w:rsidRPr="00D17105" w:rsidRDefault="00C55F6B" w:rsidP="00314C39">
      <w:pPr>
        <w:spacing w:line="360" w:lineRule="auto"/>
        <w:ind w:firstLine="567"/>
        <w:jc w:val="both"/>
      </w:pPr>
      <w:r w:rsidRPr="00D17105">
        <w:t xml:space="preserve">Специализантите се запознават с типичните диабетни симптоми – полидипсия, полиурия и загуба на тегло. Демонстрират се необходимите изследвания за диагнозата и за оценка на метаболитния контрол. </w:t>
      </w:r>
      <w:r w:rsidR="00E6212A" w:rsidRPr="00D17105">
        <w:t xml:space="preserve">Запознават се с </w:t>
      </w:r>
      <w:r w:rsidRPr="00D17105">
        <w:t>инжекционните устройства за поставяне на инсулин (писалки и инсулинова помпа), инжекционните места, глюкомер за измерване на кръвна глюкоза и кетони. Представят се</w:t>
      </w:r>
      <w:r w:rsidR="00A83976" w:rsidRPr="00D17105">
        <w:t xml:space="preserve"> основните принципи за хранене и </w:t>
      </w:r>
      <w:r w:rsidRPr="00D17105">
        <w:t>дневник за домашен самоконтрол.</w:t>
      </w:r>
    </w:p>
    <w:p w14:paraId="16AF5539" w14:textId="77777777" w:rsidR="00C55F6B" w:rsidRPr="00D17105" w:rsidRDefault="00C55F6B" w:rsidP="00314C39">
      <w:pPr>
        <w:spacing w:line="360" w:lineRule="auto"/>
        <w:ind w:firstLine="567"/>
        <w:jc w:val="both"/>
        <w:rPr>
          <w:b/>
          <w:u w:val="single"/>
        </w:rPr>
      </w:pPr>
      <w:r w:rsidRPr="00D17105">
        <w:rPr>
          <w:b/>
          <w:u w:val="single"/>
        </w:rPr>
        <w:t xml:space="preserve">8. Неврологични заболявания </w:t>
      </w:r>
    </w:p>
    <w:p w14:paraId="5F653373" w14:textId="77777777" w:rsidR="00C55F6B" w:rsidRPr="00D17105" w:rsidRDefault="00C55F6B" w:rsidP="00314C39">
      <w:pPr>
        <w:spacing w:line="360" w:lineRule="auto"/>
        <w:ind w:firstLine="567"/>
        <w:jc w:val="both"/>
      </w:pPr>
      <w:r w:rsidRPr="00D17105">
        <w:t xml:space="preserve">Представят се клинични случаи на деца с фебрилен гърч и епилепсия. </w:t>
      </w:r>
      <w:r w:rsidR="00182765" w:rsidRPr="00D17105">
        <w:t>Запознават</w:t>
      </w:r>
      <w:r w:rsidRPr="00D17105">
        <w:t xml:space="preserve"> се </w:t>
      </w:r>
      <w:r w:rsidR="00182765" w:rsidRPr="00D17105">
        <w:t xml:space="preserve">с </w:t>
      </w:r>
      <w:r w:rsidRPr="00D17105">
        <w:t xml:space="preserve">резултати от изследване на електролити, кръвна глюкоза, лумбален ликвор, ЕЕГ, КАТ на глава. Специализантите се запознават с двигателните нарушения при деца с </w:t>
      </w:r>
      <w:r w:rsidR="0036392A">
        <w:t xml:space="preserve">детска церебрална </w:t>
      </w:r>
      <w:r w:rsidR="0036392A" w:rsidRPr="00CC4C35">
        <w:t>парализа (</w:t>
      </w:r>
      <w:r w:rsidRPr="001316BA">
        <w:t>ДЦП</w:t>
      </w:r>
      <w:r w:rsidR="0036392A" w:rsidRPr="00CC4C35">
        <w:t>)</w:t>
      </w:r>
      <w:r w:rsidRPr="00CC4C35">
        <w:t xml:space="preserve">, </w:t>
      </w:r>
      <w:r w:rsidR="00D2043C" w:rsidRPr="00CC4C35">
        <w:t>пареза</w:t>
      </w:r>
      <w:r w:rsidR="00D2043C" w:rsidRPr="00D17105">
        <w:t xml:space="preserve"> </w:t>
      </w:r>
      <w:r w:rsidRPr="00D17105">
        <w:t>на Бел и прилаганото медикаментозно лечение и физиотерапевтични процедури.</w:t>
      </w:r>
    </w:p>
    <w:p w14:paraId="4873ACC3" w14:textId="77777777" w:rsidR="005F774E" w:rsidRPr="00D17105" w:rsidRDefault="005F774E" w:rsidP="007475EE">
      <w:pPr>
        <w:tabs>
          <w:tab w:val="left" w:pos="567"/>
        </w:tabs>
        <w:spacing w:line="360" w:lineRule="auto"/>
        <w:ind w:firstLine="567"/>
        <w:jc w:val="both"/>
        <w:rPr>
          <w:b/>
        </w:rPr>
      </w:pPr>
    </w:p>
    <w:p w14:paraId="18B79F3E" w14:textId="77777777" w:rsidR="00FE0096" w:rsidRPr="00D17105" w:rsidRDefault="009C234D" w:rsidP="007475EE">
      <w:pPr>
        <w:tabs>
          <w:tab w:val="left" w:pos="567"/>
        </w:tabs>
        <w:spacing w:line="360" w:lineRule="auto"/>
        <w:ind w:firstLine="567"/>
        <w:jc w:val="both"/>
      </w:pPr>
      <w:r w:rsidRPr="00D17105">
        <w:rPr>
          <w:b/>
        </w:rPr>
        <w:lastRenderedPageBreak/>
        <w:t xml:space="preserve">4.3. </w:t>
      </w:r>
      <w:r w:rsidRPr="00D17105">
        <w:t>З</w:t>
      </w:r>
      <w:r w:rsidR="00FE0096" w:rsidRPr="00D17105">
        <w:t>адължителни колоквиуми и срокове за полагането им</w:t>
      </w:r>
    </w:p>
    <w:p w14:paraId="5764BE4D" w14:textId="77777777" w:rsidR="00FE0096" w:rsidRPr="00D17105" w:rsidRDefault="00FE0096" w:rsidP="0034609D">
      <w:pPr>
        <w:spacing w:line="360" w:lineRule="auto"/>
        <w:ind w:firstLine="567"/>
        <w:jc w:val="both"/>
      </w:pPr>
      <w:r w:rsidRPr="00D17105">
        <w:t xml:space="preserve">По време на специализацията си, </w:t>
      </w:r>
      <w:r w:rsidR="00BD3534" w:rsidRPr="00D17105">
        <w:t xml:space="preserve">медицинските сестри и </w:t>
      </w:r>
      <w:r w:rsidR="002440FA" w:rsidRPr="00D17105">
        <w:t>фелдшерите</w:t>
      </w:r>
      <w:r w:rsidRPr="00D17105">
        <w:t xml:space="preserve"> полагат </w:t>
      </w:r>
      <w:r w:rsidR="00E15225" w:rsidRPr="00D17105">
        <w:t>четири</w:t>
      </w:r>
      <w:r w:rsidRPr="00D17105">
        <w:t xml:space="preserve"> колоквиума след приключване на теоретичното и практическо</w:t>
      </w:r>
      <w:r w:rsidR="000269C0" w:rsidRPr="00D17105">
        <w:t>то</w:t>
      </w:r>
      <w:r w:rsidRPr="00D17105">
        <w:t xml:space="preserve"> обучение</w:t>
      </w:r>
      <w:r w:rsidR="00DA3D72" w:rsidRPr="00D17105">
        <w:t>.</w:t>
      </w:r>
    </w:p>
    <w:p w14:paraId="4EE57354" w14:textId="77777777" w:rsidR="00173674" w:rsidRPr="00D17105" w:rsidRDefault="00173674" w:rsidP="0034609D">
      <w:pPr>
        <w:spacing w:line="360" w:lineRule="auto"/>
        <w:ind w:firstLine="567"/>
        <w:jc w:val="both"/>
      </w:pPr>
      <w:r w:rsidRPr="00D17105">
        <w:t>По всеки модул писменно да бъде разработен и представен План за сестрински грижи при зададен конкретен случай.</w:t>
      </w:r>
    </w:p>
    <w:p w14:paraId="538631CF" w14:textId="77777777" w:rsidR="00F0505F" w:rsidRPr="00D17105" w:rsidRDefault="00F0505F" w:rsidP="007475EE">
      <w:pPr>
        <w:pStyle w:val="ListParagraph"/>
        <w:tabs>
          <w:tab w:val="left" w:pos="567"/>
        </w:tabs>
        <w:spacing w:line="360" w:lineRule="auto"/>
        <w:ind w:left="0" w:firstLine="567"/>
        <w:jc w:val="both"/>
        <w:rPr>
          <w:b/>
          <w:sz w:val="24"/>
          <w:szCs w:val="24"/>
        </w:rPr>
      </w:pPr>
      <w:r w:rsidRPr="00D17105">
        <w:rPr>
          <w:b/>
          <w:sz w:val="24"/>
          <w:szCs w:val="24"/>
        </w:rPr>
        <w:t xml:space="preserve">Колоквиум 1 – </w:t>
      </w:r>
      <w:r w:rsidRPr="00D17105">
        <w:rPr>
          <w:sz w:val="24"/>
          <w:szCs w:val="24"/>
        </w:rPr>
        <w:t>Педиатрични здравни грижи, оказвани в лечебни заведения за извънболнична помощ. Педиатричен кабинет. Растеж и развитие на децата – норма и характерна патология за всеки възрастов период на детството. Хранене в кърмаческа възраст и при деца.</w:t>
      </w:r>
    </w:p>
    <w:p w14:paraId="5E31B94D" w14:textId="77777777" w:rsidR="00B204FF" w:rsidRPr="00D17105" w:rsidRDefault="00B204FF" w:rsidP="007475EE">
      <w:pPr>
        <w:pStyle w:val="ListParagraph"/>
        <w:tabs>
          <w:tab w:val="left" w:pos="567"/>
        </w:tabs>
        <w:spacing w:line="360" w:lineRule="auto"/>
        <w:ind w:left="0" w:firstLine="567"/>
        <w:jc w:val="both"/>
        <w:rPr>
          <w:sz w:val="24"/>
          <w:szCs w:val="24"/>
        </w:rPr>
      </w:pPr>
      <w:r w:rsidRPr="00D17105">
        <w:rPr>
          <w:b/>
          <w:sz w:val="24"/>
          <w:szCs w:val="24"/>
        </w:rPr>
        <w:t xml:space="preserve">Колоквиум </w:t>
      </w:r>
      <w:r w:rsidR="00DF6B83" w:rsidRPr="00D17105">
        <w:rPr>
          <w:b/>
          <w:sz w:val="24"/>
          <w:szCs w:val="24"/>
        </w:rPr>
        <w:t>2</w:t>
      </w:r>
      <w:r w:rsidRPr="00D17105">
        <w:rPr>
          <w:b/>
          <w:sz w:val="24"/>
          <w:szCs w:val="24"/>
        </w:rPr>
        <w:t xml:space="preserve"> </w:t>
      </w:r>
      <w:r w:rsidRPr="00D17105">
        <w:rPr>
          <w:sz w:val="24"/>
          <w:szCs w:val="24"/>
        </w:rPr>
        <w:t>–</w:t>
      </w:r>
      <w:r w:rsidR="00946B83" w:rsidRPr="00D17105">
        <w:rPr>
          <w:sz w:val="24"/>
          <w:szCs w:val="24"/>
        </w:rPr>
        <w:t xml:space="preserve"> </w:t>
      </w:r>
      <w:r w:rsidRPr="00D17105">
        <w:rPr>
          <w:sz w:val="24"/>
          <w:szCs w:val="24"/>
        </w:rPr>
        <w:t>Профилактични дейности</w:t>
      </w:r>
      <w:r w:rsidR="00946B83" w:rsidRPr="00D17105">
        <w:rPr>
          <w:sz w:val="24"/>
          <w:szCs w:val="24"/>
        </w:rPr>
        <w:t>. И</w:t>
      </w:r>
      <w:r w:rsidRPr="00D17105">
        <w:rPr>
          <w:sz w:val="24"/>
          <w:szCs w:val="24"/>
        </w:rPr>
        <w:t>мунизации</w:t>
      </w:r>
      <w:r w:rsidR="00946B83" w:rsidRPr="00D17105">
        <w:rPr>
          <w:sz w:val="24"/>
          <w:szCs w:val="24"/>
        </w:rPr>
        <w:t>. М</w:t>
      </w:r>
      <w:r w:rsidRPr="00D17105">
        <w:rPr>
          <w:sz w:val="24"/>
          <w:szCs w:val="24"/>
        </w:rPr>
        <w:t xml:space="preserve">ерки за повишаване резистентността на организма срещу заболявания. Педиатрични здравни грижи, оказвани в детските ясли и в здравните кабинети в детските градини и училищата. </w:t>
      </w:r>
      <w:r w:rsidR="00EC5A30" w:rsidRPr="00D17105">
        <w:rPr>
          <w:sz w:val="24"/>
          <w:szCs w:val="24"/>
        </w:rPr>
        <w:t xml:space="preserve">Неврози и невротични прояви. Психични и поведенчески отклонения при децата. </w:t>
      </w:r>
      <w:r w:rsidRPr="00D17105">
        <w:rPr>
          <w:sz w:val="24"/>
          <w:szCs w:val="24"/>
        </w:rPr>
        <w:t>Ранна бременност под 18 годишна възраст, наркомании, разпознаване на белези на насилие</w:t>
      </w:r>
      <w:r w:rsidR="00EC5A30" w:rsidRPr="00D17105">
        <w:rPr>
          <w:sz w:val="24"/>
          <w:szCs w:val="24"/>
        </w:rPr>
        <w:t>.</w:t>
      </w:r>
    </w:p>
    <w:p w14:paraId="349E966A" w14:textId="77777777" w:rsidR="00467EF5" w:rsidRPr="00D17105" w:rsidRDefault="007475EE" w:rsidP="007475EE">
      <w:pPr>
        <w:pStyle w:val="ListParagraph"/>
        <w:tabs>
          <w:tab w:val="left" w:pos="567"/>
        </w:tabs>
        <w:spacing w:line="360" w:lineRule="auto"/>
        <w:ind w:left="0" w:firstLine="567"/>
        <w:jc w:val="both"/>
        <w:rPr>
          <w:sz w:val="24"/>
          <w:szCs w:val="24"/>
        </w:rPr>
      </w:pPr>
      <w:r w:rsidRPr="00D17105">
        <w:rPr>
          <w:b/>
          <w:sz w:val="24"/>
          <w:szCs w:val="24"/>
        </w:rPr>
        <w:t xml:space="preserve">Колоквиум </w:t>
      </w:r>
      <w:r w:rsidR="00DF6B83" w:rsidRPr="00D17105">
        <w:rPr>
          <w:b/>
          <w:sz w:val="24"/>
          <w:szCs w:val="24"/>
        </w:rPr>
        <w:t>3</w:t>
      </w:r>
      <w:r w:rsidRPr="00D17105">
        <w:rPr>
          <w:sz w:val="24"/>
          <w:szCs w:val="24"/>
        </w:rPr>
        <w:t xml:space="preserve"> – </w:t>
      </w:r>
      <w:r w:rsidR="00EE4463" w:rsidRPr="00D17105">
        <w:rPr>
          <w:sz w:val="24"/>
          <w:szCs w:val="24"/>
        </w:rPr>
        <w:t>Педиатрични здравни грижи, оказвани в лечебни заведения за болнична помощ</w:t>
      </w:r>
      <w:r w:rsidR="00A6556C" w:rsidRPr="00D17105">
        <w:rPr>
          <w:sz w:val="24"/>
          <w:szCs w:val="24"/>
        </w:rPr>
        <w:t xml:space="preserve"> – </w:t>
      </w:r>
      <w:r w:rsidR="006C3990" w:rsidRPr="00D17105">
        <w:rPr>
          <w:sz w:val="24"/>
          <w:szCs w:val="24"/>
        </w:rPr>
        <w:t>заболявания в детската възраст и поведение на специалиста по Педиатрични здравни грижи</w:t>
      </w:r>
      <w:r w:rsidR="00467EF5" w:rsidRPr="00D17105">
        <w:rPr>
          <w:sz w:val="24"/>
          <w:szCs w:val="24"/>
        </w:rPr>
        <w:t>;</w:t>
      </w:r>
    </w:p>
    <w:p w14:paraId="42FD395F" w14:textId="77777777" w:rsidR="00BB0C02" w:rsidRPr="00D17105" w:rsidRDefault="00BB0C02" w:rsidP="00BB0C02">
      <w:pPr>
        <w:pStyle w:val="ListParagraph"/>
        <w:tabs>
          <w:tab w:val="left" w:pos="567"/>
        </w:tabs>
        <w:spacing w:line="360" w:lineRule="auto"/>
        <w:ind w:left="0" w:firstLine="567"/>
        <w:jc w:val="both"/>
        <w:rPr>
          <w:sz w:val="24"/>
          <w:szCs w:val="24"/>
        </w:rPr>
      </w:pPr>
      <w:r w:rsidRPr="00D17105">
        <w:rPr>
          <w:b/>
          <w:sz w:val="24"/>
          <w:szCs w:val="24"/>
        </w:rPr>
        <w:t xml:space="preserve">Колоквиум </w:t>
      </w:r>
      <w:r w:rsidR="00DF6B83" w:rsidRPr="00D17105">
        <w:rPr>
          <w:b/>
          <w:sz w:val="24"/>
          <w:szCs w:val="24"/>
        </w:rPr>
        <w:t>4</w:t>
      </w:r>
      <w:r w:rsidRPr="00D17105">
        <w:rPr>
          <w:b/>
          <w:sz w:val="24"/>
          <w:szCs w:val="24"/>
        </w:rPr>
        <w:t xml:space="preserve"> – </w:t>
      </w:r>
      <w:r w:rsidRPr="00D17105">
        <w:rPr>
          <w:sz w:val="24"/>
          <w:szCs w:val="24"/>
        </w:rPr>
        <w:t>Педиатрични здравни грижи в условия на спешност и неотложност</w:t>
      </w:r>
      <w:r w:rsidR="00CA6832" w:rsidRPr="00D17105">
        <w:rPr>
          <w:sz w:val="24"/>
          <w:szCs w:val="24"/>
        </w:rPr>
        <w:t xml:space="preserve"> – теория и практика.</w:t>
      </w:r>
    </w:p>
    <w:p w14:paraId="078EDBB0" w14:textId="77777777" w:rsidR="00FE0096" w:rsidRPr="00D17105" w:rsidRDefault="00DD5C6A" w:rsidP="00B93C3F">
      <w:pPr>
        <w:tabs>
          <w:tab w:val="left" w:pos="567"/>
        </w:tabs>
        <w:spacing w:line="360" w:lineRule="auto"/>
        <w:jc w:val="both"/>
        <w:rPr>
          <w:b/>
        </w:rPr>
      </w:pPr>
      <w:r w:rsidRPr="00D17105">
        <w:rPr>
          <w:b/>
        </w:rPr>
        <w:t>5. КОНСПЕКТ ЗА ДЪРЖАВЕН ИЗПИТ ПО СПЕЦИАЛНОСТ ПЕДИАТРИЧНИ ЗДРАВНИ ГРИЖИ</w:t>
      </w:r>
    </w:p>
    <w:p w14:paraId="0E8EB12D" w14:textId="77777777" w:rsidR="00A109A0" w:rsidRPr="00D17105" w:rsidRDefault="00A109A0" w:rsidP="003578F0">
      <w:pPr>
        <w:pStyle w:val="ListParagraph"/>
        <w:spacing w:after="240" w:line="240" w:lineRule="auto"/>
        <w:ind w:left="0"/>
        <w:rPr>
          <w:rFonts w:eastAsia="Times New Roman"/>
          <w:b/>
          <w:sz w:val="24"/>
          <w:szCs w:val="24"/>
          <w:lang w:eastAsia="bg-BG"/>
        </w:rPr>
      </w:pPr>
    </w:p>
    <w:p w14:paraId="132FD4B5" w14:textId="44BC4412" w:rsidR="002C5D4F" w:rsidRPr="001316BA"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Периоди в детската възраст – особености и патология</w:t>
      </w:r>
      <w:r w:rsidR="002C5D4F" w:rsidRPr="00D17105">
        <w:rPr>
          <w:sz w:val="24"/>
          <w:szCs w:val="24"/>
        </w:rPr>
        <w:t>.</w:t>
      </w:r>
      <w:r w:rsidRPr="00D17105">
        <w:rPr>
          <w:sz w:val="24"/>
          <w:szCs w:val="24"/>
        </w:rPr>
        <w:t xml:space="preserve"> </w:t>
      </w:r>
      <w:r w:rsidR="002C5D4F" w:rsidRPr="00D17105">
        <w:rPr>
          <w:sz w:val="24"/>
          <w:szCs w:val="24"/>
        </w:rPr>
        <w:t xml:space="preserve">Поведение на </w:t>
      </w:r>
      <w:r w:rsidR="00262838" w:rsidRPr="001316BA">
        <w:rPr>
          <w:sz w:val="24"/>
          <w:szCs w:val="24"/>
        </w:rPr>
        <w:t>специалиста по Педиатрични здравни грижи</w:t>
      </w:r>
      <w:r w:rsidR="002C5D4F" w:rsidRPr="001316BA">
        <w:rPr>
          <w:sz w:val="24"/>
          <w:szCs w:val="24"/>
        </w:rPr>
        <w:t>.</w:t>
      </w:r>
    </w:p>
    <w:p w14:paraId="2CFFD090" w14:textId="058C4A0C"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Физическо развитие на детето – фактори и критерии за оценка</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6CF0EF9D" w14:textId="72016A39"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Нервно-психическо развитие на детето – фактори и критерии за оценка</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722548ED" w14:textId="3B5511EE"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Кърменето като стратегия на здравните грижи. Рационално хранене</w:t>
      </w:r>
      <w:r w:rsidR="00BB5D7D" w:rsidRPr="00D17105">
        <w:rPr>
          <w:sz w:val="24"/>
          <w:szCs w:val="24"/>
        </w:rPr>
        <w:t xml:space="preserve"> при децата</w:t>
      </w:r>
      <w:r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1B6BA5B5" w14:textId="499DAFCD"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 xml:space="preserve">Смесено и изкуствено хранене. Млека за кърмачета (Адаптирани млека). Неблагоприятни последици на изкуственото хранене. Захранване. </w:t>
      </w:r>
      <w:r w:rsidR="002C5D4F" w:rsidRPr="00D17105">
        <w:rPr>
          <w:sz w:val="24"/>
          <w:szCs w:val="24"/>
        </w:rPr>
        <w:t xml:space="preserve">Поведение на </w:t>
      </w:r>
      <w:r w:rsidR="00EB4C96" w:rsidRPr="004E5631">
        <w:rPr>
          <w:sz w:val="24"/>
          <w:szCs w:val="24"/>
        </w:rPr>
        <w:t>специалиста по Педиатрични здравни грижи</w:t>
      </w:r>
      <w:r w:rsidR="002C5D4F" w:rsidRPr="00D17105">
        <w:rPr>
          <w:sz w:val="24"/>
          <w:szCs w:val="24"/>
        </w:rPr>
        <w:t>.</w:t>
      </w:r>
    </w:p>
    <w:p w14:paraId="0BC0E31B" w14:textId="416E2B3B"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Хранене на децата от 1-3 г.</w:t>
      </w:r>
      <w:r w:rsidR="003D3924" w:rsidRPr="00D17105">
        <w:rPr>
          <w:sz w:val="24"/>
          <w:szCs w:val="24"/>
        </w:rPr>
        <w:t xml:space="preserve"> </w:t>
      </w:r>
      <w:r w:rsidRPr="00D17105">
        <w:rPr>
          <w:sz w:val="24"/>
          <w:szCs w:val="24"/>
        </w:rPr>
        <w:t>Най-чести грешки при храненето.</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01D527D4" w14:textId="3A7D5585"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lastRenderedPageBreak/>
        <w:t>Хипотрофия при кърмачетата – причини, степени, лечение</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69659926" w14:textId="7546960C"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Затлъстяване в детска възраст</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79B13C4B" w14:textId="2FF7362F" w:rsidR="002C5D4F" w:rsidRPr="00D17105" w:rsidRDefault="002C5D4F"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О</w:t>
      </w:r>
      <w:r w:rsidR="000A03B1" w:rsidRPr="00D17105">
        <w:rPr>
          <w:sz w:val="24"/>
          <w:szCs w:val="24"/>
        </w:rPr>
        <w:t>стра дихателна недостатъчност</w:t>
      </w:r>
      <w:r w:rsidRPr="00D17105">
        <w:rPr>
          <w:sz w:val="24"/>
          <w:szCs w:val="24"/>
        </w:rPr>
        <w:t xml:space="preserve">. Поведение на </w:t>
      </w:r>
      <w:r w:rsidR="00EB4C96" w:rsidRPr="004E5631">
        <w:rPr>
          <w:sz w:val="24"/>
          <w:szCs w:val="24"/>
        </w:rPr>
        <w:t>специалиста по Педиатрични здравни грижи</w:t>
      </w:r>
      <w:r w:rsidRPr="00D17105">
        <w:rPr>
          <w:sz w:val="24"/>
          <w:szCs w:val="24"/>
        </w:rPr>
        <w:t>.</w:t>
      </w:r>
    </w:p>
    <w:p w14:paraId="1F62F2E6" w14:textId="39E66B3D"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Инфекции на горните дихателни пътища (ринити, ринофарингити, тонзилити, ларингити)</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20D1987" w14:textId="57ACC58C" w:rsidR="002C5D4F" w:rsidRPr="00D17105" w:rsidRDefault="000978DE"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Закаляване. Антибиотична резистентност.</w:t>
      </w:r>
      <w:r w:rsidR="004E5A63" w:rsidRPr="00D17105">
        <w:rPr>
          <w:sz w:val="24"/>
          <w:szCs w:val="24"/>
        </w:rPr>
        <w:t xml:space="preserve"> Имунизации.</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B991DD2" w14:textId="1A236327"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Бронхити. Бронхиолит.</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7C19C997" w14:textId="5A9F9A18"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Остри и хронични пневмонии. Плеврити.</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0457B0ED" w14:textId="37E77D23"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Бронхиална астма</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32B2C5F" w14:textId="46B86934" w:rsidR="002C5D4F" w:rsidRPr="00D17105" w:rsidRDefault="000A03B1" w:rsidP="002C5D4F">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Сърдечна недостатъчност – причини, клинични семптоми</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1A51FBCD" w14:textId="2BA8C04A"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Вродени сърдечни малформаци</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56359F4B" w14:textId="03E5ACE8"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Ревматична болест</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622CE672" w14:textId="1D26E17A"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Ювенилен хроничен артрит</w:t>
      </w:r>
      <w:r w:rsidR="00FA2134" w:rsidRPr="00D17105">
        <w:rPr>
          <w:sz w:val="24"/>
          <w:szCs w:val="24"/>
        </w:rPr>
        <w:t xml:space="preserve">. </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6F919A53" w14:textId="77A4CAB3"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Витамин Д недоимъчен рахит</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FDA461B" w14:textId="08013CE0" w:rsidR="002C5D4F" w:rsidRPr="00D17105" w:rsidRDefault="00FA2134"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А</w:t>
      </w:r>
      <w:r w:rsidR="000A03B1" w:rsidRPr="00D17105">
        <w:rPr>
          <w:sz w:val="24"/>
          <w:szCs w:val="24"/>
        </w:rPr>
        <w:t>натомо-физиологични особености и методи на изследване на храносмилателна система</w:t>
      </w:r>
      <w:r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3C05FA3" w14:textId="32891CFE"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Остър гастрит. Язвена болест.</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7621C448" w14:textId="5129F7EA"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Инфекции на пикочните пътища</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0873F6B8" w14:textId="5218BC53"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Остър гломерулонефрит</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63CCAE5C" w14:textId="320B1074"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Нефротичен синдром</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E49DE22" w14:textId="6D82FDAA" w:rsidR="002C5D4F"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Бъбречна недостатъчност – причини, диагностични критерии</w:t>
      </w:r>
      <w:r w:rsidR="00FA2134" w:rsidRPr="00D17105">
        <w:rPr>
          <w:sz w:val="24"/>
          <w:szCs w:val="24"/>
        </w:rPr>
        <w:t>.</w:t>
      </w:r>
      <w:r w:rsidR="002C5D4F" w:rsidRPr="00D17105">
        <w:rPr>
          <w:sz w:val="24"/>
          <w:szCs w:val="24"/>
        </w:rPr>
        <w:t xml:space="preserve"> Поведение на </w:t>
      </w:r>
      <w:r w:rsidR="00EB4C96" w:rsidRPr="004E5631">
        <w:rPr>
          <w:sz w:val="24"/>
          <w:szCs w:val="24"/>
        </w:rPr>
        <w:t>специалиста по Педиатрични здравни грижи</w:t>
      </w:r>
      <w:r w:rsidR="002C5D4F" w:rsidRPr="00D17105">
        <w:rPr>
          <w:sz w:val="24"/>
          <w:szCs w:val="24"/>
        </w:rPr>
        <w:t>.</w:t>
      </w:r>
    </w:p>
    <w:p w14:paraId="32DB889B" w14:textId="554A668E"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Анатомо-физиологични особености и методи на изследване на кръвта и кръвотворния апар</w:t>
      </w:r>
      <w:r w:rsidR="00FA2134" w:rsidRPr="00D17105">
        <w:rPr>
          <w:sz w:val="24"/>
          <w:szCs w:val="24"/>
        </w:rPr>
        <w:t>ат.</w:t>
      </w:r>
      <w:r w:rsidR="006071A9" w:rsidRPr="00D17105">
        <w:rPr>
          <w:sz w:val="24"/>
          <w:szCs w:val="24"/>
        </w:rPr>
        <w:t xml:space="preserve"> Поведение на </w:t>
      </w:r>
      <w:r w:rsidR="00EB4C96" w:rsidRPr="004E5631">
        <w:rPr>
          <w:sz w:val="24"/>
          <w:szCs w:val="24"/>
        </w:rPr>
        <w:t>специалиста по Педиатрични здравни грижи</w:t>
      </w:r>
      <w:r w:rsidR="006071A9" w:rsidRPr="00D17105">
        <w:rPr>
          <w:sz w:val="24"/>
          <w:szCs w:val="24"/>
        </w:rPr>
        <w:t>.</w:t>
      </w:r>
    </w:p>
    <w:p w14:paraId="2B147C60" w14:textId="224D42E9"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lastRenderedPageBreak/>
        <w:t>Анемии в детската възраст</w:t>
      </w:r>
      <w:r w:rsidR="00970AA6" w:rsidRPr="00D17105">
        <w:rPr>
          <w:sz w:val="24"/>
          <w:szCs w:val="24"/>
        </w:rPr>
        <w:t xml:space="preserve"> </w:t>
      </w:r>
      <w:r w:rsidRPr="00D17105">
        <w:rPr>
          <w:sz w:val="24"/>
          <w:szCs w:val="24"/>
        </w:rPr>
        <w:t>(дефицитни, хипорегенераторни, хемолитични, постхеморагични)</w:t>
      </w:r>
      <w:r w:rsidR="00FA2134" w:rsidRPr="00D17105">
        <w:rPr>
          <w:sz w:val="24"/>
          <w:szCs w:val="24"/>
        </w:rPr>
        <w:t>.</w:t>
      </w:r>
      <w:r w:rsidR="006071A9" w:rsidRPr="00D17105">
        <w:rPr>
          <w:sz w:val="24"/>
          <w:szCs w:val="24"/>
        </w:rPr>
        <w:t xml:space="preserve"> Поведение на </w:t>
      </w:r>
      <w:r w:rsidR="00EB4C96" w:rsidRPr="004E5631">
        <w:rPr>
          <w:sz w:val="24"/>
          <w:szCs w:val="24"/>
        </w:rPr>
        <w:t>специалиста по Педиатрични здравни грижи</w:t>
      </w:r>
      <w:r w:rsidR="006071A9" w:rsidRPr="00D17105">
        <w:rPr>
          <w:sz w:val="24"/>
          <w:szCs w:val="24"/>
        </w:rPr>
        <w:t>.</w:t>
      </w:r>
    </w:p>
    <w:p w14:paraId="4BF42F17" w14:textId="090C98A6"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Хеморагични диатези (тромбоцитопении, хемофили</w:t>
      </w:r>
      <w:r w:rsidR="00FA2134" w:rsidRPr="00D17105">
        <w:rPr>
          <w:sz w:val="24"/>
          <w:szCs w:val="24"/>
        </w:rPr>
        <w:t>я).</w:t>
      </w:r>
      <w:r w:rsidR="006071A9" w:rsidRPr="00D17105">
        <w:rPr>
          <w:sz w:val="24"/>
          <w:szCs w:val="24"/>
        </w:rPr>
        <w:t xml:space="preserve"> Поведение на </w:t>
      </w:r>
      <w:r w:rsidR="00EB4C96" w:rsidRPr="004E5631">
        <w:rPr>
          <w:sz w:val="24"/>
          <w:szCs w:val="24"/>
        </w:rPr>
        <w:t>специалиста по Педиатрични здравни грижи</w:t>
      </w:r>
      <w:r w:rsidR="006071A9" w:rsidRPr="00D17105">
        <w:rPr>
          <w:sz w:val="24"/>
          <w:szCs w:val="24"/>
        </w:rPr>
        <w:t>.</w:t>
      </w:r>
    </w:p>
    <w:p w14:paraId="71BF5261" w14:textId="4348CE07" w:rsidR="006071A9" w:rsidRPr="00D17105" w:rsidRDefault="0017314C"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Психични и поведенчески отклонения. Заболявания на нервната система.</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53C848F3" w14:textId="5B14C572" w:rsidR="006071A9" w:rsidRPr="00D17105" w:rsidRDefault="00BF3F3A"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Онкологични заболявания, преобладаващи в детската възраст</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45A379E7" w14:textId="46E79DA0"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Захарен диабет в детската възраст</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2B8874C7" w14:textId="3E96DC97" w:rsidR="006071A9" w:rsidRPr="00D17105" w:rsidRDefault="00643506"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Шок при деца</w:t>
      </w:r>
      <w:r w:rsidR="00FA2134" w:rsidRPr="00D17105">
        <w:rPr>
          <w:sz w:val="24"/>
          <w:szCs w:val="24"/>
        </w:rPr>
        <w:t>та.</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2CF4B250" w14:textId="3C99620D"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Гърчови състояния в детската възраст</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42696D7F" w14:textId="6353545A"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Коматозни състояния</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619A7115" w14:textId="0ED7F36A"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Отравяния в детската възраст</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7CF12B8F" w14:textId="162E9B25" w:rsidR="006071A9" w:rsidRPr="00D17105" w:rsidRDefault="000C139A"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 xml:space="preserve">Злополуки. </w:t>
      </w:r>
      <w:r w:rsidR="003C0A51" w:rsidRPr="00D17105">
        <w:rPr>
          <w:sz w:val="24"/>
          <w:szCs w:val="24"/>
        </w:rPr>
        <w:t>Изгаряния и измръзвания</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4B211398" w14:textId="15028B99"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Аспирация на чуждо тяло в дихателните пътища.</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4EF997CB" w14:textId="1DB2260E" w:rsidR="006071A9" w:rsidRPr="00D17105" w:rsidRDefault="000A03B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Алергични реакции. Алергичен шок.</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58411DF6" w14:textId="566AA6C6" w:rsidR="006071A9" w:rsidRPr="00D17105" w:rsidRDefault="007A64E9"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Коремни болки. Остър хирургичен корем. Тежки дехидратации.</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552750B1" w14:textId="548CE2E7" w:rsidR="006071A9" w:rsidRPr="00D17105" w:rsidRDefault="00B02B82"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Интоксикации. Критични инфекциозни състояния.</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604F6679" w14:textId="3BE9A41D" w:rsidR="006071A9" w:rsidRPr="00D17105" w:rsidRDefault="00AE6AB2"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Кардиопулмонална ресусцитация</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611B176E" w14:textId="0D49D178" w:rsidR="006071A9" w:rsidRPr="00D17105" w:rsidRDefault="001E0B49"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Травми. Принципи на лечение и грижа за раните</w:t>
      </w:r>
      <w:r w:rsidR="00FA2134" w:rsidRPr="00D17105">
        <w:rPr>
          <w:sz w:val="24"/>
          <w:szCs w:val="24"/>
        </w:rPr>
        <w:t>.</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675ED13E" w14:textId="63F58F68" w:rsidR="006071A9" w:rsidRPr="00D17105" w:rsidRDefault="00263E9A"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Разпознаване на белези на насилие и признаци на маргинализация. Наркомании. Ранна бременност под 18 годишна възраст.</w:t>
      </w:r>
      <w:r w:rsidR="006071A9" w:rsidRPr="00D17105">
        <w:rPr>
          <w:sz w:val="24"/>
          <w:szCs w:val="24"/>
        </w:rPr>
        <w:t xml:space="preserve"> Поведение на </w:t>
      </w:r>
      <w:r w:rsidR="008B592A" w:rsidRPr="004E5631">
        <w:rPr>
          <w:sz w:val="24"/>
          <w:szCs w:val="24"/>
        </w:rPr>
        <w:t>специалиста по Педиатрични здравни грижи</w:t>
      </w:r>
      <w:r w:rsidR="006071A9" w:rsidRPr="00D17105">
        <w:rPr>
          <w:sz w:val="24"/>
          <w:szCs w:val="24"/>
        </w:rPr>
        <w:t>.</w:t>
      </w:r>
    </w:p>
    <w:p w14:paraId="3B8E2226" w14:textId="5E8B6611" w:rsidR="006071A9" w:rsidRPr="00D17105" w:rsidRDefault="008E5EC8"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 xml:space="preserve">Промоция на здравето и превенция на заболяванията. Здравно образование </w:t>
      </w:r>
      <w:r w:rsidR="00A51C53">
        <w:rPr>
          <w:sz w:val="24"/>
          <w:szCs w:val="24"/>
        </w:rPr>
        <w:t xml:space="preserve">и </w:t>
      </w:r>
      <w:r w:rsidR="001A2788">
        <w:rPr>
          <w:sz w:val="24"/>
          <w:szCs w:val="24"/>
        </w:rPr>
        <w:t>здравно</w:t>
      </w:r>
      <w:r w:rsidR="00CB1959">
        <w:rPr>
          <w:sz w:val="24"/>
          <w:szCs w:val="24"/>
        </w:rPr>
        <w:t xml:space="preserve"> възпитание </w:t>
      </w:r>
      <w:r w:rsidRPr="00D17105">
        <w:rPr>
          <w:sz w:val="24"/>
          <w:szCs w:val="24"/>
        </w:rPr>
        <w:t xml:space="preserve">на децата и </w:t>
      </w:r>
      <w:r w:rsidRPr="0011635E">
        <w:rPr>
          <w:sz w:val="24"/>
          <w:szCs w:val="24"/>
        </w:rPr>
        <w:t>учениците.</w:t>
      </w:r>
      <w:r w:rsidR="006071A9" w:rsidRPr="0011635E">
        <w:rPr>
          <w:sz w:val="24"/>
          <w:szCs w:val="24"/>
        </w:rPr>
        <w:t xml:space="preserve"> </w:t>
      </w:r>
      <w:r w:rsidR="00C929CA" w:rsidRPr="001316BA">
        <w:rPr>
          <w:sz w:val="24"/>
          <w:szCs w:val="24"/>
        </w:rPr>
        <w:t xml:space="preserve">Заведения за отглеждане на деца (детски ясли, </w:t>
      </w:r>
      <w:r w:rsidR="00C929CA" w:rsidRPr="001316BA">
        <w:rPr>
          <w:sz w:val="24"/>
          <w:szCs w:val="24"/>
        </w:rPr>
        <w:lastRenderedPageBreak/>
        <w:t xml:space="preserve">детски градини), училищна среда, държавни институции. </w:t>
      </w:r>
      <w:r w:rsidR="006071A9" w:rsidRPr="0011635E">
        <w:rPr>
          <w:sz w:val="24"/>
          <w:szCs w:val="24"/>
        </w:rPr>
        <w:t>Поведение</w:t>
      </w:r>
      <w:r w:rsidR="006071A9" w:rsidRPr="00D17105">
        <w:rPr>
          <w:sz w:val="24"/>
          <w:szCs w:val="24"/>
        </w:rPr>
        <w:t xml:space="preserve"> на </w:t>
      </w:r>
      <w:r w:rsidR="00F82E0A" w:rsidRPr="004E5631">
        <w:rPr>
          <w:sz w:val="24"/>
          <w:szCs w:val="24"/>
        </w:rPr>
        <w:t>специалиста по Педиатрични здравни грижи</w:t>
      </w:r>
      <w:r w:rsidR="006071A9" w:rsidRPr="00D17105">
        <w:rPr>
          <w:sz w:val="24"/>
          <w:szCs w:val="24"/>
        </w:rPr>
        <w:t>.</w:t>
      </w:r>
    </w:p>
    <w:p w14:paraId="56C0D17D" w14:textId="24D7797D" w:rsidR="006071A9" w:rsidRPr="008C444E" w:rsidRDefault="00EA4C81" w:rsidP="00FA2134">
      <w:pPr>
        <w:pStyle w:val="ListParagraph"/>
        <w:numPr>
          <w:ilvl w:val="0"/>
          <w:numId w:val="18"/>
        </w:numPr>
        <w:tabs>
          <w:tab w:val="left" w:pos="709"/>
          <w:tab w:val="left" w:pos="993"/>
        </w:tabs>
        <w:spacing w:line="360" w:lineRule="auto"/>
        <w:ind w:left="0" w:firstLine="567"/>
        <w:jc w:val="both"/>
        <w:rPr>
          <w:sz w:val="24"/>
          <w:szCs w:val="24"/>
        </w:rPr>
      </w:pPr>
      <w:r w:rsidRPr="00D17105">
        <w:rPr>
          <w:sz w:val="24"/>
          <w:szCs w:val="24"/>
        </w:rPr>
        <w:t>Педиатрични здравни грижи</w:t>
      </w:r>
      <w:r w:rsidR="000A03B1" w:rsidRPr="00D17105">
        <w:rPr>
          <w:sz w:val="24"/>
          <w:szCs w:val="24"/>
        </w:rPr>
        <w:t xml:space="preserve"> – оценка и анализ на състоянието на детето. Планиране на </w:t>
      </w:r>
      <w:r w:rsidR="00D01553" w:rsidRPr="00D17105">
        <w:rPr>
          <w:sz w:val="24"/>
          <w:szCs w:val="24"/>
        </w:rPr>
        <w:t>педиатричните здравни грижи</w:t>
      </w:r>
      <w:r w:rsidR="000A03B1" w:rsidRPr="00D17105">
        <w:rPr>
          <w:sz w:val="24"/>
          <w:szCs w:val="24"/>
        </w:rPr>
        <w:t>, чрез прилагане на концептуалния модел на В.</w:t>
      </w:r>
      <w:r w:rsidR="00BC03EC" w:rsidRPr="00D17105">
        <w:rPr>
          <w:sz w:val="24"/>
          <w:szCs w:val="24"/>
        </w:rPr>
        <w:t xml:space="preserve"> </w:t>
      </w:r>
      <w:r w:rsidR="000A03B1" w:rsidRPr="00E17488">
        <w:rPr>
          <w:sz w:val="24"/>
          <w:szCs w:val="24"/>
        </w:rPr>
        <w:t>Хендерсон.</w:t>
      </w:r>
      <w:r w:rsidR="006071A9" w:rsidRPr="00E17488">
        <w:rPr>
          <w:sz w:val="24"/>
          <w:szCs w:val="24"/>
        </w:rPr>
        <w:t xml:space="preserve"> Поведение на </w:t>
      </w:r>
      <w:r w:rsidR="00F82E0A" w:rsidRPr="004E5631">
        <w:rPr>
          <w:sz w:val="24"/>
          <w:szCs w:val="24"/>
        </w:rPr>
        <w:t>специалиста по Педиатрични здравни грижи</w:t>
      </w:r>
      <w:r w:rsidR="006071A9" w:rsidRPr="00E17488">
        <w:rPr>
          <w:sz w:val="24"/>
          <w:szCs w:val="24"/>
        </w:rPr>
        <w:t>.</w:t>
      </w:r>
    </w:p>
    <w:p w14:paraId="3E317F67" w14:textId="795C65AE" w:rsidR="00173674" w:rsidRPr="00F82E0A" w:rsidRDefault="00173674" w:rsidP="00FA2134">
      <w:pPr>
        <w:pStyle w:val="ListParagraph"/>
        <w:numPr>
          <w:ilvl w:val="0"/>
          <w:numId w:val="18"/>
        </w:numPr>
        <w:tabs>
          <w:tab w:val="left" w:pos="709"/>
          <w:tab w:val="left" w:pos="993"/>
        </w:tabs>
        <w:spacing w:line="360" w:lineRule="auto"/>
        <w:ind w:left="0" w:firstLine="567"/>
        <w:jc w:val="both"/>
        <w:rPr>
          <w:sz w:val="24"/>
          <w:szCs w:val="24"/>
        </w:rPr>
      </w:pPr>
      <w:r w:rsidRPr="008B592A">
        <w:rPr>
          <w:sz w:val="24"/>
          <w:szCs w:val="24"/>
        </w:rPr>
        <w:t xml:space="preserve">Грижи за деца с увреждания. Видове увреждания. Поведение на </w:t>
      </w:r>
      <w:r w:rsidR="00F82E0A" w:rsidRPr="004E5631">
        <w:rPr>
          <w:sz w:val="24"/>
          <w:szCs w:val="24"/>
        </w:rPr>
        <w:t>специалиста по Педиатрични здравни грижи</w:t>
      </w:r>
      <w:r w:rsidRPr="008B592A">
        <w:rPr>
          <w:sz w:val="24"/>
          <w:szCs w:val="24"/>
        </w:rPr>
        <w:t>.</w:t>
      </w:r>
    </w:p>
    <w:p w14:paraId="47295947" w14:textId="77777777" w:rsidR="000A03B1" w:rsidRPr="00D17105" w:rsidRDefault="000A03B1" w:rsidP="00A81979">
      <w:pPr>
        <w:pStyle w:val="ListParagraph"/>
        <w:tabs>
          <w:tab w:val="left" w:pos="567"/>
        </w:tabs>
        <w:spacing w:line="360" w:lineRule="auto"/>
        <w:ind w:left="1069"/>
        <w:jc w:val="both"/>
        <w:rPr>
          <w:sz w:val="24"/>
          <w:szCs w:val="24"/>
        </w:rPr>
      </w:pPr>
    </w:p>
    <w:p w14:paraId="1852DF26" w14:textId="77777777" w:rsidR="000A03B1" w:rsidRPr="00D17105" w:rsidRDefault="000A03B1" w:rsidP="000A03B1">
      <w:pPr>
        <w:pStyle w:val="ListParagraph"/>
        <w:tabs>
          <w:tab w:val="left" w:pos="567"/>
        </w:tabs>
        <w:spacing w:line="360" w:lineRule="auto"/>
        <w:jc w:val="both"/>
        <w:rPr>
          <w:sz w:val="24"/>
          <w:szCs w:val="24"/>
        </w:rPr>
      </w:pPr>
    </w:p>
    <w:p w14:paraId="3E476CED" w14:textId="77777777" w:rsidR="005E0800" w:rsidRDefault="005E0800" w:rsidP="0006648A">
      <w:pPr>
        <w:jc w:val="center"/>
        <w:rPr>
          <w:b/>
        </w:rPr>
      </w:pPr>
    </w:p>
    <w:p w14:paraId="552A9BCF" w14:textId="77777777" w:rsidR="005E0800" w:rsidRDefault="005E0800" w:rsidP="0006648A">
      <w:pPr>
        <w:jc w:val="center"/>
        <w:rPr>
          <w:b/>
        </w:rPr>
      </w:pPr>
    </w:p>
    <w:p w14:paraId="5EA83AA0" w14:textId="17BD1408" w:rsidR="005E0800" w:rsidRDefault="005E0800" w:rsidP="0006648A">
      <w:pPr>
        <w:jc w:val="center"/>
        <w:rPr>
          <w:b/>
        </w:rPr>
      </w:pPr>
    </w:p>
    <w:p w14:paraId="4BB63DB7" w14:textId="6E14F0AB" w:rsidR="00767F83" w:rsidRDefault="00767F83" w:rsidP="0006648A">
      <w:pPr>
        <w:jc w:val="center"/>
        <w:rPr>
          <w:b/>
        </w:rPr>
      </w:pPr>
    </w:p>
    <w:p w14:paraId="3461BF77" w14:textId="1AD524E2" w:rsidR="00767F83" w:rsidRDefault="00767F83" w:rsidP="0006648A">
      <w:pPr>
        <w:jc w:val="center"/>
        <w:rPr>
          <w:b/>
        </w:rPr>
      </w:pPr>
    </w:p>
    <w:p w14:paraId="7DF4B16A" w14:textId="52B10236" w:rsidR="00767F83" w:rsidRDefault="00767F83" w:rsidP="0006648A">
      <w:pPr>
        <w:jc w:val="center"/>
        <w:rPr>
          <w:b/>
        </w:rPr>
      </w:pPr>
    </w:p>
    <w:p w14:paraId="6BAEAC94" w14:textId="7C5C8DB1" w:rsidR="00767F83" w:rsidRDefault="00767F83" w:rsidP="0006648A">
      <w:pPr>
        <w:jc w:val="center"/>
        <w:rPr>
          <w:b/>
        </w:rPr>
      </w:pPr>
    </w:p>
    <w:p w14:paraId="05B4BBC3" w14:textId="79B8F0E8" w:rsidR="00767F83" w:rsidRDefault="00767F83" w:rsidP="0006648A">
      <w:pPr>
        <w:jc w:val="center"/>
        <w:rPr>
          <w:b/>
        </w:rPr>
      </w:pPr>
    </w:p>
    <w:p w14:paraId="46FEED24" w14:textId="28BD74E8" w:rsidR="00767F83" w:rsidRDefault="00767F83" w:rsidP="0006648A">
      <w:pPr>
        <w:jc w:val="center"/>
        <w:rPr>
          <w:b/>
        </w:rPr>
      </w:pPr>
    </w:p>
    <w:p w14:paraId="073AA20E" w14:textId="2FCADDC3" w:rsidR="00767F83" w:rsidRDefault="00767F83" w:rsidP="0006648A">
      <w:pPr>
        <w:jc w:val="center"/>
        <w:rPr>
          <w:b/>
        </w:rPr>
      </w:pPr>
    </w:p>
    <w:p w14:paraId="14AA56BD" w14:textId="003751B7" w:rsidR="00767F83" w:rsidRDefault="00767F83" w:rsidP="0006648A">
      <w:pPr>
        <w:jc w:val="center"/>
        <w:rPr>
          <w:b/>
        </w:rPr>
      </w:pPr>
    </w:p>
    <w:p w14:paraId="6546810A" w14:textId="7A5B0CDC" w:rsidR="00767F83" w:rsidRDefault="00767F83" w:rsidP="0006648A">
      <w:pPr>
        <w:jc w:val="center"/>
        <w:rPr>
          <w:b/>
        </w:rPr>
      </w:pPr>
    </w:p>
    <w:p w14:paraId="12095ACC" w14:textId="44EF208D" w:rsidR="00767F83" w:rsidRDefault="00767F83" w:rsidP="0006648A">
      <w:pPr>
        <w:jc w:val="center"/>
        <w:rPr>
          <w:b/>
        </w:rPr>
      </w:pPr>
    </w:p>
    <w:p w14:paraId="24C0ACD2" w14:textId="0ED29941" w:rsidR="00767F83" w:rsidRDefault="00767F83" w:rsidP="0006648A">
      <w:pPr>
        <w:jc w:val="center"/>
        <w:rPr>
          <w:b/>
        </w:rPr>
      </w:pPr>
    </w:p>
    <w:p w14:paraId="404E10CE" w14:textId="40C4B7FC" w:rsidR="00767F83" w:rsidRDefault="00767F83" w:rsidP="0006648A">
      <w:pPr>
        <w:jc w:val="center"/>
        <w:rPr>
          <w:b/>
        </w:rPr>
      </w:pPr>
    </w:p>
    <w:p w14:paraId="55D3195C" w14:textId="46C326B1" w:rsidR="00767F83" w:rsidRDefault="00767F83" w:rsidP="0006648A">
      <w:pPr>
        <w:jc w:val="center"/>
        <w:rPr>
          <w:b/>
        </w:rPr>
      </w:pPr>
    </w:p>
    <w:p w14:paraId="47B0224D" w14:textId="0F6511CC" w:rsidR="00767F83" w:rsidRDefault="00767F83" w:rsidP="0006648A">
      <w:pPr>
        <w:jc w:val="center"/>
        <w:rPr>
          <w:b/>
        </w:rPr>
      </w:pPr>
    </w:p>
    <w:p w14:paraId="336880AC" w14:textId="0ADEAC66" w:rsidR="00767F83" w:rsidRDefault="00767F83" w:rsidP="0006648A">
      <w:pPr>
        <w:jc w:val="center"/>
        <w:rPr>
          <w:b/>
        </w:rPr>
      </w:pPr>
    </w:p>
    <w:p w14:paraId="1B88838C" w14:textId="0BD0809D" w:rsidR="00767F83" w:rsidRDefault="00767F83" w:rsidP="0006648A">
      <w:pPr>
        <w:jc w:val="center"/>
        <w:rPr>
          <w:b/>
        </w:rPr>
      </w:pPr>
    </w:p>
    <w:p w14:paraId="58E2BB1C" w14:textId="7B05472B" w:rsidR="00767F83" w:rsidRDefault="00767F83" w:rsidP="0006648A">
      <w:pPr>
        <w:jc w:val="center"/>
        <w:rPr>
          <w:b/>
        </w:rPr>
      </w:pPr>
    </w:p>
    <w:p w14:paraId="148826A6" w14:textId="504DF198" w:rsidR="00767F83" w:rsidRDefault="00767F83" w:rsidP="0006648A">
      <w:pPr>
        <w:jc w:val="center"/>
        <w:rPr>
          <w:b/>
        </w:rPr>
      </w:pPr>
    </w:p>
    <w:p w14:paraId="593A26F0" w14:textId="795716A1" w:rsidR="00767F83" w:rsidRDefault="00767F83" w:rsidP="0006648A">
      <w:pPr>
        <w:jc w:val="center"/>
        <w:rPr>
          <w:b/>
        </w:rPr>
      </w:pPr>
    </w:p>
    <w:p w14:paraId="1D0C05E4" w14:textId="339B6A18" w:rsidR="00767F83" w:rsidRDefault="00767F83" w:rsidP="0006648A">
      <w:pPr>
        <w:jc w:val="center"/>
        <w:rPr>
          <w:b/>
        </w:rPr>
      </w:pPr>
    </w:p>
    <w:p w14:paraId="6C41DCCE" w14:textId="2AE749FD" w:rsidR="00767F83" w:rsidRDefault="00767F83" w:rsidP="0006648A">
      <w:pPr>
        <w:jc w:val="center"/>
        <w:rPr>
          <w:b/>
        </w:rPr>
      </w:pPr>
    </w:p>
    <w:p w14:paraId="060E3A5E" w14:textId="3BCB0EA5" w:rsidR="00767F83" w:rsidRDefault="00767F83" w:rsidP="0006648A">
      <w:pPr>
        <w:jc w:val="center"/>
        <w:rPr>
          <w:b/>
        </w:rPr>
      </w:pPr>
    </w:p>
    <w:p w14:paraId="77FDA030" w14:textId="248BAC0F" w:rsidR="00767F83" w:rsidRDefault="00767F83" w:rsidP="0006648A">
      <w:pPr>
        <w:jc w:val="center"/>
        <w:rPr>
          <w:b/>
        </w:rPr>
      </w:pPr>
    </w:p>
    <w:p w14:paraId="1D548050" w14:textId="4A0BA38F" w:rsidR="00767F83" w:rsidRDefault="00767F83" w:rsidP="0006648A">
      <w:pPr>
        <w:jc w:val="center"/>
        <w:rPr>
          <w:b/>
        </w:rPr>
      </w:pPr>
    </w:p>
    <w:p w14:paraId="3B8E77D2" w14:textId="2E85BA0B" w:rsidR="00767F83" w:rsidRDefault="00767F83" w:rsidP="0006648A">
      <w:pPr>
        <w:jc w:val="center"/>
        <w:rPr>
          <w:b/>
        </w:rPr>
      </w:pPr>
    </w:p>
    <w:p w14:paraId="5B3EF510" w14:textId="5A832107" w:rsidR="00767F83" w:rsidRDefault="00767F83" w:rsidP="0006648A">
      <w:pPr>
        <w:jc w:val="center"/>
        <w:rPr>
          <w:b/>
        </w:rPr>
      </w:pPr>
    </w:p>
    <w:p w14:paraId="7396F297" w14:textId="410E3050" w:rsidR="00767F83" w:rsidRDefault="00767F83" w:rsidP="0006648A">
      <w:pPr>
        <w:jc w:val="center"/>
        <w:rPr>
          <w:b/>
        </w:rPr>
      </w:pPr>
    </w:p>
    <w:p w14:paraId="58605656" w14:textId="3F3AEA58" w:rsidR="00767F83" w:rsidRDefault="00767F83" w:rsidP="0006648A">
      <w:pPr>
        <w:jc w:val="center"/>
        <w:rPr>
          <w:b/>
        </w:rPr>
      </w:pPr>
    </w:p>
    <w:p w14:paraId="523CF747" w14:textId="4905EF7C" w:rsidR="00767F83" w:rsidRDefault="00767F83" w:rsidP="0006648A">
      <w:pPr>
        <w:jc w:val="center"/>
        <w:rPr>
          <w:b/>
        </w:rPr>
      </w:pPr>
    </w:p>
    <w:p w14:paraId="03C13946" w14:textId="155C046C" w:rsidR="00767F83" w:rsidRDefault="00767F83" w:rsidP="0006648A">
      <w:pPr>
        <w:jc w:val="center"/>
        <w:rPr>
          <w:b/>
        </w:rPr>
      </w:pPr>
    </w:p>
    <w:p w14:paraId="06225896" w14:textId="0A905579" w:rsidR="00767F83" w:rsidRDefault="00767F83" w:rsidP="0006648A">
      <w:pPr>
        <w:jc w:val="center"/>
        <w:rPr>
          <w:b/>
        </w:rPr>
      </w:pPr>
    </w:p>
    <w:p w14:paraId="5E2BC9FD" w14:textId="77777777" w:rsidR="00767F83" w:rsidRDefault="00767F83" w:rsidP="0006648A">
      <w:pPr>
        <w:jc w:val="center"/>
        <w:rPr>
          <w:b/>
        </w:rPr>
      </w:pPr>
    </w:p>
    <w:p w14:paraId="5797D0A2" w14:textId="77777777" w:rsidR="00767F83" w:rsidRDefault="00767F83" w:rsidP="0006648A">
      <w:pPr>
        <w:jc w:val="center"/>
        <w:rPr>
          <w:b/>
        </w:rPr>
      </w:pPr>
    </w:p>
    <w:p w14:paraId="76DDF193" w14:textId="77777777" w:rsidR="005E0800" w:rsidRDefault="005E0800" w:rsidP="0006648A">
      <w:pPr>
        <w:jc w:val="center"/>
        <w:rPr>
          <w:b/>
        </w:rPr>
      </w:pPr>
    </w:p>
    <w:p w14:paraId="3B89925B" w14:textId="77777777" w:rsidR="005E0800" w:rsidRDefault="005E0800" w:rsidP="0006648A">
      <w:pPr>
        <w:jc w:val="center"/>
        <w:rPr>
          <w:b/>
        </w:rPr>
      </w:pPr>
    </w:p>
    <w:p w14:paraId="27C093F0" w14:textId="77777777" w:rsidR="005E0800" w:rsidRDefault="005E0800" w:rsidP="0006648A">
      <w:pPr>
        <w:jc w:val="center"/>
        <w:rPr>
          <w:b/>
        </w:rPr>
      </w:pPr>
    </w:p>
    <w:p w14:paraId="21F820BA" w14:textId="77777777" w:rsidR="005E0800" w:rsidRDefault="005E0800" w:rsidP="0006648A">
      <w:pPr>
        <w:jc w:val="center"/>
        <w:rPr>
          <w:b/>
        </w:rPr>
      </w:pPr>
    </w:p>
    <w:p w14:paraId="470C3E6F" w14:textId="77777777" w:rsidR="00FE0096" w:rsidRPr="00D17105" w:rsidRDefault="00FE0096" w:rsidP="0006648A">
      <w:pPr>
        <w:jc w:val="center"/>
        <w:rPr>
          <w:b/>
        </w:rPr>
      </w:pPr>
      <w:r w:rsidRPr="00D17105">
        <w:rPr>
          <w:b/>
        </w:rPr>
        <w:lastRenderedPageBreak/>
        <w:t>Препоръчителна литература:</w:t>
      </w:r>
    </w:p>
    <w:p w14:paraId="3BC41160" w14:textId="77777777" w:rsidR="00283AEC" w:rsidRPr="00D17105" w:rsidRDefault="00283AEC" w:rsidP="0006648A">
      <w:pPr>
        <w:jc w:val="center"/>
        <w:rPr>
          <w:b/>
        </w:rPr>
      </w:pPr>
    </w:p>
    <w:p w14:paraId="6BDB5CAD" w14:textId="77777777" w:rsidR="00283AEC" w:rsidRPr="00D17105" w:rsidRDefault="00283AEC" w:rsidP="00283AEC">
      <w:pPr>
        <w:numPr>
          <w:ilvl w:val="0"/>
          <w:numId w:val="17"/>
        </w:numPr>
        <w:tabs>
          <w:tab w:val="left" w:pos="993"/>
          <w:tab w:val="left" w:pos="1276"/>
        </w:tabs>
        <w:spacing w:line="360" w:lineRule="auto"/>
        <w:ind w:left="0" w:firstLine="709"/>
        <w:jc w:val="both"/>
      </w:pPr>
      <w:r w:rsidRPr="00D17105">
        <w:t>Детски болести – учебник за медицински сестри и акушерки, Хр. Михов, МФ, 1991 г.</w:t>
      </w:r>
    </w:p>
    <w:p w14:paraId="597F39A7" w14:textId="77777777" w:rsidR="00283AEC" w:rsidRPr="00D17105" w:rsidRDefault="00283AEC" w:rsidP="00283AEC">
      <w:pPr>
        <w:numPr>
          <w:ilvl w:val="0"/>
          <w:numId w:val="17"/>
        </w:numPr>
        <w:tabs>
          <w:tab w:val="left" w:pos="993"/>
          <w:tab w:val="left" w:pos="1276"/>
        </w:tabs>
        <w:spacing w:line="360" w:lineRule="auto"/>
        <w:ind w:left="0" w:firstLine="709"/>
        <w:jc w:val="both"/>
      </w:pPr>
      <w:r w:rsidRPr="00D17105">
        <w:t>Педиатрия. Ш. Ниньо, МФ, 1993 г.</w:t>
      </w:r>
    </w:p>
    <w:p w14:paraId="00D3AF96"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Педиатрия. Е.</w:t>
      </w:r>
      <w:r w:rsidR="00633E4B" w:rsidRPr="00D17105">
        <w:t xml:space="preserve"> </w:t>
      </w:r>
      <w:r w:rsidRPr="00D17105">
        <w:t>Роси, МФ, 1993 г.</w:t>
      </w:r>
    </w:p>
    <w:p w14:paraId="5403C0E4"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Амбулаторна педиатрия. Н.</w:t>
      </w:r>
      <w:r w:rsidR="00633E4B" w:rsidRPr="00D17105">
        <w:t xml:space="preserve"> </w:t>
      </w:r>
      <w:r w:rsidRPr="00D17105">
        <w:t>Мумджиев, 2000 г.</w:t>
      </w:r>
    </w:p>
    <w:p w14:paraId="2F0BDBE6"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Детски болести. Н.</w:t>
      </w:r>
      <w:r w:rsidR="001D7CFE" w:rsidRPr="00D17105">
        <w:t xml:space="preserve"> </w:t>
      </w:r>
      <w:r w:rsidRPr="00D17105">
        <w:t>Мумджиев, Сиела,</w:t>
      </w:r>
      <w:r w:rsidR="00633E4B" w:rsidRPr="00D17105">
        <w:t xml:space="preserve"> </w:t>
      </w:r>
      <w:r w:rsidRPr="00D17105">
        <w:t>2000г – учебник за медицински колежи.</w:t>
      </w:r>
    </w:p>
    <w:p w14:paraId="74FFC92A"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Спешна педиатрия. Б.</w:t>
      </w:r>
      <w:r w:rsidR="00033B8F" w:rsidRPr="00D17105">
        <w:t xml:space="preserve"> </w:t>
      </w:r>
      <w:r w:rsidRPr="00D17105">
        <w:t>Бойкинов, Хр.</w:t>
      </w:r>
      <w:r w:rsidR="00033B8F" w:rsidRPr="00D17105">
        <w:t xml:space="preserve"> </w:t>
      </w:r>
      <w:r w:rsidRPr="00D17105">
        <w:t>Михов, 1997 г.</w:t>
      </w:r>
    </w:p>
    <w:p w14:paraId="13D53C75"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Семиотика на детските болести. Хр.</w:t>
      </w:r>
      <w:r w:rsidR="00033B8F" w:rsidRPr="00D17105">
        <w:t xml:space="preserve"> </w:t>
      </w:r>
      <w:r w:rsidRPr="00D17105">
        <w:t>Михов, 1997 г.</w:t>
      </w:r>
    </w:p>
    <w:p w14:paraId="767D1311"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Педиатрия. Др.</w:t>
      </w:r>
      <w:r w:rsidR="00033B8F" w:rsidRPr="00D17105">
        <w:t xml:space="preserve"> </w:t>
      </w:r>
      <w:r w:rsidRPr="00D17105">
        <w:t>Бобев, Евг.</w:t>
      </w:r>
      <w:r w:rsidR="00033B8F" w:rsidRPr="00D17105">
        <w:t xml:space="preserve"> </w:t>
      </w:r>
      <w:r w:rsidRPr="00D17105">
        <w:t>Генев, Арсо, 1998 г.</w:t>
      </w:r>
    </w:p>
    <w:p w14:paraId="375166B7" w14:textId="77777777" w:rsidR="00283AEC" w:rsidRPr="00D17105" w:rsidRDefault="00283AEC" w:rsidP="00633E4B">
      <w:pPr>
        <w:numPr>
          <w:ilvl w:val="0"/>
          <w:numId w:val="17"/>
        </w:numPr>
        <w:tabs>
          <w:tab w:val="left" w:pos="993"/>
          <w:tab w:val="left" w:pos="1276"/>
        </w:tabs>
        <w:spacing w:line="360" w:lineRule="auto"/>
        <w:ind w:left="0" w:firstLine="709"/>
        <w:jc w:val="both"/>
      </w:pPr>
      <w:r w:rsidRPr="00D17105">
        <w:t>Основи на педиатрията. Н.</w:t>
      </w:r>
      <w:r w:rsidR="00033B8F" w:rsidRPr="00D17105">
        <w:t xml:space="preserve"> </w:t>
      </w:r>
      <w:r w:rsidRPr="00D17105">
        <w:t>Мумджиев, Пловдив: Райков, 1998 г.</w:t>
      </w:r>
    </w:p>
    <w:p w14:paraId="48DE57EA" w14:textId="77777777" w:rsidR="00283AEC" w:rsidRPr="00D17105" w:rsidRDefault="00283AEC" w:rsidP="00033B8F">
      <w:pPr>
        <w:numPr>
          <w:ilvl w:val="0"/>
          <w:numId w:val="17"/>
        </w:numPr>
        <w:tabs>
          <w:tab w:val="left" w:pos="993"/>
          <w:tab w:val="left" w:pos="1134"/>
        </w:tabs>
        <w:spacing w:line="360" w:lineRule="auto"/>
        <w:ind w:left="0" w:firstLine="709"/>
        <w:jc w:val="both"/>
      </w:pPr>
      <w:r w:rsidRPr="00D17105">
        <w:t>Терапия на детските болести. Н.</w:t>
      </w:r>
      <w:r w:rsidR="001D7CFE" w:rsidRPr="00D17105">
        <w:t xml:space="preserve"> </w:t>
      </w:r>
      <w:r w:rsidRPr="00D17105">
        <w:t>Мумджиев, Пловдив: Райков, 1998 г.</w:t>
      </w:r>
    </w:p>
    <w:p w14:paraId="14DF9942" w14:textId="77777777" w:rsidR="00283AEC" w:rsidRPr="00D17105" w:rsidRDefault="00283AEC" w:rsidP="00033B8F">
      <w:pPr>
        <w:numPr>
          <w:ilvl w:val="0"/>
          <w:numId w:val="17"/>
        </w:numPr>
        <w:tabs>
          <w:tab w:val="left" w:pos="993"/>
          <w:tab w:val="left" w:pos="1134"/>
        </w:tabs>
        <w:spacing w:line="360" w:lineRule="auto"/>
        <w:ind w:left="0" w:firstLine="709"/>
        <w:jc w:val="both"/>
      </w:pPr>
      <w:r w:rsidRPr="00D17105">
        <w:t>Диагностично-терапевтични манипулации в детската възраст. Хр.</w:t>
      </w:r>
      <w:r w:rsidR="00033B8F" w:rsidRPr="00D17105">
        <w:t xml:space="preserve"> </w:t>
      </w:r>
      <w:r w:rsidRPr="00D17105">
        <w:t>Михов, Вион, 2000 г.</w:t>
      </w:r>
    </w:p>
    <w:p w14:paraId="61072602" w14:textId="77777777" w:rsidR="00283AEC" w:rsidRPr="00D17105" w:rsidRDefault="00283AEC" w:rsidP="00033B8F">
      <w:pPr>
        <w:numPr>
          <w:ilvl w:val="0"/>
          <w:numId w:val="17"/>
        </w:numPr>
        <w:tabs>
          <w:tab w:val="left" w:pos="993"/>
          <w:tab w:val="left" w:pos="1134"/>
        </w:tabs>
        <w:spacing w:line="360" w:lineRule="auto"/>
        <w:ind w:left="0" w:firstLine="709"/>
        <w:jc w:val="both"/>
      </w:pPr>
      <w:r w:rsidRPr="00D17105">
        <w:t>Ръководство по кърмене за МК, Уницеф, 2001 г.</w:t>
      </w:r>
    </w:p>
    <w:p w14:paraId="6A49FAEF" w14:textId="77777777" w:rsidR="00283AEC" w:rsidRPr="00D17105" w:rsidRDefault="00283AEC" w:rsidP="00033B8F">
      <w:pPr>
        <w:numPr>
          <w:ilvl w:val="0"/>
          <w:numId w:val="17"/>
        </w:numPr>
        <w:tabs>
          <w:tab w:val="left" w:pos="993"/>
          <w:tab w:val="left" w:pos="1134"/>
        </w:tabs>
        <w:spacing w:line="360" w:lineRule="auto"/>
        <w:ind w:left="0" w:firstLine="709"/>
        <w:jc w:val="both"/>
      </w:pPr>
      <w:r w:rsidRPr="00D17105">
        <w:t>Основи на интензивната терапия в детската възраст. Ат.</w:t>
      </w:r>
      <w:r w:rsidR="00033B8F" w:rsidRPr="00D17105">
        <w:t xml:space="preserve"> </w:t>
      </w:r>
      <w:r w:rsidRPr="00D17105">
        <w:t>Атанасов, Пловдив:</w:t>
      </w:r>
      <w:r w:rsidR="00033B8F" w:rsidRPr="00D17105">
        <w:t xml:space="preserve"> </w:t>
      </w:r>
      <w:r w:rsidRPr="00D17105">
        <w:t>ИК ВАП, 2001 г.</w:t>
      </w:r>
    </w:p>
    <w:p w14:paraId="332C855B" w14:textId="77777777" w:rsidR="00283AEC" w:rsidRPr="00D17105" w:rsidRDefault="00283AEC" w:rsidP="001D7CFE">
      <w:pPr>
        <w:numPr>
          <w:ilvl w:val="0"/>
          <w:numId w:val="17"/>
        </w:numPr>
        <w:tabs>
          <w:tab w:val="left" w:pos="993"/>
          <w:tab w:val="left" w:pos="1134"/>
        </w:tabs>
        <w:spacing w:line="360" w:lineRule="auto"/>
        <w:ind w:left="0" w:firstLine="709"/>
        <w:jc w:val="both"/>
      </w:pPr>
      <w:r w:rsidRPr="00D17105">
        <w:t>Спешна педиатрия. Под ред. На Б.</w:t>
      </w:r>
      <w:r w:rsidR="001D7CFE" w:rsidRPr="00D17105">
        <w:t xml:space="preserve"> </w:t>
      </w:r>
      <w:r w:rsidRPr="00D17105">
        <w:t>Бойкинов, Т.</w:t>
      </w:r>
      <w:r w:rsidR="001D7CFE" w:rsidRPr="00D17105">
        <w:t xml:space="preserve"> </w:t>
      </w:r>
      <w:r w:rsidRPr="00D17105">
        <w:t xml:space="preserve">Шмилев, 2 изд., Пловдив: Райков, 2005 г. </w:t>
      </w:r>
    </w:p>
    <w:p w14:paraId="4E04C86D" w14:textId="77777777" w:rsidR="00283AEC" w:rsidRPr="00D17105" w:rsidRDefault="00283AEC" w:rsidP="001D7CFE">
      <w:pPr>
        <w:numPr>
          <w:ilvl w:val="0"/>
          <w:numId w:val="17"/>
        </w:numPr>
        <w:tabs>
          <w:tab w:val="left" w:pos="993"/>
          <w:tab w:val="left" w:pos="1134"/>
        </w:tabs>
        <w:spacing w:line="360" w:lineRule="auto"/>
        <w:ind w:left="0" w:firstLine="709"/>
        <w:jc w:val="both"/>
      </w:pPr>
      <w:r w:rsidRPr="00D17105">
        <w:t xml:space="preserve">Справочник за диагностика и лечение на детските болести, под ред. Тоньо Шмилев, Пловдив: Райков, 2008 г. </w:t>
      </w:r>
    </w:p>
    <w:p w14:paraId="2889EBAB" w14:textId="77777777" w:rsidR="00283AEC" w:rsidRPr="00D17105" w:rsidRDefault="00283AEC" w:rsidP="001D7CFE">
      <w:pPr>
        <w:numPr>
          <w:ilvl w:val="0"/>
          <w:numId w:val="17"/>
        </w:numPr>
        <w:tabs>
          <w:tab w:val="left" w:pos="993"/>
          <w:tab w:val="left" w:pos="1134"/>
        </w:tabs>
        <w:spacing w:line="360" w:lineRule="auto"/>
        <w:ind w:left="0" w:firstLine="709"/>
        <w:jc w:val="both"/>
      </w:pPr>
      <w:r w:rsidRPr="00D17105">
        <w:t>Сестрински грижи в педиатрията – Първа част. Г.</w:t>
      </w:r>
      <w:r w:rsidR="001D7CFE" w:rsidRPr="00D17105">
        <w:t xml:space="preserve"> </w:t>
      </w:r>
      <w:r w:rsidRPr="00D17105">
        <w:t>Терзиева, 2013.</w:t>
      </w:r>
    </w:p>
    <w:p w14:paraId="4E22D271" w14:textId="77777777" w:rsidR="00283AEC" w:rsidRPr="00D17105" w:rsidRDefault="00283AEC" w:rsidP="001D7CFE">
      <w:pPr>
        <w:numPr>
          <w:ilvl w:val="0"/>
          <w:numId w:val="17"/>
        </w:numPr>
        <w:tabs>
          <w:tab w:val="left" w:pos="993"/>
          <w:tab w:val="left" w:pos="1134"/>
        </w:tabs>
        <w:spacing w:line="360" w:lineRule="auto"/>
        <w:ind w:left="0" w:firstLine="709"/>
        <w:jc w:val="both"/>
      </w:pPr>
      <w:r w:rsidRPr="00D17105">
        <w:t>Педиатрия илюстрован учебник (пето издание) Tom Lissauer, Will Carroll, под редакцията на българското издание – Мирослава Бошева, Лакс бук ЕООД, Пловдив, 2018.</w:t>
      </w:r>
    </w:p>
    <w:p w14:paraId="28F0124B" w14:textId="77777777" w:rsidR="00C856D9" w:rsidRPr="00D17105" w:rsidRDefault="00C856D9" w:rsidP="001D7CFE">
      <w:pPr>
        <w:numPr>
          <w:ilvl w:val="0"/>
          <w:numId w:val="17"/>
        </w:numPr>
        <w:tabs>
          <w:tab w:val="left" w:pos="993"/>
          <w:tab w:val="left" w:pos="1134"/>
        </w:tabs>
        <w:spacing w:line="360" w:lineRule="auto"/>
        <w:ind w:left="0" w:firstLine="709"/>
        <w:jc w:val="both"/>
      </w:pPr>
      <w:r w:rsidRPr="00D17105">
        <w:t>Педиатрия. Учебник, П/р на д-р Ася Гладилова, СИМЕЛПРЕС, 2020</w:t>
      </w:r>
    </w:p>
    <w:p w14:paraId="1CFA8789" w14:textId="77777777" w:rsidR="00C856D9" w:rsidRPr="00D17105" w:rsidRDefault="00C856D9" w:rsidP="001D7CFE">
      <w:pPr>
        <w:numPr>
          <w:ilvl w:val="0"/>
          <w:numId w:val="17"/>
        </w:numPr>
        <w:tabs>
          <w:tab w:val="left" w:pos="993"/>
          <w:tab w:val="left" w:pos="1134"/>
        </w:tabs>
        <w:spacing w:line="360" w:lineRule="auto"/>
        <w:ind w:left="0" w:firstLine="709"/>
        <w:jc w:val="both"/>
      </w:pPr>
      <w:r w:rsidRPr="00D17105">
        <w:t>Славена Илиева, Димитрова В., Акушерски грижи в неонатологията и педиатрията, изд. МУ- Варна, 2021</w:t>
      </w:r>
    </w:p>
    <w:p w14:paraId="522E66C3" w14:textId="77777777" w:rsidR="00C856D9" w:rsidRPr="00D17105" w:rsidRDefault="00C856D9" w:rsidP="001D7CFE">
      <w:pPr>
        <w:numPr>
          <w:ilvl w:val="0"/>
          <w:numId w:val="17"/>
        </w:numPr>
        <w:tabs>
          <w:tab w:val="left" w:pos="993"/>
          <w:tab w:val="left" w:pos="1134"/>
        </w:tabs>
        <w:spacing w:line="360" w:lineRule="auto"/>
        <w:ind w:left="0" w:firstLine="709"/>
        <w:jc w:val="both"/>
      </w:pPr>
      <w:r w:rsidRPr="00D17105">
        <w:t>Педиатрия, учебник, П/р проф. д-р Иван Литвиненко, доц. Д.</w:t>
      </w:r>
      <w:r w:rsidR="0016765A">
        <w:t xml:space="preserve"> </w:t>
      </w:r>
      <w:r w:rsidRPr="00D17105">
        <w:t>Авджиева, изд. АРБИЛИС, 2019</w:t>
      </w:r>
    </w:p>
    <w:p w14:paraId="5929386E" w14:textId="77777777" w:rsidR="00C856D9" w:rsidRPr="00D17105" w:rsidRDefault="00C856D9" w:rsidP="001D7CFE">
      <w:pPr>
        <w:numPr>
          <w:ilvl w:val="0"/>
          <w:numId w:val="17"/>
        </w:numPr>
        <w:tabs>
          <w:tab w:val="left" w:pos="993"/>
          <w:tab w:val="left" w:pos="1134"/>
        </w:tabs>
        <w:spacing w:line="360" w:lineRule="auto"/>
        <w:ind w:left="0" w:firstLine="709"/>
        <w:jc w:val="both"/>
      </w:pPr>
      <w:r w:rsidRPr="00D17105">
        <w:t>Катя Генова, Д.</w:t>
      </w:r>
      <w:r w:rsidR="0016765A">
        <w:t xml:space="preserve"> </w:t>
      </w:r>
      <w:r w:rsidRPr="00D17105">
        <w:t>Гроздева,</w:t>
      </w:r>
      <w:r w:rsidR="0016765A">
        <w:t xml:space="preserve"> </w:t>
      </w:r>
      <w:r w:rsidR="00D830BF" w:rsidRPr="00D17105">
        <w:t>С.</w:t>
      </w:r>
      <w:r w:rsidR="0016765A">
        <w:t xml:space="preserve"> </w:t>
      </w:r>
      <w:r w:rsidR="00D830BF" w:rsidRPr="00D17105">
        <w:t>Борисова, Т.</w:t>
      </w:r>
      <w:r w:rsidR="0016765A">
        <w:t xml:space="preserve"> </w:t>
      </w:r>
      <w:r w:rsidR="00D830BF" w:rsidRPr="00D17105">
        <w:t>Цветкова. Дете – норма и патология, компендиум по сестрински грижи, изд. МУ</w:t>
      </w:r>
      <w:r w:rsidR="00A842AD">
        <w:t xml:space="preserve"> –</w:t>
      </w:r>
      <w:r w:rsidR="00D830BF" w:rsidRPr="00D17105">
        <w:t xml:space="preserve"> Варна, 2017</w:t>
      </w:r>
    </w:p>
    <w:p w14:paraId="1D66BBE4" w14:textId="77777777" w:rsidR="00283AEC" w:rsidRPr="00633E4B" w:rsidRDefault="00283AEC" w:rsidP="001D7CFE">
      <w:pPr>
        <w:tabs>
          <w:tab w:val="left" w:pos="993"/>
          <w:tab w:val="left" w:pos="1276"/>
        </w:tabs>
        <w:spacing w:line="360" w:lineRule="auto"/>
        <w:ind w:left="360"/>
        <w:jc w:val="both"/>
      </w:pPr>
    </w:p>
    <w:p w14:paraId="0942CAD6" w14:textId="77777777" w:rsidR="00283AEC" w:rsidRPr="0006648A" w:rsidRDefault="00283AEC" w:rsidP="0006648A">
      <w:pPr>
        <w:jc w:val="center"/>
        <w:rPr>
          <w:b/>
        </w:rPr>
      </w:pPr>
    </w:p>
    <w:p w14:paraId="626C1F46" w14:textId="77777777" w:rsidR="0006648A" w:rsidRPr="0006648A" w:rsidRDefault="0006648A" w:rsidP="0006648A">
      <w:pPr>
        <w:jc w:val="center"/>
      </w:pPr>
    </w:p>
    <w:sectPr w:rsidR="0006648A" w:rsidRPr="0006648A" w:rsidSect="00C40F78">
      <w:footerReference w:type="default" r:id="rId9"/>
      <w:pgSz w:w="11906" w:h="16838"/>
      <w:pgMar w:top="993" w:right="991" w:bottom="709" w:left="1411" w:header="706"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48421" w14:textId="77777777" w:rsidR="00865244" w:rsidRDefault="00865244" w:rsidP="006F48AE">
      <w:r>
        <w:separator/>
      </w:r>
    </w:p>
  </w:endnote>
  <w:endnote w:type="continuationSeparator" w:id="0">
    <w:p w14:paraId="1FBB56EB" w14:textId="77777777" w:rsidR="00865244" w:rsidRDefault="00865244" w:rsidP="006F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AE6F" w14:textId="430E2DD8" w:rsidR="004E3FFB" w:rsidRDefault="004E3FFB">
    <w:pPr>
      <w:pStyle w:val="Footer"/>
      <w:jc w:val="right"/>
    </w:pPr>
    <w:r>
      <w:fldChar w:fldCharType="begin"/>
    </w:r>
    <w:r>
      <w:instrText xml:space="preserve"> PAGE   \* MERGEFORMAT </w:instrText>
    </w:r>
    <w:r>
      <w:fldChar w:fldCharType="separate"/>
    </w:r>
    <w:r w:rsidR="00846C7A">
      <w:rPr>
        <w:noProof/>
      </w:rPr>
      <w:t>2</w:t>
    </w:r>
    <w:r>
      <w:rPr>
        <w:noProof/>
      </w:rPr>
      <w:fldChar w:fldCharType="end"/>
    </w:r>
  </w:p>
  <w:p w14:paraId="316FC0A0" w14:textId="77777777" w:rsidR="006F48AE" w:rsidRPr="004E3FFB" w:rsidRDefault="006F48AE" w:rsidP="004E3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3B697" w14:textId="77777777" w:rsidR="00865244" w:rsidRDefault="00865244" w:rsidP="006F48AE">
      <w:r>
        <w:separator/>
      </w:r>
    </w:p>
  </w:footnote>
  <w:footnote w:type="continuationSeparator" w:id="0">
    <w:p w14:paraId="59198DEE" w14:textId="77777777" w:rsidR="00865244" w:rsidRDefault="00865244" w:rsidP="006F4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4B0B"/>
    <w:multiLevelType w:val="multilevel"/>
    <w:tmpl w:val="B2D2DA8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8C77375"/>
    <w:multiLevelType w:val="hybridMultilevel"/>
    <w:tmpl w:val="282EE9EA"/>
    <w:lvl w:ilvl="0" w:tplc="FD007916">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2">
    <w:nsid w:val="0934511D"/>
    <w:multiLevelType w:val="hybridMultilevel"/>
    <w:tmpl w:val="3B3E37C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0C0004C3"/>
    <w:multiLevelType w:val="hybridMultilevel"/>
    <w:tmpl w:val="D9E81DA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EA456DB"/>
    <w:multiLevelType w:val="hybridMultilevel"/>
    <w:tmpl w:val="87A0A21A"/>
    <w:lvl w:ilvl="0" w:tplc="EEEA2C3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nsid w:val="13DD31C0"/>
    <w:multiLevelType w:val="hybridMultilevel"/>
    <w:tmpl w:val="27789A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6486307"/>
    <w:multiLevelType w:val="hybridMultilevel"/>
    <w:tmpl w:val="881AC9F6"/>
    <w:lvl w:ilvl="0" w:tplc="0402000D">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29431EAF"/>
    <w:multiLevelType w:val="hybridMultilevel"/>
    <w:tmpl w:val="1B168B20"/>
    <w:lvl w:ilvl="0" w:tplc="BC5C9134">
      <w:start w:val="3"/>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8">
    <w:nsid w:val="2D961ECF"/>
    <w:multiLevelType w:val="hybridMultilevel"/>
    <w:tmpl w:val="412453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DC0511C"/>
    <w:multiLevelType w:val="multilevel"/>
    <w:tmpl w:val="DA42A8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B903D7B"/>
    <w:multiLevelType w:val="hybridMultilevel"/>
    <w:tmpl w:val="A12234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F07331B"/>
    <w:multiLevelType w:val="hybridMultilevel"/>
    <w:tmpl w:val="05CCAC3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27D03C9"/>
    <w:multiLevelType w:val="hybridMultilevel"/>
    <w:tmpl w:val="C19E4336"/>
    <w:lvl w:ilvl="0" w:tplc="FD007916">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13">
    <w:nsid w:val="47E8547C"/>
    <w:multiLevelType w:val="hybridMultilevel"/>
    <w:tmpl w:val="29DAE3D4"/>
    <w:lvl w:ilvl="0" w:tplc="9530D824">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14">
    <w:nsid w:val="4E207656"/>
    <w:multiLevelType w:val="hybridMultilevel"/>
    <w:tmpl w:val="5BE84FC0"/>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57F2584"/>
    <w:multiLevelType w:val="hybridMultilevel"/>
    <w:tmpl w:val="FFCAA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525206"/>
    <w:multiLevelType w:val="multilevel"/>
    <w:tmpl w:val="0E24012A"/>
    <w:lvl w:ilvl="0">
      <w:start w:val="1"/>
      <w:numFmt w:val="decimal"/>
      <w:lvlText w:val="%1."/>
      <w:lvlJc w:val="left"/>
      <w:pPr>
        <w:ind w:left="1440" w:hanging="360"/>
      </w:pPr>
      <w:rPr>
        <w:rFonts w:hint="default"/>
      </w:rPr>
    </w:lvl>
    <w:lvl w:ilvl="1">
      <w:start w:val="2"/>
      <w:numFmt w:val="decimal"/>
      <w:isLgl/>
      <w:lvlText w:val="%1.%2"/>
      <w:lvlJc w:val="left"/>
      <w:pPr>
        <w:ind w:left="1560"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5EC27175"/>
    <w:multiLevelType w:val="hybridMultilevel"/>
    <w:tmpl w:val="6D1EAA42"/>
    <w:lvl w:ilvl="0" w:tplc="0402000F">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18">
    <w:nsid w:val="608B7DA1"/>
    <w:multiLevelType w:val="hybridMultilevel"/>
    <w:tmpl w:val="87C401F8"/>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62300E16"/>
    <w:multiLevelType w:val="hybridMultilevel"/>
    <w:tmpl w:val="66AEBB90"/>
    <w:lvl w:ilvl="0" w:tplc="9530D824">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20">
    <w:nsid w:val="660B7619"/>
    <w:multiLevelType w:val="hybridMultilevel"/>
    <w:tmpl w:val="96A826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697C042D"/>
    <w:multiLevelType w:val="multilevel"/>
    <w:tmpl w:val="FF32EE4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960" w:hanging="600"/>
      </w:pPr>
      <w:rPr>
        <w:rFonts w:hint="default"/>
        <w:b w:val="0"/>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6D37141E"/>
    <w:multiLevelType w:val="hybridMultilevel"/>
    <w:tmpl w:val="C804EEA2"/>
    <w:lvl w:ilvl="0" w:tplc="9530D824">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23">
    <w:nsid w:val="6DC5640B"/>
    <w:multiLevelType w:val="hybridMultilevel"/>
    <w:tmpl w:val="E0F0D72E"/>
    <w:lvl w:ilvl="0" w:tplc="737A9F02">
      <w:start w:val="1"/>
      <w:numFmt w:val="decimal"/>
      <w:pStyle w:val="a"/>
      <w:lvlText w:val="%1."/>
      <w:lvlJc w:val="left"/>
      <w:pPr>
        <w:tabs>
          <w:tab w:val="num" w:pos="2906"/>
        </w:tabs>
        <w:ind w:left="2906" w:hanging="360"/>
      </w:pPr>
      <w:rPr>
        <w:rFonts w:hint="default"/>
        <w:b w:val="0"/>
        <w:i w:val="0"/>
      </w:rPr>
    </w:lvl>
    <w:lvl w:ilvl="1" w:tplc="04020019">
      <w:start w:val="1"/>
      <w:numFmt w:val="lowerLetter"/>
      <w:lvlText w:val="%2."/>
      <w:lvlJc w:val="left"/>
      <w:pPr>
        <w:tabs>
          <w:tab w:val="num" w:pos="3276"/>
        </w:tabs>
        <w:ind w:left="3276" w:hanging="360"/>
      </w:pPr>
    </w:lvl>
    <w:lvl w:ilvl="2" w:tplc="0402001B" w:tentative="1">
      <w:start w:val="1"/>
      <w:numFmt w:val="lowerRoman"/>
      <w:lvlText w:val="%3."/>
      <w:lvlJc w:val="right"/>
      <w:pPr>
        <w:tabs>
          <w:tab w:val="num" w:pos="3996"/>
        </w:tabs>
        <w:ind w:left="3996" w:hanging="180"/>
      </w:pPr>
    </w:lvl>
    <w:lvl w:ilvl="3" w:tplc="0402000F" w:tentative="1">
      <w:start w:val="1"/>
      <w:numFmt w:val="decimal"/>
      <w:lvlText w:val="%4."/>
      <w:lvlJc w:val="left"/>
      <w:pPr>
        <w:tabs>
          <w:tab w:val="num" w:pos="4716"/>
        </w:tabs>
        <w:ind w:left="4716" w:hanging="360"/>
      </w:pPr>
    </w:lvl>
    <w:lvl w:ilvl="4" w:tplc="04020019" w:tentative="1">
      <w:start w:val="1"/>
      <w:numFmt w:val="lowerLetter"/>
      <w:lvlText w:val="%5."/>
      <w:lvlJc w:val="left"/>
      <w:pPr>
        <w:tabs>
          <w:tab w:val="num" w:pos="5436"/>
        </w:tabs>
        <w:ind w:left="5436" w:hanging="360"/>
      </w:pPr>
    </w:lvl>
    <w:lvl w:ilvl="5" w:tplc="0402001B" w:tentative="1">
      <w:start w:val="1"/>
      <w:numFmt w:val="lowerRoman"/>
      <w:lvlText w:val="%6."/>
      <w:lvlJc w:val="right"/>
      <w:pPr>
        <w:tabs>
          <w:tab w:val="num" w:pos="6156"/>
        </w:tabs>
        <w:ind w:left="6156" w:hanging="180"/>
      </w:pPr>
    </w:lvl>
    <w:lvl w:ilvl="6" w:tplc="0402000F" w:tentative="1">
      <w:start w:val="1"/>
      <w:numFmt w:val="decimal"/>
      <w:lvlText w:val="%7."/>
      <w:lvlJc w:val="left"/>
      <w:pPr>
        <w:tabs>
          <w:tab w:val="num" w:pos="6876"/>
        </w:tabs>
        <w:ind w:left="6876" w:hanging="360"/>
      </w:pPr>
    </w:lvl>
    <w:lvl w:ilvl="7" w:tplc="04020019" w:tentative="1">
      <w:start w:val="1"/>
      <w:numFmt w:val="lowerLetter"/>
      <w:lvlText w:val="%8."/>
      <w:lvlJc w:val="left"/>
      <w:pPr>
        <w:tabs>
          <w:tab w:val="num" w:pos="7596"/>
        </w:tabs>
        <w:ind w:left="7596" w:hanging="360"/>
      </w:pPr>
    </w:lvl>
    <w:lvl w:ilvl="8" w:tplc="0402001B" w:tentative="1">
      <w:start w:val="1"/>
      <w:numFmt w:val="lowerRoman"/>
      <w:lvlText w:val="%9."/>
      <w:lvlJc w:val="right"/>
      <w:pPr>
        <w:tabs>
          <w:tab w:val="num" w:pos="8316"/>
        </w:tabs>
        <w:ind w:left="8316" w:hanging="180"/>
      </w:pPr>
    </w:lvl>
  </w:abstractNum>
  <w:abstractNum w:abstractNumId="24">
    <w:nsid w:val="706F2A65"/>
    <w:multiLevelType w:val="hybridMultilevel"/>
    <w:tmpl w:val="79CAD962"/>
    <w:lvl w:ilvl="0" w:tplc="95A0B65C">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nsid w:val="72167F85"/>
    <w:multiLevelType w:val="hybridMultilevel"/>
    <w:tmpl w:val="8FD8CE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7884427F"/>
    <w:multiLevelType w:val="hybridMultilevel"/>
    <w:tmpl w:val="92E4B9E6"/>
    <w:lvl w:ilvl="0" w:tplc="18D4CBD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7">
    <w:nsid w:val="7A91598B"/>
    <w:multiLevelType w:val="hybridMultilevel"/>
    <w:tmpl w:val="BED693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F7E476C"/>
    <w:multiLevelType w:val="hybridMultilevel"/>
    <w:tmpl w:val="909A0F50"/>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num w:numId="1">
    <w:abstractNumId w:val="22"/>
  </w:num>
  <w:num w:numId="2">
    <w:abstractNumId w:val="1"/>
  </w:num>
  <w:num w:numId="3">
    <w:abstractNumId w:val="12"/>
  </w:num>
  <w:num w:numId="4">
    <w:abstractNumId w:val="17"/>
  </w:num>
  <w:num w:numId="5">
    <w:abstractNumId w:val="19"/>
  </w:num>
  <w:num w:numId="6">
    <w:abstractNumId w:val="27"/>
  </w:num>
  <w:num w:numId="7">
    <w:abstractNumId w:val="7"/>
  </w:num>
  <w:num w:numId="8">
    <w:abstractNumId w:val="10"/>
  </w:num>
  <w:num w:numId="9">
    <w:abstractNumId w:val="13"/>
  </w:num>
  <w:num w:numId="10">
    <w:abstractNumId w:val="18"/>
  </w:num>
  <w:num w:numId="11">
    <w:abstractNumId w:val="6"/>
  </w:num>
  <w:num w:numId="12">
    <w:abstractNumId w:val="21"/>
  </w:num>
  <w:num w:numId="13">
    <w:abstractNumId w:val="0"/>
  </w:num>
  <w:num w:numId="14">
    <w:abstractNumId w:val="3"/>
  </w:num>
  <w:num w:numId="15">
    <w:abstractNumId w:val="9"/>
  </w:num>
  <w:num w:numId="16">
    <w:abstractNumId w:val="5"/>
  </w:num>
  <w:num w:numId="17">
    <w:abstractNumId w:val="15"/>
  </w:num>
  <w:num w:numId="18">
    <w:abstractNumId w:val="28"/>
  </w:num>
  <w:num w:numId="19">
    <w:abstractNumId w:val="26"/>
  </w:num>
  <w:num w:numId="20">
    <w:abstractNumId w:val="2"/>
  </w:num>
  <w:num w:numId="21">
    <w:abstractNumId w:val="20"/>
  </w:num>
  <w:num w:numId="22">
    <w:abstractNumId w:val="23"/>
  </w:num>
  <w:num w:numId="23">
    <w:abstractNumId w:val="16"/>
    <w:lvlOverride w:ilvl="0">
      <w:startOverride w:val="1"/>
    </w:lvlOverride>
  </w:num>
  <w:num w:numId="24">
    <w:abstractNumId w:val="8"/>
  </w:num>
  <w:num w:numId="25">
    <w:abstractNumId w:val="25"/>
  </w:num>
  <w:num w:numId="26">
    <w:abstractNumId w:val="11"/>
  </w:num>
  <w:num w:numId="27">
    <w:abstractNumId w:val="14"/>
  </w:num>
  <w:num w:numId="28">
    <w:abstractNumId w:val="4"/>
  </w:num>
  <w:num w:numId="2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E8"/>
    <w:rsid w:val="000001EA"/>
    <w:rsid w:val="00000A88"/>
    <w:rsid w:val="0000121B"/>
    <w:rsid w:val="00001637"/>
    <w:rsid w:val="000026C4"/>
    <w:rsid w:val="00002AFB"/>
    <w:rsid w:val="00002FA1"/>
    <w:rsid w:val="0000452A"/>
    <w:rsid w:val="000055F2"/>
    <w:rsid w:val="00006CEA"/>
    <w:rsid w:val="000071DD"/>
    <w:rsid w:val="00007387"/>
    <w:rsid w:val="00011307"/>
    <w:rsid w:val="000127D1"/>
    <w:rsid w:val="00013ACF"/>
    <w:rsid w:val="00017CE2"/>
    <w:rsid w:val="000200CB"/>
    <w:rsid w:val="00020FE3"/>
    <w:rsid w:val="00021221"/>
    <w:rsid w:val="000219BF"/>
    <w:rsid w:val="000221D9"/>
    <w:rsid w:val="000222F2"/>
    <w:rsid w:val="000229E2"/>
    <w:rsid w:val="00023969"/>
    <w:rsid w:val="00023A01"/>
    <w:rsid w:val="00023F9D"/>
    <w:rsid w:val="00024702"/>
    <w:rsid w:val="00024E60"/>
    <w:rsid w:val="00026551"/>
    <w:rsid w:val="00026689"/>
    <w:rsid w:val="000269C0"/>
    <w:rsid w:val="00027028"/>
    <w:rsid w:val="000300D7"/>
    <w:rsid w:val="00030648"/>
    <w:rsid w:val="00030A14"/>
    <w:rsid w:val="00031106"/>
    <w:rsid w:val="00032311"/>
    <w:rsid w:val="00032EA1"/>
    <w:rsid w:val="00033B8F"/>
    <w:rsid w:val="00034445"/>
    <w:rsid w:val="00034A5C"/>
    <w:rsid w:val="00034B2F"/>
    <w:rsid w:val="00034D8F"/>
    <w:rsid w:val="00035012"/>
    <w:rsid w:val="00035B24"/>
    <w:rsid w:val="0003629F"/>
    <w:rsid w:val="000366D4"/>
    <w:rsid w:val="00036869"/>
    <w:rsid w:val="000372BD"/>
    <w:rsid w:val="00037367"/>
    <w:rsid w:val="000402BD"/>
    <w:rsid w:val="00040872"/>
    <w:rsid w:val="00040B70"/>
    <w:rsid w:val="000412C6"/>
    <w:rsid w:val="00041892"/>
    <w:rsid w:val="00043533"/>
    <w:rsid w:val="000436C6"/>
    <w:rsid w:val="00043B95"/>
    <w:rsid w:val="00044575"/>
    <w:rsid w:val="00044765"/>
    <w:rsid w:val="00044A87"/>
    <w:rsid w:val="00044BF3"/>
    <w:rsid w:val="00045033"/>
    <w:rsid w:val="00045C94"/>
    <w:rsid w:val="00046C58"/>
    <w:rsid w:val="00047F12"/>
    <w:rsid w:val="00050001"/>
    <w:rsid w:val="000500C6"/>
    <w:rsid w:val="00050317"/>
    <w:rsid w:val="00050599"/>
    <w:rsid w:val="000514ED"/>
    <w:rsid w:val="0005329F"/>
    <w:rsid w:val="00053BF3"/>
    <w:rsid w:val="00055187"/>
    <w:rsid w:val="000618F7"/>
    <w:rsid w:val="00061B45"/>
    <w:rsid w:val="00061F18"/>
    <w:rsid w:val="0006241C"/>
    <w:rsid w:val="00063D70"/>
    <w:rsid w:val="000646DC"/>
    <w:rsid w:val="00064F33"/>
    <w:rsid w:val="0006648A"/>
    <w:rsid w:val="00066822"/>
    <w:rsid w:val="0006688E"/>
    <w:rsid w:val="00071E59"/>
    <w:rsid w:val="0007276A"/>
    <w:rsid w:val="000748A2"/>
    <w:rsid w:val="00075FE2"/>
    <w:rsid w:val="000764EB"/>
    <w:rsid w:val="000769AC"/>
    <w:rsid w:val="00076A72"/>
    <w:rsid w:val="00076D60"/>
    <w:rsid w:val="00080497"/>
    <w:rsid w:val="00080D77"/>
    <w:rsid w:val="00080FF8"/>
    <w:rsid w:val="00081DF5"/>
    <w:rsid w:val="000820D3"/>
    <w:rsid w:val="00082685"/>
    <w:rsid w:val="00082853"/>
    <w:rsid w:val="00085D08"/>
    <w:rsid w:val="000902B9"/>
    <w:rsid w:val="00090954"/>
    <w:rsid w:val="000916F8"/>
    <w:rsid w:val="00092232"/>
    <w:rsid w:val="00092B5D"/>
    <w:rsid w:val="00092BC4"/>
    <w:rsid w:val="00093969"/>
    <w:rsid w:val="0009493F"/>
    <w:rsid w:val="000964C1"/>
    <w:rsid w:val="000978DE"/>
    <w:rsid w:val="00097F28"/>
    <w:rsid w:val="000A03B1"/>
    <w:rsid w:val="000A259D"/>
    <w:rsid w:val="000A333A"/>
    <w:rsid w:val="000A43D8"/>
    <w:rsid w:val="000A4994"/>
    <w:rsid w:val="000A4BEF"/>
    <w:rsid w:val="000A565F"/>
    <w:rsid w:val="000A6AC1"/>
    <w:rsid w:val="000A6F84"/>
    <w:rsid w:val="000B1BD0"/>
    <w:rsid w:val="000B2191"/>
    <w:rsid w:val="000B24A2"/>
    <w:rsid w:val="000B2A2F"/>
    <w:rsid w:val="000B2E5D"/>
    <w:rsid w:val="000B509E"/>
    <w:rsid w:val="000B66F4"/>
    <w:rsid w:val="000C03F9"/>
    <w:rsid w:val="000C088D"/>
    <w:rsid w:val="000C1221"/>
    <w:rsid w:val="000C139A"/>
    <w:rsid w:val="000C2914"/>
    <w:rsid w:val="000C3EAB"/>
    <w:rsid w:val="000C4EDF"/>
    <w:rsid w:val="000C5DD2"/>
    <w:rsid w:val="000C607F"/>
    <w:rsid w:val="000D04D7"/>
    <w:rsid w:val="000D16B9"/>
    <w:rsid w:val="000D1BC4"/>
    <w:rsid w:val="000D1F50"/>
    <w:rsid w:val="000D4747"/>
    <w:rsid w:val="000D5DAC"/>
    <w:rsid w:val="000D6262"/>
    <w:rsid w:val="000D73D3"/>
    <w:rsid w:val="000D7B57"/>
    <w:rsid w:val="000D7B9B"/>
    <w:rsid w:val="000E037C"/>
    <w:rsid w:val="000E0B3A"/>
    <w:rsid w:val="000E2E43"/>
    <w:rsid w:val="000E3937"/>
    <w:rsid w:val="000E535F"/>
    <w:rsid w:val="000E5725"/>
    <w:rsid w:val="000E7031"/>
    <w:rsid w:val="000F0C78"/>
    <w:rsid w:val="000F1062"/>
    <w:rsid w:val="000F12AC"/>
    <w:rsid w:val="000F1CD0"/>
    <w:rsid w:val="000F26F0"/>
    <w:rsid w:val="000F28DF"/>
    <w:rsid w:val="000F2BB5"/>
    <w:rsid w:val="000F31F4"/>
    <w:rsid w:val="000F3832"/>
    <w:rsid w:val="000F3F78"/>
    <w:rsid w:val="000F406E"/>
    <w:rsid w:val="000F4074"/>
    <w:rsid w:val="000F44AD"/>
    <w:rsid w:val="000F49B3"/>
    <w:rsid w:val="000F4F5F"/>
    <w:rsid w:val="000F51F0"/>
    <w:rsid w:val="000F5AEC"/>
    <w:rsid w:val="000F619F"/>
    <w:rsid w:val="000F67D3"/>
    <w:rsid w:val="000F68EB"/>
    <w:rsid w:val="000F70E1"/>
    <w:rsid w:val="000F7488"/>
    <w:rsid w:val="000F7DA0"/>
    <w:rsid w:val="00100193"/>
    <w:rsid w:val="00100350"/>
    <w:rsid w:val="0010121D"/>
    <w:rsid w:val="00102C03"/>
    <w:rsid w:val="00102F02"/>
    <w:rsid w:val="00104AE8"/>
    <w:rsid w:val="00106DD0"/>
    <w:rsid w:val="00106E84"/>
    <w:rsid w:val="00111029"/>
    <w:rsid w:val="00111DC0"/>
    <w:rsid w:val="00112C7C"/>
    <w:rsid w:val="0011358D"/>
    <w:rsid w:val="00113C8C"/>
    <w:rsid w:val="00114174"/>
    <w:rsid w:val="00114A86"/>
    <w:rsid w:val="0011635E"/>
    <w:rsid w:val="00116EC7"/>
    <w:rsid w:val="00117311"/>
    <w:rsid w:val="00117428"/>
    <w:rsid w:val="00122007"/>
    <w:rsid w:val="001226EE"/>
    <w:rsid w:val="001230E7"/>
    <w:rsid w:val="00124234"/>
    <w:rsid w:val="00124373"/>
    <w:rsid w:val="00124872"/>
    <w:rsid w:val="00127222"/>
    <w:rsid w:val="00130497"/>
    <w:rsid w:val="001307D0"/>
    <w:rsid w:val="001316BA"/>
    <w:rsid w:val="00132E10"/>
    <w:rsid w:val="00133CC8"/>
    <w:rsid w:val="001342FC"/>
    <w:rsid w:val="001347FB"/>
    <w:rsid w:val="00134D9C"/>
    <w:rsid w:val="00137B9E"/>
    <w:rsid w:val="001400E4"/>
    <w:rsid w:val="00141536"/>
    <w:rsid w:val="00141CAD"/>
    <w:rsid w:val="00141E1F"/>
    <w:rsid w:val="00142AE1"/>
    <w:rsid w:val="001430F2"/>
    <w:rsid w:val="00143EFE"/>
    <w:rsid w:val="00143FC5"/>
    <w:rsid w:val="00144798"/>
    <w:rsid w:val="001463A0"/>
    <w:rsid w:val="00146ED5"/>
    <w:rsid w:val="00147366"/>
    <w:rsid w:val="00150E54"/>
    <w:rsid w:val="001528EA"/>
    <w:rsid w:val="0015546C"/>
    <w:rsid w:val="00155969"/>
    <w:rsid w:val="00156704"/>
    <w:rsid w:val="001602B7"/>
    <w:rsid w:val="00160A86"/>
    <w:rsid w:val="00161606"/>
    <w:rsid w:val="001626BA"/>
    <w:rsid w:val="0016277A"/>
    <w:rsid w:val="00163F5B"/>
    <w:rsid w:val="0016541F"/>
    <w:rsid w:val="00166734"/>
    <w:rsid w:val="0016692D"/>
    <w:rsid w:val="00166EAB"/>
    <w:rsid w:val="0016765A"/>
    <w:rsid w:val="00167671"/>
    <w:rsid w:val="00170081"/>
    <w:rsid w:val="0017261F"/>
    <w:rsid w:val="001728BD"/>
    <w:rsid w:val="00172F1A"/>
    <w:rsid w:val="0017314C"/>
    <w:rsid w:val="00173674"/>
    <w:rsid w:val="0017373D"/>
    <w:rsid w:val="00173AC8"/>
    <w:rsid w:val="00174A64"/>
    <w:rsid w:val="00174E85"/>
    <w:rsid w:val="001754CE"/>
    <w:rsid w:val="0017558F"/>
    <w:rsid w:val="00175D06"/>
    <w:rsid w:val="001762B7"/>
    <w:rsid w:val="001768F5"/>
    <w:rsid w:val="00176C53"/>
    <w:rsid w:val="00177DD6"/>
    <w:rsid w:val="00177EA6"/>
    <w:rsid w:val="00182765"/>
    <w:rsid w:val="00182B2B"/>
    <w:rsid w:val="00182DB8"/>
    <w:rsid w:val="00183373"/>
    <w:rsid w:val="0018352F"/>
    <w:rsid w:val="001836F2"/>
    <w:rsid w:val="00184C9F"/>
    <w:rsid w:val="00185BBB"/>
    <w:rsid w:val="00186B89"/>
    <w:rsid w:val="00186DE4"/>
    <w:rsid w:val="001871DE"/>
    <w:rsid w:val="001901E3"/>
    <w:rsid w:val="00190BC6"/>
    <w:rsid w:val="00190F83"/>
    <w:rsid w:val="0019263B"/>
    <w:rsid w:val="00193914"/>
    <w:rsid w:val="00193E4C"/>
    <w:rsid w:val="00193FCB"/>
    <w:rsid w:val="00195AE0"/>
    <w:rsid w:val="0019613A"/>
    <w:rsid w:val="001962F9"/>
    <w:rsid w:val="001A0031"/>
    <w:rsid w:val="001A15FE"/>
    <w:rsid w:val="001A1FFB"/>
    <w:rsid w:val="001A254A"/>
    <w:rsid w:val="001A2788"/>
    <w:rsid w:val="001A591C"/>
    <w:rsid w:val="001A5B83"/>
    <w:rsid w:val="001A626B"/>
    <w:rsid w:val="001B1EE4"/>
    <w:rsid w:val="001B21A3"/>
    <w:rsid w:val="001B39E3"/>
    <w:rsid w:val="001B4609"/>
    <w:rsid w:val="001B46EC"/>
    <w:rsid w:val="001B4D26"/>
    <w:rsid w:val="001B6A4A"/>
    <w:rsid w:val="001B7749"/>
    <w:rsid w:val="001B78BC"/>
    <w:rsid w:val="001B7D0E"/>
    <w:rsid w:val="001B7DD9"/>
    <w:rsid w:val="001C02F8"/>
    <w:rsid w:val="001C0821"/>
    <w:rsid w:val="001C0909"/>
    <w:rsid w:val="001C1EA9"/>
    <w:rsid w:val="001C2DD1"/>
    <w:rsid w:val="001C3AB0"/>
    <w:rsid w:val="001C4FA5"/>
    <w:rsid w:val="001C6FD0"/>
    <w:rsid w:val="001D0AD7"/>
    <w:rsid w:val="001D264D"/>
    <w:rsid w:val="001D3A6A"/>
    <w:rsid w:val="001D3DC9"/>
    <w:rsid w:val="001D52E4"/>
    <w:rsid w:val="001D5B09"/>
    <w:rsid w:val="001D7A1B"/>
    <w:rsid w:val="001D7CFE"/>
    <w:rsid w:val="001E050E"/>
    <w:rsid w:val="001E0B49"/>
    <w:rsid w:val="001E1A04"/>
    <w:rsid w:val="001E1B6B"/>
    <w:rsid w:val="001E28F4"/>
    <w:rsid w:val="001E2E0A"/>
    <w:rsid w:val="001E3A90"/>
    <w:rsid w:val="001E3C63"/>
    <w:rsid w:val="001E4E87"/>
    <w:rsid w:val="001E5038"/>
    <w:rsid w:val="001E574E"/>
    <w:rsid w:val="001E61B8"/>
    <w:rsid w:val="001E7515"/>
    <w:rsid w:val="001E77D9"/>
    <w:rsid w:val="001F080D"/>
    <w:rsid w:val="001F095B"/>
    <w:rsid w:val="001F28E8"/>
    <w:rsid w:val="001F2F57"/>
    <w:rsid w:val="001F460B"/>
    <w:rsid w:val="001F486D"/>
    <w:rsid w:val="001F4F1D"/>
    <w:rsid w:val="001F50AC"/>
    <w:rsid w:val="001F5143"/>
    <w:rsid w:val="001F5360"/>
    <w:rsid w:val="001F58D6"/>
    <w:rsid w:val="001F5D07"/>
    <w:rsid w:val="001F5F63"/>
    <w:rsid w:val="001F6320"/>
    <w:rsid w:val="001F6D12"/>
    <w:rsid w:val="001F6FBF"/>
    <w:rsid w:val="001F70B5"/>
    <w:rsid w:val="001F798B"/>
    <w:rsid w:val="001F7A4A"/>
    <w:rsid w:val="001F7F1E"/>
    <w:rsid w:val="001F7F4B"/>
    <w:rsid w:val="00200706"/>
    <w:rsid w:val="0020095E"/>
    <w:rsid w:val="0020146B"/>
    <w:rsid w:val="00201BE9"/>
    <w:rsid w:val="00202320"/>
    <w:rsid w:val="00202559"/>
    <w:rsid w:val="00202678"/>
    <w:rsid w:val="00202E49"/>
    <w:rsid w:val="0020314B"/>
    <w:rsid w:val="002042FD"/>
    <w:rsid w:val="00204325"/>
    <w:rsid w:val="002049C3"/>
    <w:rsid w:val="002049EC"/>
    <w:rsid w:val="00204BBA"/>
    <w:rsid w:val="00204E4A"/>
    <w:rsid w:val="0020634A"/>
    <w:rsid w:val="002113D3"/>
    <w:rsid w:val="00212746"/>
    <w:rsid w:val="002128E2"/>
    <w:rsid w:val="0021349C"/>
    <w:rsid w:val="002138E9"/>
    <w:rsid w:val="00213F85"/>
    <w:rsid w:val="00214166"/>
    <w:rsid w:val="00221179"/>
    <w:rsid w:val="0022686B"/>
    <w:rsid w:val="00226ED3"/>
    <w:rsid w:val="00226F43"/>
    <w:rsid w:val="002323E0"/>
    <w:rsid w:val="002327B7"/>
    <w:rsid w:val="00233A53"/>
    <w:rsid w:val="00235310"/>
    <w:rsid w:val="0023630B"/>
    <w:rsid w:val="002372F7"/>
    <w:rsid w:val="002402E6"/>
    <w:rsid w:val="002408E5"/>
    <w:rsid w:val="00240F12"/>
    <w:rsid w:val="00241EA8"/>
    <w:rsid w:val="0024265B"/>
    <w:rsid w:val="00243EEC"/>
    <w:rsid w:val="002440FA"/>
    <w:rsid w:val="002458B2"/>
    <w:rsid w:val="00245F43"/>
    <w:rsid w:val="00247718"/>
    <w:rsid w:val="00247D57"/>
    <w:rsid w:val="00250C5E"/>
    <w:rsid w:val="00250D2B"/>
    <w:rsid w:val="002521ED"/>
    <w:rsid w:val="00254931"/>
    <w:rsid w:val="00256097"/>
    <w:rsid w:val="00256360"/>
    <w:rsid w:val="0025643F"/>
    <w:rsid w:val="0025661D"/>
    <w:rsid w:val="002574B6"/>
    <w:rsid w:val="00257B1E"/>
    <w:rsid w:val="00262838"/>
    <w:rsid w:val="00262B05"/>
    <w:rsid w:val="002632EA"/>
    <w:rsid w:val="00263402"/>
    <w:rsid w:val="00263C6F"/>
    <w:rsid w:val="00263E9A"/>
    <w:rsid w:val="00264565"/>
    <w:rsid w:val="00265440"/>
    <w:rsid w:val="002654B5"/>
    <w:rsid w:val="0026642A"/>
    <w:rsid w:val="00266774"/>
    <w:rsid w:val="00266833"/>
    <w:rsid w:val="002703CA"/>
    <w:rsid w:val="00270730"/>
    <w:rsid w:val="00272052"/>
    <w:rsid w:val="00273668"/>
    <w:rsid w:val="002736EC"/>
    <w:rsid w:val="00273AF9"/>
    <w:rsid w:val="00275DBD"/>
    <w:rsid w:val="00276CB5"/>
    <w:rsid w:val="00276DBA"/>
    <w:rsid w:val="0027745D"/>
    <w:rsid w:val="0028000C"/>
    <w:rsid w:val="002811C9"/>
    <w:rsid w:val="00281861"/>
    <w:rsid w:val="002828FF"/>
    <w:rsid w:val="002834D0"/>
    <w:rsid w:val="00283AEC"/>
    <w:rsid w:val="0028423F"/>
    <w:rsid w:val="0028436B"/>
    <w:rsid w:val="00284A8F"/>
    <w:rsid w:val="00286910"/>
    <w:rsid w:val="00286DAD"/>
    <w:rsid w:val="00286F49"/>
    <w:rsid w:val="00286FA2"/>
    <w:rsid w:val="00287706"/>
    <w:rsid w:val="00290059"/>
    <w:rsid w:val="002910B6"/>
    <w:rsid w:val="002918D7"/>
    <w:rsid w:val="002919D8"/>
    <w:rsid w:val="0029262C"/>
    <w:rsid w:val="002930F7"/>
    <w:rsid w:val="00293E13"/>
    <w:rsid w:val="002946EC"/>
    <w:rsid w:val="0029522B"/>
    <w:rsid w:val="00295B10"/>
    <w:rsid w:val="00297070"/>
    <w:rsid w:val="00297703"/>
    <w:rsid w:val="00297B7A"/>
    <w:rsid w:val="002A0D81"/>
    <w:rsid w:val="002A0F93"/>
    <w:rsid w:val="002A1867"/>
    <w:rsid w:val="002A1F44"/>
    <w:rsid w:val="002A2710"/>
    <w:rsid w:val="002A2E87"/>
    <w:rsid w:val="002A33EF"/>
    <w:rsid w:val="002A34C3"/>
    <w:rsid w:val="002A37F0"/>
    <w:rsid w:val="002A38D0"/>
    <w:rsid w:val="002A520A"/>
    <w:rsid w:val="002A55C4"/>
    <w:rsid w:val="002A5F4B"/>
    <w:rsid w:val="002B050B"/>
    <w:rsid w:val="002B0DF4"/>
    <w:rsid w:val="002B13FC"/>
    <w:rsid w:val="002B2A08"/>
    <w:rsid w:val="002B2A3D"/>
    <w:rsid w:val="002B346F"/>
    <w:rsid w:val="002B5C03"/>
    <w:rsid w:val="002B5CF1"/>
    <w:rsid w:val="002B5F6A"/>
    <w:rsid w:val="002B6666"/>
    <w:rsid w:val="002C021B"/>
    <w:rsid w:val="002C1AEB"/>
    <w:rsid w:val="002C23D6"/>
    <w:rsid w:val="002C2928"/>
    <w:rsid w:val="002C5D4F"/>
    <w:rsid w:val="002C6CA3"/>
    <w:rsid w:val="002C7BA2"/>
    <w:rsid w:val="002C7DAE"/>
    <w:rsid w:val="002D16C3"/>
    <w:rsid w:val="002D39F7"/>
    <w:rsid w:val="002D3BC2"/>
    <w:rsid w:val="002D515B"/>
    <w:rsid w:val="002E0F61"/>
    <w:rsid w:val="002E13D3"/>
    <w:rsid w:val="002E1AF6"/>
    <w:rsid w:val="002E33DF"/>
    <w:rsid w:val="002E47B9"/>
    <w:rsid w:val="002E55C4"/>
    <w:rsid w:val="002E5A16"/>
    <w:rsid w:val="002E5E40"/>
    <w:rsid w:val="002E630B"/>
    <w:rsid w:val="002E6888"/>
    <w:rsid w:val="002E754F"/>
    <w:rsid w:val="002E7939"/>
    <w:rsid w:val="002F11DC"/>
    <w:rsid w:val="002F1DF1"/>
    <w:rsid w:val="002F20AE"/>
    <w:rsid w:val="002F267A"/>
    <w:rsid w:val="002F29D4"/>
    <w:rsid w:val="002F3D56"/>
    <w:rsid w:val="002F4678"/>
    <w:rsid w:val="002F49BF"/>
    <w:rsid w:val="002F5667"/>
    <w:rsid w:val="002F5C9F"/>
    <w:rsid w:val="002F6510"/>
    <w:rsid w:val="002F69E1"/>
    <w:rsid w:val="002F7643"/>
    <w:rsid w:val="002F7827"/>
    <w:rsid w:val="002F7B2C"/>
    <w:rsid w:val="002F7CD8"/>
    <w:rsid w:val="00301246"/>
    <w:rsid w:val="00302F2B"/>
    <w:rsid w:val="00303E0B"/>
    <w:rsid w:val="00310BC5"/>
    <w:rsid w:val="00310ED7"/>
    <w:rsid w:val="00312D2D"/>
    <w:rsid w:val="0031391C"/>
    <w:rsid w:val="003147B4"/>
    <w:rsid w:val="0031487E"/>
    <w:rsid w:val="00314C39"/>
    <w:rsid w:val="00314D8E"/>
    <w:rsid w:val="003151DB"/>
    <w:rsid w:val="0031675D"/>
    <w:rsid w:val="00321D49"/>
    <w:rsid w:val="0032262D"/>
    <w:rsid w:val="003245CE"/>
    <w:rsid w:val="00324A6B"/>
    <w:rsid w:val="00324C08"/>
    <w:rsid w:val="003252C6"/>
    <w:rsid w:val="00325795"/>
    <w:rsid w:val="00331823"/>
    <w:rsid w:val="00331D05"/>
    <w:rsid w:val="0033296A"/>
    <w:rsid w:val="003330F7"/>
    <w:rsid w:val="003335EB"/>
    <w:rsid w:val="003340D6"/>
    <w:rsid w:val="003346B3"/>
    <w:rsid w:val="00334766"/>
    <w:rsid w:val="00335762"/>
    <w:rsid w:val="00335DE3"/>
    <w:rsid w:val="0033685D"/>
    <w:rsid w:val="00336BA6"/>
    <w:rsid w:val="00336BE8"/>
    <w:rsid w:val="00337650"/>
    <w:rsid w:val="003378B4"/>
    <w:rsid w:val="00342487"/>
    <w:rsid w:val="0034280D"/>
    <w:rsid w:val="00343100"/>
    <w:rsid w:val="0034315C"/>
    <w:rsid w:val="003438BE"/>
    <w:rsid w:val="00344502"/>
    <w:rsid w:val="0034609D"/>
    <w:rsid w:val="00346711"/>
    <w:rsid w:val="00346A19"/>
    <w:rsid w:val="00346B69"/>
    <w:rsid w:val="0034748A"/>
    <w:rsid w:val="00347ACD"/>
    <w:rsid w:val="00347C5A"/>
    <w:rsid w:val="00350213"/>
    <w:rsid w:val="003503F5"/>
    <w:rsid w:val="003504EF"/>
    <w:rsid w:val="0035075D"/>
    <w:rsid w:val="00350EE4"/>
    <w:rsid w:val="003512D9"/>
    <w:rsid w:val="00351380"/>
    <w:rsid w:val="00352C79"/>
    <w:rsid w:val="00354D1E"/>
    <w:rsid w:val="00354DF5"/>
    <w:rsid w:val="00354EE5"/>
    <w:rsid w:val="0035625F"/>
    <w:rsid w:val="00356E5B"/>
    <w:rsid w:val="003578F0"/>
    <w:rsid w:val="00357CEC"/>
    <w:rsid w:val="00357FF3"/>
    <w:rsid w:val="00360030"/>
    <w:rsid w:val="00360ED9"/>
    <w:rsid w:val="003611A7"/>
    <w:rsid w:val="0036126A"/>
    <w:rsid w:val="0036191C"/>
    <w:rsid w:val="00362A82"/>
    <w:rsid w:val="00363788"/>
    <w:rsid w:val="0036392A"/>
    <w:rsid w:val="00364441"/>
    <w:rsid w:val="00364A36"/>
    <w:rsid w:val="0036586F"/>
    <w:rsid w:val="00366601"/>
    <w:rsid w:val="003666CD"/>
    <w:rsid w:val="003671E4"/>
    <w:rsid w:val="00370091"/>
    <w:rsid w:val="0037032F"/>
    <w:rsid w:val="00370C02"/>
    <w:rsid w:val="00373775"/>
    <w:rsid w:val="00373B12"/>
    <w:rsid w:val="003747C5"/>
    <w:rsid w:val="003756C8"/>
    <w:rsid w:val="00376972"/>
    <w:rsid w:val="00376ED9"/>
    <w:rsid w:val="00377791"/>
    <w:rsid w:val="003801FE"/>
    <w:rsid w:val="003802EA"/>
    <w:rsid w:val="0038144F"/>
    <w:rsid w:val="003818C9"/>
    <w:rsid w:val="003837B8"/>
    <w:rsid w:val="0038390B"/>
    <w:rsid w:val="003839FF"/>
    <w:rsid w:val="003859CC"/>
    <w:rsid w:val="0038674E"/>
    <w:rsid w:val="003867B1"/>
    <w:rsid w:val="00386878"/>
    <w:rsid w:val="00386D91"/>
    <w:rsid w:val="003878F9"/>
    <w:rsid w:val="0039010D"/>
    <w:rsid w:val="003910B2"/>
    <w:rsid w:val="003910EB"/>
    <w:rsid w:val="00391CA3"/>
    <w:rsid w:val="00391D59"/>
    <w:rsid w:val="003932E4"/>
    <w:rsid w:val="00393DAB"/>
    <w:rsid w:val="00395827"/>
    <w:rsid w:val="00397627"/>
    <w:rsid w:val="0039793E"/>
    <w:rsid w:val="00397FE2"/>
    <w:rsid w:val="003A0D53"/>
    <w:rsid w:val="003A0F51"/>
    <w:rsid w:val="003A105D"/>
    <w:rsid w:val="003A197C"/>
    <w:rsid w:val="003A2643"/>
    <w:rsid w:val="003A2FA4"/>
    <w:rsid w:val="003A41ED"/>
    <w:rsid w:val="003B0C9B"/>
    <w:rsid w:val="003B1380"/>
    <w:rsid w:val="003B1387"/>
    <w:rsid w:val="003B232E"/>
    <w:rsid w:val="003B24D5"/>
    <w:rsid w:val="003B4419"/>
    <w:rsid w:val="003B46F8"/>
    <w:rsid w:val="003B475E"/>
    <w:rsid w:val="003B771C"/>
    <w:rsid w:val="003B79F2"/>
    <w:rsid w:val="003C0A51"/>
    <w:rsid w:val="003C185D"/>
    <w:rsid w:val="003C2B54"/>
    <w:rsid w:val="003C34F2"/>
    <w:rsid w:val="003C3E38"/>
    <w:rsid w:val="003C40B0"/>
    <w:rsid w:val="003C79F5"/>
    <w:rsid w:val="003D08F9"/>
    <w:rsid w:val="003D2F00"/>
    <w:rsid w:val="003D3924"/>
    <w:rsid w:val="003D3B01"/>
    <w:rsid w:val="003D3DB5"/>
    <w:rsid w:val="003D48C5"/>
    <w:rsid w:val="003D4952"/>
    <w:rsid w:val="003D56A0"/>
    <w:rsid w:val="003D678C"/>
    <w:rsid w:val="003D69E4"/>
    <w:rsid w:val="003E06D0"/>
    <w:rsid w:val="003E0ED4"/>
    <w:rsid w:val="003E1B04"/>
    <w:rsid w:val="003E1FE3"/>
    <w:rsid w:val="003E3E89"/>
    <w:rsid w:val="003E4A33"/>
    <w:rsid w:val="003E5A0B"/>
    <w:rsid w:val="003E5DFF"/>
    <w:rsid w:val="003E75C2"/>
    <w:rsid w:val="003E7D58"/>
    <w:rsid w:val="003F042F"/>
    <w:rsid w:val="003F0ACE"/>
    <w:rsid w:val="003F2344"/>
    <w:rsid w:val="003F2E8E"/>
    <w:rsid w:val="003F3FE6"/>
    <w:rsid w:val="003F56FB"/>
    <w:rsid w:val="003F5C4D"/>
    <w:rsid w:val="003F7341"/>
    <w:rsid w:val="003F76EC"/>
    <w:rsid w:val="003F7A5A"/>
    <w:rsid w:val="00400320"/>
    <w:rsid w:val="0040072B"/>
    <w:rsid w:val="00400F86"/>
    <w:rsid w:val="00402041"/>
    <w:rsid w:val="0040242E"/>
    <w:rsid w:val="004040AC"/>
    <w:rsid w:val="00404ADF"/>
    <w:rsid w:val="004055A4"/>
    <w:rsid w:val="00405A01"/>
    <w:rsid w:val="0040630F"/>
    <w:rsid w:val="0040670C"/>
    <w:rsid w:val="00406B14"/>
    <w:rsid w:val="00406E35"/>
    <w:rsid w:val="0041340C"/>
    <w:rsid w:val="00413CF2"/>
    <w:rsid w:val="004149E8"/>
    <w:rsid w:val="00414ADA"/>
    <w:rsid w:val="00415704"/>
    <w:rsid w:val="004160BF"/>
    <w:rsid w:val="00416915"/>
    <w:rsid w:val="004176BB"/>
    <w:rsid w:val="00417A80"/>
    <w:rsid w:val="00417EE9"/>
    <w:rsid w:val="00421A96"/>
    <w:rsid w:val="00421AC3"/>
    <w:rsid w:val="00422DAB"/>
    <w:rsid w:val="004259B3"/>
    <w:rsid w:val="004261C7"/>
    <w:rsid w:val="00430766"/>
    <w:rsid w:val="004344E3"/>
    <w:rsid w:val="004346F0"/>
    <w:rsid w:val="00440335"/>
    <w:rsid w:val="004418C9"/>
    <w:rsid w:val="00442129"/>
    <w:rsid w:val="004422B2"/>
    <w:rsid w:val="004426CC"/>
    <w:rsid w:val="00445808"/>
    <w:rsid w:val="0044609D"/>
    <w:rsid w:val="0044664E"/>
    <w:rsid w:val="004479A1"/>
    <w:rsid w:val="004513F0"/>
    <w:rsid w:val="00451F0F"/>
    <w:rsid w:val="004525B4"/>
    <w:rsid w:val="00452F81"/>
    <w:rsid w:val="004530F9"/>
    <w:rsid w:val="00453863"/>
    <w:rsid w:val="00453935"/>
    <w:rsid w:val="00453A40"/>
    <w:rsid w:val="004556A0"/>
    <w:rsid w:val="00456BA0"/>
    <w:rsid w:val="00457486"/>
    <w:rsid w:val="00457D53"/>
    <w:rsid w:val="004601D4"/>
    <w:rsid w:val="00460400"/>
    <w:rsid w:val="00460C5A"/>
    <w:rsid w:val="00462182"/>
    <w:rsid w:val="00463539"/>
    <w:rsid w:val="00463EB7"/>
    <w:rsid w:val="00466263"/>
    <w:rsid w:val="00466269"/>
    <w:rsid w:val="00467EF5"/>
    <w:rsid w:val="00467FEC"/>
    <w:rsid w:val="004701AD"/>
    <w:rsid w:val="00470250"/>
    <w:rsid w:val="004706DF"/>
    <w:rsid w:val="00470D48"/>
    <w:rsid w:val="00471224"/>
    <w:rsid w:val="00472231"/>
    <w:rsid w:val="0047329B"/>
    <w:rsid w:val="004739B8"/>
    <w:rsid w:val="0047419F"/>
    <w:rsid w:val="00476CC5"/>
    <w:rsid w:val="004832E9"/>
    <w:rsid w:val="0048410C"/>
    <w:rsid w:val="004846DC"/>
    <w:rsid w:val="004847A3"/>
    <w:rsid w:val="0048580A"/>
    <w:rsid w:val="00485E27"/>
    <w:rsid w:val="00486E31"/>
    <w:rsid w:val="00487171"/>
    <w:rsid w:val="0048726B"/>
    <w:rsid w:val="00490B61"/>
    <w:rsid w:val="00490FEA"/>
    <w:rsid w:val="00492007"/>
    <w:rsid w:val="0049240A"/>
    <w:rsid w:val="00494DA9"/>
    <w:rsid w:val="00495C3C"/>
    <w:rsid w:val="0049645E"/>
    <w:rsid w:val="00496834"/>
    <w:rsid w:val="00497982"/>
    <w:rsid w:val="00497D2F"/>
    <w:rsid w:val="00497D7D"/>
    <w:rsid w:val="004A08F3"/>
    <w:rsid w:val="004A0EB5"/>
    <w:rsid w:val="004A17B2"/>
    <w:rsid w:val="004A33FD"/>
    <w:rsid w:val="004A37DE"/>
    <w:rsid w:val="004A389D"/>
    <w:rsid w:val="004A49ED"/>
    <w:rsid w:val="004A4DF7"/>
    <w:rsid w:val="004A5683"/>
    <w:rsid w:val="004A6DD5"/>
    <w:rsid w:val="004A71EA"/>
    <w:rsid w:val="004B21A0"/>
    <w:rsid w:val="004B2A5B"/>
    <w:rsid w:val="004B366E"/>
    <w:rsid w:val="004B3A46"/>
    <w:rsid w:val="004B48AE"/>
    <w:rsid w:val="004B4D01"/>
    <w:rsid w:val="004B5E7F"/>
    <w:rsid w:val="004B6306"/>
    <w:rsid w:val="004B6746"/>
    <w:rsid w:val="004B6997"/>
    <w:rsid w:val="004B77B4"/>
    <w:rsid w:val="004C05C3"/>
    <w:rsid w:val="004C09B7"/>
    <w:rsid w:val="004C0B02"/>
    <w:rsid w:val="004C1C17"/>
    <w:rsid w:val="004C2F9A"/>
    <w:rsid w:val="004C425E"/>
    <w:rsid w:val="004C4DE4"/>
    <w:rsid w:val="004C543C"/>
    <w:rsid w:val="004C5716"/>
    <w:rsid w:val="004C5B34"/>
    <w:rsid w:val="004C5B37"/>
    <w:rsid w:val="004C610A"/>
    <w:rsid w:val="004C6525"/>
    <w:rsid w:val="004C7359"/>
    <w:rsid w:val="004C7893"/>
    <w:rsid w:val="004D111D"/>
    <w:rsid w:val="004D1C9F"/>
    <w:rsid w:val="004D2131"/>
    <w:rsid w:val="004D32A5"/>
    <w:rsid w:val="004D3E0A"/>
    <w:rsid w:val="004D504D"/>
    <w:rsid w:val="004D681C"/>
    <w:rsid w:val="004D7758"/>
    <w:rsid w:val="004E1179"/>
    <w:rsid w:val="004E15ED"/>
    <w:rsid w:val="004E244B"/>
    <w:rsid w:val="004E265B"/>
    <w:rsid w:val="004E2C27"/>
    <w:rsid w:val="004E30CF"/>
    <w:rsid w:val="004E3B04"/>
    <w:rsid w:val="004E3C53"/>
    <w:rsid w:val="004E3FFB"/>
    <w:rsid w:val="004E4417"/>
    <w:rsid w:val="004E4BBD"/>
    <w:rsid w:val="004E4F20"/>
    <w:rsid w:val="004E5A63"/>
    <w:rsid w:val="004E702C"/>
    <w:rsid w:val="004F04DC"/>
    <w:rsid w:val="004F0FD1"/>
    <w:rsid w:val="004F12B0"/>
    <w:rsid w:val="004F180F"/>
    <w:rsid w:val="004F2048"/>
    <w:rsid w:val="004F2222"/>
    <w:rsid w:val="004F2334"/>
    <w:rsid w:val="004F25A1"/>
    <w:rsid w:val="004F288E"/>
    <w:rsid w:val="004F2959"/>
    <w:rsid w:val="004F3B86"/>
    <w:rsid w:val="004F41AD"/>
    <w:rsid w:val="004F4CCF"/>
    <w:rsid w:val="004F5314"/>
    <w:rsid w:val="004F5B59"/>
    <w:rsid w:val="004F5C4D"/>
    <w:rsid w:val="004F6ABE"/>
    <w:rsid w:val="004F6E86"/>
    <w:rsid w:val="004F74E4"/>
    <w:rsid w:val="004F78BF"/>
    <w:rsid w:val="004F7D8F"/>
    <w:rsid w:val="00500022"/>
    <w:rsid w:val="00500CCD"/>
    <w:rsid w:val="00501479"/>
    <w:rsid w:val="0050187E"/>
    <w:rsid w:val="00503394"/>
    <w:rsid w:val="00503BC8"/>
    <w:rsid w:val="00503F77"/>
    <w:rsid w:val="00504388"/>
    <w:rsid w:val="00504EAA"/>
    <w:rsid w:val="00512BD8"/>
    <w:rsid w:val="00513774"/>
    <w:rsid w:val="005142F7"/>
    <w:rsid w:val="005152F8"/>
    <w:rsid w:val="00515554"/>
    <w:rsid w:val="005155FE"/>
    <w:rsid w:val="0051638E"/>
    <w:rsid w:val="00516A25"/>
    <w:rsid w:val="00516FE7"/>
    <w:rsid w:val="005203CF"/>
    <w:rsid w:val="005215D0"/>
    <w:rsid w:val="00522002"/>
    <w:rsid w:val="0052230E"/>
    <w:rsid w:val="00522389"/>
    <w:rsid w:val="005239F0"/>
    <w:rsid w:val="00525598"/>
    <w:rsid w:val="005258CD"/>
    <w:rsid w:val="00526944"/>
    <w:rsid w:val="00526AF2"/>
    <w:rsid w:val="00526D6D"/>
    <w:rsid w:val="00530246"/>
    <w:rsid w:val="005305C9"/>
    <w:rsid w:val="005309CD"/>
    <w:rsid w:val="00531242"/>
    <w:rsid w:val="005340A5"/>
    <w:rsid w:val="00534CD0"/>
    <w:rsid w:val="00534EA6"/>
    <w:rsid w:val="0053537B"/>
    <w:rsid w:val="005358F9"/>
    <w:rsid w:val="0053620C"/>
    <w:rsid w:val="00536616"/>
    <w:rsid w:val="00536F52"/>
    <w:rsid w:val="00537281"/>
    <w:rsid w:val="0054169C"/>
    <w:rsid w:val="00542645"/>
    <w:rsid w:val="00542F8F"/>
    <w:rsid w:val="005447E0"/>
    <w:rsid w:val="00544FE0"/>
    <w:rsid w:val="00546EFA"/>
    <w:rsid w:val="00547288"/>
    <w:rsid w:val="005507A2"/>
    <w:rsid w:val="00550E33"/>
    <w:rsid w:val="00552174"/>
    <w:rsid w:val="0055276B"/>
    <w:rsid w:val="005529E2"/>
    <w:rsid w:val="00552CC8"/>
    <w:rsid w:val="00552D40"/>
    <w:rsid w:val="005532CD"/>
    <w:rsid w:val="00554422"/>
    <w:rsid w:val="00554A1F"/>
    <w:rsid w:val="005551B3"/>
    <w:rsid w:val="00555611"/>
    <w:rsid w:val="005556F8"/>
    <w:rsid w:val="0055587F"/>
    <w:rsid w:val="00555F99"/>
    <w:rsid w:val="0055739B"/>
    <w:rsid w:val="00557A19"/>
    <w:rsid w:val="0056042D"/>
    <w:rsid w:val="005606C9"/>
    <w:rsid w:val="00560AAF"/>
    <w:rsid w:val="0056127B"/>
    <w:rsid w:val="00561302"/>
    <w:rsid w:val="005613D6"/>
    <w:rsid w:val="005615C4"/>
    <w:rsid w:val="005616EE"/>
    <w:rsid w:val="00562030"/>
    <w:rsid w:val="00562B46"/>
    <w:rsid w:val="00564128"/>
    <w:rsid w:val="0056550E"/>
    <w:rsid w:val="00565D6C"/>
    <w:rsid w:val="00566421"/>
    <w:rsid w:val="005674E4"/>
    <w:rsid w:val="00567C4B"/>
    <w:rsid w:val="005751EE"/>
    <w:rsid w:val="00575688"/>
    <w:rsid w:val="00575C29"/>
    <w:rsid w:val="005763A0"/>
    <w:rsid w:val="00576D85"/>
    <w:rsid w:val="00577516"/>
    <w:rsid w:val="005802C4"/>
    <w:rsid w:val="0058169F"/>
    <w:rsid w:val="00582CA9"/>
    <w:rsid w:val="0058391D"/>
    <w:rsid w:val="00583ECF"/>
    <w:rsid w:val="00584251"/>
    <w:rsid w:val="0058486B"/>
    <w:rsid w:val="00584AE3"/>
    <w:rsid w:val="00584C6B"/>
    <w:rsid w:val="00584D15"/>
    <w:rsid w:val="005857E6"/>
    <w:rsid w:val="00585C57"/>
    <w:rsid w:val="00587022"/>
    <w:rsid w:val="005871C4"/>
    <w:rsid w:val="00587270"/>
    <w:rsid w:val="00587D04"/>
    <w:rsid w:val="005903AF"/>
    <w:rsid w:val="0059103F"/>
    <w:rsid w:val="0059253A"/>
    <w:rsid w:val="00592F40"/>
    <w:rsid w:val="0059479B"/>
    <w:rsid w:val="005957D4"/>
    <w:rsid w:val="00596782"/>
    <w:rsid w:val="00596BB6"/>
    <w:rsid w:val="00596EF2"/>
    <w:rsid w:val="00597476"/>
    <w:rsid w:val="005974DC"/>
    <w:rsid w:val="005A035E"/>
    <w:rsid w:val="005A07E7"/>
    <w:rsid w:val="005A07FC"/>
    <w:rsid w:val="005A19AF"/>
    <w:rsid w:val="005A1D17"/>
    <w:rsid w:val="005A3E59"/>
    <w:rsid w:val="005A40C3"/>
    <w:rsid w:val="005A41C5"/>
    <w:rsid w:val="005A5BB9"/>
    <w:rsid w:val="005A5CC3"/>
    <w:rsid w:val="005B029B"/>
    <w:rsid w:val="005B045E"/>
    <w:rsid w:val="005B0F3C"/>
    <w:rsid w:val="005B1983"/>
    <w:rsid w:val="005B1CC7"/>
    <w:rsid w:val="005B25A6"/>
    <w:rsid w:val="005B25BE"/>
    <w:rsid w:val="005B3765"/>
    <w:rsid w:val="005B379E"/>
    <w:rsid w:val="005B40CB"/>
    <w:rsid w:val="005B5DB6"/>
    <w:rsid w:val="005B685D"/>
    <w:rsid w:val="005B686C"/>
    <w:rsid w:val="005B6B49"/>
    <w:rsid w:val="005C0355"/>
    <w:rsid w:val="005C0E71"/>
    <w:rsid w:val="005C1285"/>
    <w:rsid w:val="005C225D"/>
    <w:rsid w:val="005C2745"/>
    <w:rsid w:val="005C3629"/>
    <w:rsid w:val="005C3653"/>
    <w:rsid w:val="005C3783"/>
    <w:rsid w:val="005C3ABE"/>
    <w:rsid w:val="005C42C1"/>
    <w:rsid w:val="005C579D"/>
    <w:rsid w:val="005C6E0F"/>
    <w:rsid w:val="005C7106"/>
    <w:rsid w:val="005D0EB4"/>
    <w:rsid w:val="005D3B86"/>
    <w:rsid w:val="005D6862"/>
    <w:rsid w:val="005D6BA0"/>
    <w:rsid w:val="005D72E0"/>
    <w:rsid w:val="005E0800"/>
    <w:rsid w:val="005E1594"/>
    <w:rsid w:val="005E1E62"/>
    <w:rsid w:val="005E1FE6"/>
    <w:rsid w:val="005E287C"/>
    <w:rsid w:val="005E2FAC"/>
    <w:rsid w:val="005E31A3"/>
    <w:rsid w:val="005E4D8C"/>
    <w:rsid w:val="005E5322"/>
    <w:rsid w:val="005E532D"/>
    <w:rsid w:val="005E7146"/>
    <w:rsid w:val="005F235B"/>
    <w:rsid w:val="005F2780"/>
    <w:rsid w:val="005F4624"/>
    <w:rsid w:val="005F4A0A"/>
    <w:rsid w:val="005F5EDA"/>
    <w:rsid w:val="005F630E"/>
    <w:rsid w:val="005F774E"/>
    <w:rsid w:val="00600519"/>
    <w:rsid w:val="006011C9"/>
    <w:rsid w:val="006015AC"/>
    <w:rsid w:val="00605F77"/>
    <w:rsid w:val="00606444"/>
    <w:rsid w:val="006071A9"/>
    <w:rsid w:val="006079D8"/>
    <w:rsid w:val="006122A7"/>
    <w:rsid w:val="006136E0"/>
    <w:rsid w:val="00614118"/>
    <w:rsid w:val="00614C09"/>
    <w:rsid w:val="00615918"/>
    <w:rsid w:val="0061595C"/>
    <w:rsid w:val="00616252"/>
    <w:rsid w:val="00617184"/>
    <w:rsid w:val="00620181"/>
    <w:rsid w:val="00620AA7"/>
    <w:rsid w:val="00621496"/>
    <w:rsid w:val="006244D2"/>
    <w:rsid w:val="00624AEA"/>
    <w:rsid w:val="00624B37"/>
    <w:rsid w:val="00624F50"/>
    <w:rsid w:val="006257BB"/>
    <w:rsid w:val="00625B2A"/>
    <w:rsid w:val="006274E4"/>
    <w:rsid w:val="006314FC"/>
    <w:rsid w:val="00633CC8"/>
    <w:rsid w:val="00633E4B"/>
    <w:rsid w:val="006351A7"/>
    <w:rsid w:val="00635F80"/>
    <w:rsid w:val="00637D30"/>
    <w:rsid w:val="006405B1"/>
    <w:rsid w:val="0064121C"/>
    <w:rsid w:val="00641A41"/>
    <w:rsid w:val="00641A92"/>
    <w:rsid w:val="00641DE2"/>
    <w:rsid w:val="00641FFB"/>
    <w:rsid w:val="006420A7"/>
    <w:rsid w:val="00643064"/>
    <w:rsid w:val="00643299"/>
    <w:rsid w:val="00643503"/>
    <w:rsid w:val="00643506"/>
    <w:rsid w:val="006450AB"/>
    <w:rsid w:val="006464AC"/>
    <w:rsid w:val="00646F68"/>
    <w:rsid w:val="006472D4"/>
    <w:rsid w:val="00647422"/>
    <w:rsid w:val="0065028B"/>
    <w:rsid w:val="006504D5"/>
    <w:rsid w:val="006510DF"/>
    <w:rsid w:val="0065110D"/>
    <w:rsid w:val="00651787"/>
    <w:rsid w:val="0065326D"/>
    <w:rsid w:val="006532F8"/>
    <w:rsid w:val="006540EB"/>
    <w:rsid w:val="0065413D"/>
    <w:rsid w:val="0065546A"/>
    <w:rsid w:val="006556FA"/>
    <w:rsid w:val="00656E62"/>
    <w:rsid w:val="00660935"/>
    <w:rsid w:val="00661E93"/>
    <w:rsid w:val="00664BE1"/>
    <w:rsid w:val="00666866"/>
    <w:rsid w:val="00667049"/>
    <w:rsid w:val="006674AA"/>
    <w:rsid w:val="00667BF5"/>
    <w:rsid w:val="0067041D"/>
    <w:rsid w:val="006720E7"/>
    <w:rsid w:val="0067225A"/>
    <w:rsid w:val="00673239"/>
    <w:rsid w:val="00673FFF"/>
    <w:rsid w:val="006744B3"/>
    <w:rsid w:val="0067467A"/>
    <w:rsid w:val="00675580"/>
    <w:rsid w:val="0067597E"/>
    <w:rsid w:val="00675E62"/>
    <w:rsid w:val="006762F1"/>
    <w:rsid w:val="00676DF2"/>
    <w:rsid w:val="006804C9"/>
    <w:rsid w:val="00681953"/>
    <w:rsid w:val="00683A66"/>
    <w:rsid w:val="00684CD5"/>
    <w:rsid w:val="00685938"/>
    <w:rsid w:val="0068715D"/>
    <w:rsid w:val="0069006D"/>
    <w:rsid w:val="00690E6F"/>
    <w:rsid w:val="006910DE"/>
    <w:rsid w:val="006913CC"/>
    <w:rsid w:val="006917AA"/>
    <w:rsid w:val="00691EF8"/>
    <w:rsid w:val="006932F7"/>
    <w:rsid w:val="006934C2"/>
    <w:rsid w:val="006935EB"/>
    <w:rsid w:val="00696B02"/>
    <w:rsid w:val="00696C14"/>
    <w:rsid w:val="006A04F2"/>
    <w:rsid w:val="006A0AF8"/>
    <w:rsid w:val="006A1C56"/>
    <w:rsid w:val="006A1CB8"/>
    <w:rsid w:val="006A3116"/>
    <w:rsid w:val="006A34A8"/>
    <w:rsid w:val="006A365C"/>
    <w:rsid w:val="006A474F"/>
    <w:rsid w:val="006A4A76"/>
    <w:rsid w:val="006A4C3A"/>
    <w:rsid w:val="006A4E43"/>
    <w:rsid w:val="006A5789"/>
    <w:rsid w:val="006B06C2"/>
    <w:rsid w:val="006B0F07"/>
    <w:rsid w:val="006B103A"/>
    <w:rsid w:val="006B1AC2"/>
    <w:rsid w:val="006B2ED8"/>
    <w:rsid w:val="006B3CFF"/>
    <w:rsid w:val="006B4FF9"/>
    <w:rsid w:val="006B60E4"/>
    <w:rsid w:val="006B6CE5"/>
    <w:rsid w:val="006B751A"/>
    <w:rsid w:val="006C1011"/>
    <w:rsid w:val="006C1170"/>
    <w:rsid w:val="006C1253"/>
    <w:rsid w:val="006C26C2"/>
    <w:rsid w:val="006C2C8C"/>
    <w:rsid w:val="006C3990"/>
    <w:rsid w:val="006C404A"/>
    <w:rsid w:val="006C74AA"/>
    <w:rsid w:val="006C7554"/>
    <w:rsid w:val="006D0B24"/>
    <w:rsid w:val="006D0DF5"/>
    <w:rsid w:val="006D1B35"/>
    <w:rsid w:val="006D2796"/>
    <w:rsid w:val="006D2A56"/>
    <w:rsid w:val="006D62AB"/>
    <w:rsid w:val="006E0208"/>
    <w:rsid w:val="006E0C9C"/>
    <w:rsid w:val="006E0FB9"/>
    <w:rsid w:val="006E1F59"/>
    <w:rsid w:val="006E20EA"/>
    <w:rsid w:val="006E276F"/>
    <w:rsid w:val="006E2CDB"/>
    <w:rsid w:val="006E2EDD"/>
    <w:rsid w:val="006E49F2"/>
    <w:rsid w:val="006E6963"/>
    <w:rsid w:val="006F109B"/>
    <w:rsid w:val="006F27AF"/>
    <w:rsid w:val="006F48AE"/>
    <w:rsid w:val="006F4DE1"/>
    <w:rsid w:val="006F584B"/>
    <w:rsid w:val="006F5B5D"/>
    <w:rsid w:val="006F6E8D"/>
    <w:rsid w:val="00700A53"/>
    <w:rsid w:val="007019FF"/>
    <w:rsid w:val="007031B3"/>
    <w:rsid w:val="00704AA3"/>
    <w:rsid w:val="00705361"/>
    <w:rsid w:val="00705647"/>
    <w:rsid w:val="00707A98"/>
    <w:rsid w:val="00710105"/>
    <w:rsid w:val="007108A8"/>
    <w:rsid w:val="00710E4A"/>
    <w:rsid w:val="00711CF1"/>
    <w:rsid w:val="00712032"/>
    <w:rsid w:val="0071380A"/>
    <w:rsid w:val="00713BCD"/>
    <w:rsid w:val="00714321"/>
    <w:rsid w:val="00717792"/>
    <w:rsid w:val="00717B98"/>
    <w:rsid w:val="00717CEF"/>
    <w:rsid w:val="00717EEB"/>
    <w:rsid w:val="0072137E"/>
    <w:rsid w:val="00721525"/>
    <w:rsid w:val="00722D6C"/>
    <w:rsid w:val="007243E5"/>
    <w:rsid w:val="00724C6F"/>
    <w:rsid w:val="007257AC"/>
    <w:rsid w:val="00727984"/>
    <w:rsid w:val="00727D76"/>
    <w:rsid w:val="007310FB"/>
    <w:rsid w:val="00731489"/>
    <w:rsid w:val="00731CC0"/>
    <w:rsid w:val="007322B8"/>
    <w:rsid w:val="0073237E"/>
    <w:rsid w:val="00733E7F"/>
    <w:rsid w:val="00735256"/>
    <w:rsid w:val="00735E0B"/>
    <w:rsid w:val="00735F43"/>
    <w:rsid w:val="00736CED"/>
    <w:rsid w:val="00737048"/>
    <w:rsid w:val="007409D5"/>
    <w:rsid w:val="007413CF"/>
    <w:rsid w:val="007415D4"/>
    <w:rsid w:val="0074179B"/>
    <w:rsid w:val="007432F3"/>
    <w:rsid w:val="007443E0"/>
    <w:rsid w:val="00744660"/>
    <w:rsid w:val="007457DC"/>
    <w:rsid w:val="007475EE"/>
    <w:rsid w:val="00750199"/>
    <w:rsid w:val="00750D82"/>
    <w:rsid w:val="007535D1"/>
    <w:rsid w:val="00753E90"/>
    <w:rsid w:val="007541CB"/>
    <w:rsid w:val="007558F4"/>
    <w:rsid w:val="00755D9C"/>
    <w:rsid w:val="00762B87"/>
    <w:rsid w:val="00762D1A"/>
    <w:rsid w:val="007641AC"/>
    <w:rsid w:val="0076441D"/>
    <w:rsid w:val="00764463"/>
    <w:rsid w:val="00766606"/>
    <w:rsid w:val="0076677E"/>
    <w:rsid w:val="00767684"/>
    <w:rsid w:val="00767F83"/>
    <w:rsid w:val="0077059F"/>
    <w:rsid w:val="00772D13"/>
    <w:rsid w:val="0077509A"/>
    <w:rsid w:val="007751FC"/>
    <w:rsid w:val="00776FF3"/>
    <w:rsid w:val="007776B0"/>
    <w:rsid w:val="007805D2"/>
    <w:rsid w:val="007820AD"/>
    <w:rsid w:val="0078220B"/>
    <w:rsid w:val="00784002"/>
    <w:rsid w:val="007841D3"/>
    <w:rsid w:val="00786729"/>
    <w:rsid w:val="00786FEE"/>
    <w:rsid w:val="00790448"/>
    <w:rsid w:val="0079046E"/>
    <w:rsid w:val="00792A24"/>
    <w:rsid w:val="00792AF1"/>
    <w:rsid w:val="00795F82"/>
    <w:rsid w:val="00796D78"/>
    <w:rsid w:val="007A16E0"/>
    <w:rsid w:val="007A198E"/>
    <w:rsid w:val="007A1D7A"/>
    <w:rsid w:val="007A2B4A"/>
    <w:rsid w:val="007A3943"/>
    <w:rsid w:val="007A5A17"/>
    <w:rsid w:val="007A64E9"/>
    <w:rsid w:val="007A713E"/>
    <w:rsid w:val="007A7F6D"/>
    <w:rsid w:val="007B0C52"/>
    <w:rsid w:val="007B13F5"/>
    <w:rsid w:val="007B18CC"/>
    <w:rsid w:val="007B2691"/>
    <w:rsid w:val="007B3D13"/>
    <w:rsid w:val="007B4CE3"/>
    <w:rsid w:val="007C141F"/>
    <w:rsid w:val="007C1663"/>
    <w:rsid w:val="007C1746"/>
    <w:rsid w:val="007C1B1E"/>
    <w:rsid w:val="007C2CC5"/>
    <w:rsid w:val="007C2F04"/>
    <w:rsid w:val="007C2F25"/>
    <w:rsid w:val="007C2FCC"/>
    <w:rsid w:val="007C38DE"/>
    <w:rsid w:val="007C43BF"/>
    <w:rsid w:val="007C46BB"/>
    <w:rsid w:val="007C4DD3"/>
    <w:rsid w:val="007C5432"/>
    <w:rsid w:val="007C5BBD"/>
    <w:rsid w:val="007C6805"/>
    <w:rsid w:val="007C6DB7"/>
    <w:rsid w:val="007D0512"/>
    <w:rsid w:val="007D2A7C"/>
    <w:rsid w:val="007D496E"/>
    <w:rsid w:val="007D5AC1"/>
    <w:rsid w:val="007D7AD3"/>
    <w:rsid w:val="007D7C06"/>
    <w:rsid w:val="007E0514"/>
    <w:rsid w:val="007E06C6"/>
    <w:rsid w:val="007E0836"/>
    <w:rsid w:val="007E111D"/>
    <w:rsid w:val="007E1183"/>
    <w:rsid w:val="007E34DC"/>
    <w:rsid w:val="007E4250"/>
    <w:rsid w:val="007E472F"/>
    <w:rsid w:val="007E5B13"/>
    <w:rsid w:val="007E5F39"/>
    <w:rsid w:val="007E7229"/>
    <w:rsid w:val="007F0078"/>
    <w:rsid w:val="007F0D4B"/>
    <w:rsid w:val="007F181E"/>
    <w:rsid w:val="007F2B4B"/>
    <w:rsid w:val="007F395B"/>
    <w:rsid w:val="007F413D"/>
    <w:rsid w:val="007F4999"/>
    <w:rsid w:val="007F6538"/>
    <w:rsid w:val="007F66A1"/>
    <w:rsid w:val="007F67A8"/>
    <w:rsid w:val="008006C3"/>
    <w:rsid w:val="0080118D"/>
    <w:rsid w:val="00802365"/>
    <w:rsid w:val="008025ED"/>
    <w:rsid w:val="00804B0E"/>
    <w:rsid w:val="00804B57"/>
    <w:rsid w:val="00805DE7"/>
    <w:rsid w:val="008078AB"/>
    <w:rsid w:val="008110BA"/>
    <w:rsid w:val="00811F5B"/>
    <w:rsid w:val="0081386B"/>
    <w:rsid w:val="0081407F"/>
    <w:rsid w:val="00815592"/>
    <w:rsid w:val="00815C47"/>
    <w:rsid w:val="00815F56"/>
    <w:rsid w:val="00816915"/>
    <w:rsid w:val="00817F03"/>
    <w:rsid w:val="008203D1"/>
    <w:rsid w:val="00820A27"/>
    <w:rsid w:val="00824D2E"/>
    <w:rsid w:val="008262F4"/>
    <w:rsid w:val="00827775"/>
    <w:rsid w:val="00827F4A"/>
    <w:rsid w:val="0083200D"/>
    <w:rsid w:val="0083235E"/>
    <w:rsid w:val="00834016"/>
    <w:rsid w:val="008365AC"/>
    <w:rsid w:val="0083695A"/>
    <w:rsid w:val="008400F3"/>
    <w:rsid w:val="00841CB0"/>
    <w:rsid w:val="00842C0E"/>
    <w:rsid w:val="008438E8"/>
    <w:rsid w:val="00844AD3"/>
    <w:rsid w:val="00844FE1"/>
    <w:rsid w:val="00845F9E"/>
    <w:rsid w:val="00846C7A"/>
    <w:rsid w:val="00846F69"/>
    <w:rsid w:val="00847B9D"/>
    <w:rsid w:val="008500DB"/>
    <w:rsid w:val="00850698"/>
    <w:rsid w:val="00851191"/>
    <w:rsid w:val="008527A4"/>
    <w:rsid w:val="00853A6B"/>
    <w:rsid w:val="00854448"/>
    <w:rsid w:val="008548A6"/>
    <w:rsid w:val="00854F18"/>
    <w:rsid w:val="008551E8"/>
    <w:rsid w:val="0085542D"/>
    <w:rsid w:val="00855E20"/>
    <w:rsid w:val="00855F5E"/>
    <w:rsid w:val="0085700C"/>
    <w:rsid w:val="008603C8"/>
    <w:rsid w:val="008606C4"/>
    <w:rsid w:val="008610BE"/>
    <w:rsid w:val="00861BF6"/>
    <w:rsid w:val="00861C5B"/>
    <w:rsid w:val="008647A2"/>
    <w:rsid w:val="00865244"/>
    <w:rsid w:val="00865EA6"/>
    <w:rsid w:val="00865F60"/>
    <w:rsid w:val="00866210"/>
    <w:rsid w:val="0086705F"/>
    <w:rsid w:val="0086718A"/>
    <w:rsid w:val="00867DC3"/>
    <w:rsid w:val="00870B7D"/>
    <w:rsid w:val="008711AB"/>
    <w:rsid w:val="00872382"/>
    <w:rsid w:val="0087517D"/>
    <w:rsid w:val="00875B1C"/>
    <w:rsid w:val="00875B2C"/>
    <w:rsid w:val="00876112"/>
    <w:rsid w:val="008762C3"/>
    <w:rsid w:val="00876503"/>
    <w:rsid w:val="00876741"/>
    <w:rsid w:val="00876F34"/>
    <w:rsid w:val="0087753A"/>
    <w:rsid w:val="008775DE"/>
    <w:rsid w:val="0087789A"/>
    <w:rsid w:val="00881584"/>
    <w:rsid w:val="00881C81"/>
    <w:rsid w:val="00882089"/>
    <w:rsid w:val="008823B9"/>
    <w:rsid w:val="00882F44"/>
    <w:rsid w:val="00883137"/>
    <w:rsid w:val="00883524"/>
    <w:rsid w:val="00884693"/>
    <w:rsid w:val="00884B81"/>
    <w:rsid w:val="00884C8C"/>
    <w:rsid w:val="00887D96"/>
    <w:rsid w:val="00890E1E"/>
    <w:rsid w:val="00892085"/>
    <w:rsid w:val="00892D93"/>
    <w:rsid w:val="0089317D"/>
    <w:rsid w:val="008934AB"/>
    <w:rsid w:val="0089393C"/>
    <w:rsid w:val="00894694"/>
    <w:rsid w:val="008953CA"/>
    <w:rsid w:val="00897A63"/>
    <w:rsid w:val="008A04ED"/>
    <w:rsid w:val="008A07B5"/>
    <w:rsid w:val="008A1A33"/>
    <w:rsid w:val="008A1C4E"/>
    <w:rsid w:val="008A2DF8"/>
    <w:rsid w:val="008A424F"/>
    <w:rsid w:val="008A44E4"/>
    <w:rsid w:val="008A5704"/>
    <w:rsid w:val="008A5A1D"/>
    <w:rsid w:val="008A5A66"/>
    <w:rsid w:val="008A6297"/>
    <w:rsid w:val="008A6828"/>
    <w:rsid w:val="008A7976"/>
    <w:rsid w:val="008A7D01"/>
    <w:rsid w:val="008B01F1"/>
    <w:rsid w:val="008B0480"/>
    <w:rsid w:val="008B05C3"/>
    <w:rsid w:val="008B1FAE"/>
    <w:rsid w:val="008B3179"/>
    <w:rsid w:val="008B437F"/>
    <w:rsid w:val="008B454D"/>
    <w:rsid w:val="008B592A"/>
    <w:rsid w:val="008B5E3F"/>
    <w:rsid w:val="008B6B1E"/>
    <w:rsid w:val="008B6D88"/>
    <w:rsid w:val="008B70CF"/>
    <w:rsid w:val="008B73C8"/>
    <w:rsid w:val="008C2F77"/>
    <w:rsid w:val="008C3934"/>
    <w:rsid w:val="008C3B32"/>
    <w:rsid w:val="008C444E"/>
    <w:rsid w:val="008C7208"/>
    <w:rsid w:val="008C76F8"/>
    <w:rsid w:val="008C7C33"/>
    <w:rsid w:val="008C7F85"/>
    <w:rsid w:val="008D03FA"/>
    <w:rsid w:val="008D0710"/>
    <w:rsid w:val="008D1371"/>
    <w:rsid w:val="008D35B8"/>
    <w:rsid w:val="008D3F3E"/>
    <w:rsid w:val="008D5D72"/>
    <w:rsid w:val="008D64B6"/>
    <w:rsid w:val="008D771F"/>
    <w:rsid w:val="008D7CB4"/>
    <w:rsid w:val="008E01DF"/>
    <w:rsid w:val="008E0867"/>
    <w:rsid w:val="008E0BEF"/>
    <w:rsid w:val="008E0D54"/>
    <w:rsid w:val="008E1413"/>
    <w:rsid w:val="008E24AA"/>
    <w:rsid w:val="008E2EB7"/>
    <w:rsid w:val="008E3DFC"/>
    <w:rsid w:val="008E428C"/>
    <w:rsid w:val="008E5AC5"/>
    <w:rsid w:val="008E5CE8"/>
    <w:rsid w:val="008E5EAC"/>
    <w:rsid w:val="008E5EC8"/>
    <w:rsid w:val="008E65E2"/>
    <w:rsid w:val="008E6683"/>
    <w:rsid w:val="008E778B"/>
    <w:rsid w:val="008F013E"/>
    <w:rsid w:val="008F0585"/>
    <w:rsid w:val="008F197B"/>
    <w:rsid w:val="008F1E11"/>
    <w:rsid w:val="008F202C"/>
    <w:rsid w:val="008F2036"/>
    <w:rsid w:val="008F382A"/>
    <w:rsid w:val="008F4721"/>
    <w:rsid w:val="008F5F12"/>
    <w:rsid w:val="008F665B"/>
    <w:rsid w:val="008F75D0"/>
    <w:rsid w:val="00900AF5"/>
    <w:rsid w:val="00901B38"/>
    <w:rsid w:val="00901F12"/>
    <w:rsid w:val="00902B76"/>
    <w:rsid w:val="009030A2"/>
    <w:rsid w:val="009032F3"/>
    <w:rsid w:val="0090395D"/>
    <w:rsid w:val="00903D36"/>
    <w:rsid w:val="009044AA"/>
    <w:rsid w:val="009044FD"/>
    <w:rsid w:val="00906E59"/>
    <w:rsid w:val="00910B21"/>
    <w:rsid w:val="00910D70"/>
    <w:rsid w:val="0091166D"/>
    <w:rsid w:val="009120FC"/>
    <w:rsid w:val="009133AE"/>
    <w:rsid w:val="0091395D"/>
    <w:rsid w:val="00914430"/>
    <w:rsid w:val="00915AA9"/>
    <w:rsid w:val="00915B0E"/>
    <w:rsid w:val="009167DB"/>
    <w:rsid w:val="00916BB2"/>
    <w:rsid w:val="00922C39"/>
    <w:rsid w:val="00922F0F"/>
    <w:rsid w:val="0092384F"/>
    <w:rsid w:val="00927215"/>
    <w:rsid w:val="00927267"/>
    <w:rsid w:val="00927EE2"/>
    <w:rsid w:val="00927F16"/>
    <w:rsid w:val="00930871"/>
    <w:rsid w:val="00931408"/>
    <w:rsid w:val="00931B40"/>
    <w:rsid w:val="009346E3"/>
    <w:rsid w:val="009349E4"/>
    <w:rsid w:val="00934B26"/>
    <w:rsid w:val="00935326"/>
    <w:rsid w:val="009356EC"/>
    <w:rsid w:val="00935B63"/>
    <w:rsid w:val="009366C2"/>
    <w:rsid w:val="00936DD0"/>
    <w:rsid w:val="00937022"/>
    <w:rsid w:val="009374A6"/>
    <w:rsid w:val="009401AC"/>
    <w:rsid w:val="0094063E"/>
    <w:rsid w:val="0094067C"/>
    <w:rsid w:val="009406F0"/>
    <w:rsid w:val="00940879"/>
    <w:rsid w:val="00940BCB"/>
    <w:rsid w:val="00941E8E"/>
    <w:rsid w:val="00942057"/>
    <w:rsid w:val="00942415"/>
    <w:rsid w:val="00942506"/>
    <w:rsid w:val="00942AD9"/>
    <w:rsid w:val="00942BD0"/>
    <w:rsid w:val="00943C70"/>
    <w:rsid w:val="00944277"/>
    <w:rsid w:val="009455D7"/>
    <w:rsid w:val="009460FE"/>
    <w:rsid w:val="009461D3"/>
    <w:rsid w:val="00946B83"/>
    <w:rsid w:val="00946C46"/>
    <w:rsid w:val="009502CA"/>
    <w:rsid w:val="00950CE2"/>
    <w:rsid w:val="0095252D"/>
    <w:rsid w:val="0095343C"/>
    <w:rsid w:val="00954DAF"/>
    <w:rsid w:val="00956165"/>
    <w:rsid w:val="0095621F"/>
    <w:rsid w:val="00957101"/>
    <w:rsid w:val="0095744D"/>
    <w:rsid w:val="00957A99"/>
    <w:rsid w:val="00964FAB"/>
    <w:rsid w:val="00965603"/>
    <w:rsid w:val="009705DA"/>
    <w:rsid w:val="00970AA6"/>
    <w:rsid w:val="00971021"/>
    <w:rsid w:val="00971767"/>
    <w:rsid w:val="009725ED"/>
    <w:rsid w:val="0097338C"/>
    <w:rsid w:val="00973DC4"/>
    <w:rsid w:val="0097513B"/>
    <w:rsid w:val="0097627E"/>
    <w:rsid w:val="00977231"/>
    <w:rsid w:val="00980365"/>
    <w:rsid w:val="00981C44"/>
    <w:rsid w:val="009826CC"/>
    <w:rsid w:val="009847E8"/>
    <w:rsid w:val="00985932"/>
    <w:rsid w:val="00985A81"/>
    <w:rsid w:val="009865DD"/>
    <w:rsid w:val="00986952"/>
    <w:rsid w:val="00987BC8"/>
    <w:rsid w:val="00991A6F"/>
    <w:rsid w:val="00991F57"/>
    <w:rsid w:val="00995414"/>
    <w:rsid w:val="00995698"/>
    <w:rsid w:val="00995A23"/>
    <w:rsid w:val="009962DA"/>
    <w:rsid w:val="009A0062"/>
    <w:rsid w:val="009A039F"/>
    <w:rsid w:val="009A0509"/>
    <w:rsid w:val="009A0C3B"/>
    <w:rsid w:val="009A0CA7"/>
    <w:rsid w:val="009A171A"/>
    <w:rsid w:val="009A1732"/>
    <w:rsid w:val="009A23FC"/>
    <w:rsid w:val="009A395E"/>
    <w:rsid w:val="009A4833"/>
    <w:rsid w:val="009A5BC4"/>
    <w:rsid w:val="009A654B"/>
    <w:rsid w:val="009A6719"/>
    <w:rsid w:val="009A7378"/>
    <w:rsid w:val="009A7EC8"/>
    <w:rsid w:val="009B0413"/>
    <w:rsid w:val="009B08DA"/>
    <w:rsid w:val="009B0F9E"/>
    <w:rsid w:val="009B1046"/>
    <w:rsid w:val="009B1F8F"/>
    <w:rsid w:val="009B305A"/>
    <w:rsid w:val="009B34EB"/>
    <w:rsid w:val="009B3FE2"/>
    <w:rsid w:val="009B48EC"/>
    <w:rsid w:val="009B53E2"/>
    <w:rsid w:val="009B6256"/>
    <w:rsid w:val="009B7008"/>
    <w:rsid w:val="009B75AE"/>
    <w:rsid w:val="009B7729"/>
    <w:rsid w:val="009B784D"/>
    <w:rsid w:val="009C0004"/>
    <w:rsid w:val="009C06A3"/>
    <w:rsid w:val="009C1281"/>
    <w:rsid w:val="009C234D"/>
    <w:rsid w:val="009C34C6"/>
    <w:rsid w:val="009C3EE5"/>
    <w:rsid w:val="009C47BF"/>
    <w:rsid w:val="009C5BA4"/>
    <w:rsid w:val="009D15A6"/>
    <w:rsid w:val="009D5ED2"/>
    <w:rsid w:val="009D6F67"/>
    <w:rsid w:val="009E0785"/>
    <w:rsid w:val="009E3843"/>
    <w:rsid w:val="009E5481"/>
    <w:rsid w:val="009E6B18"/>
    <w:rsid w:val="009E77B8"/>
    <w:rsid w:val="009F1B95"/>
    <w:rsid w:val="009F2F32"/>
    <w:rsid w:val="009F317F"/>
    <w:rsid w:val="009F3B33"/>
    <w:rsid w:val="009F3B44"/>
    <w:rsid w:val="009F3C34"/>
    <w:rsid w:val="009F4267"/>
    <w:rsid w:val="009F450C"/>
    <w:rsid w:val="009F4987"/>
    <w:rsid w:val="009F6CA3"/>
    <w:rsid w:val="009F6CC7"/>
    <w:rsid w:val="009F73A3"/>
    <w:rsid w:val="009F73BF"/>
    <w:rsid w:val="00A0022E"/>
    <w:rsid w:val="00A00713"/>
    <w:rsid w:val="00A00C74"/>
    <w:rsid w:val="00A013A1"/>
    <w:rsid w:val="00A021FF"/>
    <w:rsid w:val="00A022F0"/>
    <w:rsid w:val="00A023CC"/>
    <w:rsid w:val="00A028EC"/>
    <w:rsid w:val="00A03237"/>
    <w:rsid w:val="00A041DC"/>
    <w:rsid w:val="00A044C2"/>
    <w:rsid w:val="00A04C28"/>
    <w:rsid w:val="00A04E86"/>
    <w:rsid w:val="00A061C3"/>
    <w:rsid w:val="00A06277"/>
    <w:rsid w:val="00A065AE"/>
    <w:rsid w:val="00A06AFB"/>
    <w:rsid w:val="00A07AB3"/>
    <w:rsid w:val="00A1066E"/>
    <w:rsid w:val="00A109A0"/>
    <w:rsid w:val="00A116ED"/>
    <w:rsid w:val="00A11A99"/>
    <w:rsid w:val="00A11CA5"/>
    <w:rsid w:val="00A124C6"/>
    <w:rsid w:val="00A12AA2"/>
    <w:rsid w:val="00A12E77"/>
    <w:rsid w:val="00A12FFF"/>
    <w:rsid w:val="00A1346A"/>
    <w:rsid w:val="00A13957"/>
    <w:rsid w:val="00A14305"/>
    <w:rsid w:val="00A143A7"/>
    <w:rsid w:val="00A147F7"/>
    <w:rsid w:val="00A15477"/>
    <w:rsid w:val="00A166CA"/>
    <w:rsid w:val="00A171D4"/>
    <w:rsid w:val="00A20814"/>
    <w:rsid w:val="00A21D8B"/>
    <w:rsid w:val="00A22B9A"/>
    <w:rsid w:val="00A2348E"/>
    <w:rsid w:val="00A23F00"/>
    <w:rsid w:val="00A23F71"/>
    <w:rsid w:val="00A244C8"/>
    <w:rsid w:val="00A26D28"/>
    <w:rsid w:val="00A30BB1"/>
    <w:rsid w:val="00A30CAB"/>
    <w:rsid w:val="00A3129F"/>
    <w:rsid w:val="00A3247C"/>
    <w:rsid w:val="00A3259E"/>
    <w:rsid w:val="00A33196"/>
    <w:rsid w:val="00A34E2F"/>
    <w:rsid w:val="00A35F0F"/>
    <w:rsid w:val="00A37015"/>
    <w:rsid w:val="00A411CF"/>
    <w:rsid w:val="00A41553"/>
    <w:rsid w:val="00A41E24"/>
    <w:rsid w:val="00A42670"/>
    <w:rsid w:val="00A427A6"/>
    <w:rsid w:val="00A42E91"/>
    <w:rsid w:val="00A44449"/>
    <w:rsid w:val="00A45254"/>
    <w:rsid w:val="00A45ABE"/>
    <w:rsid w:val="00A472A6"/>
    <w:rsid w:val="00A4767E"/>
    <w:rsid w:val="00A50EC0"/>
    <w:rsid w:val="00A5103C"/>
    <w:rsid w:val="00A514A8"/>
    <w:rsid w:val="00A518C8"/>
    <w:rsid w:val="00A51C53"/>
    <w:rsid w:val="00A53236"/>
    <w:rsid w:val="00A55845"/>
    <w:rsid w:val="00A562FF"/>
    <w:rsid w:val="00A567BF"/>
    <w:rsid w:val="00A60672"/>
    <w:rsid w:val="00A612AD"/>
    <w:rsid w:val="00A6191C"/>
    <w:rsid w:val="00A6556C"/>
    <w:rsid w:val="00A65896"/>
    <w:rsid w:val="00A65EDA"/>
    <w:rsid w:val="00A665EF"/>
    <w:rsid w:val="00A66CA6"/>
    <w:rsid w:val="00A67A67"/>
    <w:rsid w:val="00A67AFB"/>
    <w:rsid w:val="00A67C4D"/>
    <w:rsid w:val="00A7060A"/>
    <w:rsid w:val="00A7264B"/>
    <w:rsid w:val="00A7362C"/>
    <w:rsid w:val="00A73F96"/>
    <w:rsid w:val="00A75958"/>
    <w:rsid w:val="00A75BF8"/>
    <w:rsid w:val="00A75C1F"/>
    <w:rsid w:val="00A76D4F"/>
    <w:rsid w:val="00A76FC8"/>
    <w:rsid w:val="00A770F9"/>
    <w:rsid w:val="00A773E8"/>
    <w:rsid w:val="00A778C1"/>
    <w:rsid w:val="00A77900"/>
    <w:rsid w:val="00A77938"/>
    <w:rsid w:val="00A77BF3"/>
    <w:rsid w:val="00A77D76"/>
    <w:rsid w:val="00A8013B"/>
    <w:rsid w:val="00A81979"/>
    <w:rsid w:val="00A81F2A"/>
    <w:rsid w:val="00A83976"/>
    <w:rsid w:val="00A83B0E"/>
    <w:rsid w:val="00A83B90"/>
    <w:rsid w:val="00A83C39"/>
    <w:rsid w:val="00A842AD"/>
    <w:rsid w:val="00A84CFE"/>
    <w:rsid w:val="00A85ACE"/>
    <w:rsid w:val="00A8633E"/>
    <w:rsid w:val="00A86C33"/>
    <w:rsid w:val="00A91564"/>
    <w:rsid w:val="00A916AE"/>
    <w:rsid w:val="00A92B08"/>
    <w:rsid w:val="00A930D4"/>
    <w:rsid w:val="00A9402C"/>
    <w:rsid w:val="00A95EB8"/>
    <w:rsid w:val="00A97253"/>
    <w:rsid w:val="00A97C8C"/>
    <w:rsid w:val="00AA17C6"/>
    <w:rsid w:val="00AA22D5"/>
    <w:rsid w:val="00AA3742"/>
    <w:rsid w:val="00AA4EBA"/>
    <w:rsid w:val="00AA5143"/>
    <w:rsid w:val="00AA5487"/>
    <w:rsid w:val="00AA56EC"/>
    <w:rsid w:val="00AA5CA9"/>
    <w:rsid w:val="00AA5D95"/>
    <w:rsid w:val="00AA5DD6"/>
    <w:rsid w:val="00AA625D"/>
    <w:rsid w:val="00AA6978"/>
    <w:rsid w:val="00AA7380"/>
    <w:rsid w:val="00AB02D6"/>
    <w:rsid w:val="00AB0CFE"/>
    <w:rsid w:val="00AB23F6"/>
    <w:rsid w:val="00AB2C01"/>
    <w:rsid w:val="00AB34A2"/>
    <w:rsid w:val="00AB4E35"/>
    <w:rsid w:val="00AB5E4A"/>
    <w:rsid w:val="00AB689C"/>
    <w:rsid w:val="00AB75FD"/>
    <w:rsid w:val="00AC0E83"/>
    <w:rsid w:val="00AC1A0D"/>
    <w:rsid w:val="00AC1CF9"/>
    <w:rsid w:val="00AC23BF"/>
    <w:rsid w:val="00AC3E20"/>
    <w:rsid w:val="00AC4089"/>
    <w:rsid w:val="00AC4B37"/>
    <w:rsid w:val="00AC4D43"/>
    <w:rsid w:val="00AC4FD9"/>
    <w:rsid w:val="00AC4FF8"/>
    <w:rsid w:val="00AC56CE"/>
    <w:rsid w:val="00AC5788"/>
    <w:rsid w:val="00AC5A25"/>
    <w:rsid w:val="00AC77E8"/>
    <w:rsid w:val="00AD06D9"/>
    <w:rsid w:val="00AD0CE5"/>
    <w:rsid w:val="00AD1087"/>
    <w:rsid w:val="00AD19B7"/>
    <w:rsid w:val="00AD259B"/>
    <w:rsid w:val="00AD2BB5"/>
    <w:rsid w:val="00AD3273"/>
    <w:rsid w:val="00AD36AE"/>
    <w:rsid w:val="00AD38FA"/>
    <w:rsid w:val="00AD6094"/>
    <w:rsid w:val="00AD74BE"/>
    <w:rsid w:val="00AD74F7"/>
    <w:rsid w:val="00AD78F4"/>
    <w:rsid w:val="00AE06B2"/>
    <w:rsid w:val="00AE09D3"/>
    <w:rsid w:val="00AE23E9"/>
    <w:rsid w:val="00AE3398"/>
    <w:rsid w:val="00AE4ECF"/>
    <w:rsid w:val="00AE56F4"/>
    <w:rsid w:val="00AE5B06"/>
    <w:rsid w:val="00AE6AB2"/>
    <w:rsid w:val="00AE7295"/>
    <w:rsid w:val="00AE7F92"/>
    <w:rsid w:val="00AE7FA6"/>
    <w:rsid w:val="00AF10D2"/>
    <w:rsid w:val="00AF13EB"/>
    <w:rsid w:val="00AF3418"/>
    <w:rsid w:val="00AF373D"/>
    <w:rsid w:val="00AF38A8"/>
    <w:rsid w:val="00AF3C54"/>
    <w:rsid w:val="00AF4189"/>
    <w:rsid w:val="00B00AB6"/>
    <w:rsid w:val="00B019A3"/>
    <w:rsid w:val="00B01B33"/>
    <w:rsid w:val="00B02B82"/>
    <w:rsid w:val="00B02FA6"/>
    <w:rsid w:val="00B0576F"/>
    <w:rsid w:val="00B062D2"/>
    <w:rsid w:val="00B0640B"/>
    <w:rsid w:val="00B064BA"/>
    <w:rsid w:val="00B065B5"/>
    <w:rsid w:val="00B06AC2"/>
    <w:rsid w:val="00B072E7"/>
    <w:rsid w:val="00B10174"/>
    <w:rsid w:val="00B1054F"/>
    <w:rsid w:val="00B1114C"/>
    <w:rsid w:val="00B11341"/>
    <w:rsid w:val="00B11EA6"/>
    <w:rsid w:val="00B126FC"/>
    <w:rsid w:val="00B13F61"/>
    <w:rsid w:val="00B15796"/>
    <w:rsid w:val="00B162E1"/>
    <w:rsid w:val="00B16C18"/>
    <w:rsid w:val="00B204FF"/>
    <w:rsid w:val="00B20E3F"/>
    <w:rsid w:val="00B2174F"/>
    <w:rsid w:val="00B21773"/>
    <w:rsid w:val="00B2180A"/>
    <w:rsid w:val="00B219E1"/>
    <w:rsid w:val="00B2287A"/>
    <w:rsid w:val="00B22DE6"/>
    <w:rsid w:val="00B23303"/>
    <w:rsid w:val="00B23609"/>
    <w:rsid w:val="00B2409F"/>
    <w:rsid w:val="00B25839"/>
    <w:rsid w:val="00B308D7"/>
    <w:rsid w:val="00B30D6F"/>
    <w:rsid w:val="00B31AE1"/>
    <w:rsid w:val="00B31B51"/>
    <w:rsid w:val="00B323E1"/>
    <w:rsid w:val="00B32B31"/>
    <w:rsid w:val="00B32EA1"/>
    <w:rsid w:val="00B34A25"/>
    <w:rsid w:val="00B34D5D"/>
    <w:rsid w:val="00B34EB0"/>
    <w:rsid w:val="00B3563F"/>
    <w:rsid w:val="00B35877"/>
    <w:rsid w:val="00B3658E"/>
    <w:rsid w:val="00B36894"/>
    <w:rsid w:val="00B371CE"/>
    <w:rsid w:val="00B37CC9"/>
    <w:rsid w:val="00B40506"/>
    <w:rsid w:val="00B41798"/>
    <w:rsid w:val="00B417E3"/>
    <w:rsid w:val="00B42785"/>
    <w:rsid w:val="00B43A09"/>
    <w:rsid w:val="00B44902"/>
    <w:rsid w:val="00B4673C"/>
    <w:rsid w:val="00B4752C"/>
    <w:rsid w:val="00B50A37"/>
    <w:rsid w:val="00B50A6D"/>
    <w:rsid w:val="00B51278"/>
    <w:rsid w:val="00B51410"/>
    <w:rsid w:val="00B51E9F"/>
    <w:rsid w:val="00B52126"/>
    <w:rsid w:val="00B5309D"/>
    <w:rsid w:val="00B53DFA"/>
    <w:rsid w:val="00B56E51"/>
    <w:rsid w:val="00B57B87"/>
    <w:rsid w:val="00B57F35"/>
    <w:rsid w:val="00B60156"/>
    <w:rsid w:val="00B60D03"/>
    <w:rsid w:val="00B620D4"/>
    <w:rsid w:val="00B63726"/>
    <w:rsid w:val="00B646CD"/>
    <w:rsid w:val="00B65B08"/>
    <w:rsid w:val="00B66D60"/>
    <w:rsid w:val="00B67531"/>
    <w:rsid w:val="00B70D86"/>
    <w:rsid w:val="00B72608"/>
    <w:rsid w:val="00B72AF5"/>
    <w:rsid w:val="00B73382"/>
    <w:rsid w:val="00B73796"/>
    <w:rsid w:val="00B74D5C"/>
    <w:rsid w:val="00B75461"/>
    <w:rsid w:val="00B767A8"/>
    <w:rsid w:val="00B76997"/>
    <w:rsid w:val="00B76E79"/>
    <w:rsid w:val="00B807EB"/>
    <w:rsid w:val="00B81564"/>
    <w:rsid w:val="00B82608"/>
    <w:rsid w:val="00B83496"/>
    <w:rsid w:val="00B83609"/>
    <w:rsid w:val="00B843A7"/>
    <w:rsid w:val="00B85FB7"/>
    <w:rsid w:val="00B86246"/>
    <w:rsid w:val="00B91D19"/>
    <w:rsid w:val="00B92493"/>
    <w:rsid w:val="00B9393E"/>
    <w:rsid w:val="00B93C3F"/>
    <w:rsid w:val="00B93F16"/>
    <w:rsid w:val="00B9463A"/>
    <w:rsid w:val="00B94B91"/>
    <w:rsid w:val="00B94CBA"/>
    <w:rsid w:val="00B94F71"/>
    <w:rsid w:val="00B95109"/>
    <w:rsid w:val="00B954B7"/>
    <w:rsid w:val="00B9568A"/>
    <w:rsid w:val="00B957AF"/>
    <w:rsid w:val="00B958EE"/>
    <w:rsid w:val="00BA0C70"/>
    <w:rsid w:val="00BA1263"/>
    <w:rsid w:val="00BA3970"/>
    <w:rsid w:val="00BA3996"/>
    <w:rsid w:val="00BA3E99"/>
    <w:rsid w:val="00BA4C6A"/>
    <w:rsid w:val="00BA5273"/>
    <w:rsid w:val="00BA62A3"/>
    <w:rsid w:val="00BA718D"/>
    <w:rsid w:val="00BA7983"/>
    <w:rsid w:val="00BA7CA9"/>
    <w:rsid w:val="00BB01C4"/>
    <w:rsid w:val="00BB0C02"/>
    <w:rsid w:val="00BB3D58"/>
    <w:rsid w:val="00BB4D10"/>
    <w:rsid w:val="00BB5A30"/>
    <w:rsid w:val="00BB5D7D"/>
    <w:rsid w:val="00BB64A5"/>
    <w:rsid w:val="00BB6C3E"/>
    <w:rsid w:val="00BC03EC"/>
    <w:rsid w:val="00BC3E59"/>
    <w:rsid w:val="00BC42D4"/>
    <w:rsid w:val="00BC4528"/>
    <w:rsid w:val="00BC4708"/>
    <w:rsid w:val="00BC7819"/>
    <w:rsid w:val="00BC7B6E"/>
    <w:rsid w:val="00BD0788"/>
    <w:rsid w:val="00BD1369"/>
    <w:rsid w:val="00BD1D2E"/>
    <w:rsid w:val="00BD1FA1"/>
    <w:rsid w:val="00BD3534"/>
    <w:rsid w:val="00BD4C0E"/>
    <w:rsid w:val="00BD5436"/>
    <w:rsid w:val="00BD6170"/>
    <w:rsid w:val="00BD61EF"/>
    <w:rsid w:val="00BD7852"/>
    <w:rsid w:val="00BE2194"/>
    <w:rsid w:val="00BE30F5"/>
    <w:rsid w:val="00BE3499"/>
    <w:rsid w:val="00BE3917"/>
    <w:rsid w:val="00BE40D9"/>
    <w:rsid w:val="00BE53F8"/>
    <w:rsid w:val="00BE5659"/>
    <w:rsid w:val="00BE69AD"/>
    <w:rsid w:val="00BE6DED"/>
    <w:rsid w:val="00BF015D"/>
    <w:rsid w:val="00BF1471"/>
    <w:rsid w:val="00BF3F3A"/>
    <w:rsid w:val="00BF4326"/>
    <w:rsid w:val="00BF436E"/>
    <w:rsid w:val="00BF60E4"/>
    <w:rsid w:val="00BF6306"/>
    <w:rsid w:val="00BF7A2C"/>
    <w:rsid w:val="00C00907"/>
    <w:rsid w:val="00C00CF6"/>
    <w:rsid w:val="00C0105C"/>
    <w:rsid w:val="00C01456"/>
    <w:rsid w:val="00C020A0"/>
    <w:rsid w:val="00C0295E"/>
    <w:rsid w:val="00C03099"/>
    <w:rsid w:val="00C03370"/>
    <w:rsid w:val="00C03EC7"/>
    <w:rsid w:val="00C063C7"/>
    <w:rsid w:val="00C07763"/>
    <w:rsid w:val="00C07E47"/>
    <w:rsid w:val="00C10387"/>
    <w:rsid w:val="00C108D3"/>
    <w:rsid w:val="00C11E43"/>
    <w:rsid w:val="00C12EF3"/>
    <w:rsid w:val="00C1327C"/>
    <w:rsid w:val="00C134D7"/>
    <w:rsid w:val="00C1516E"/>
    <w:rsid w:val="00C15C94"/>
    <w:rsid w:val="00C16A71"/>
    <w:rsid w:val="00C16F64"/>
    <w:rsid w:val="00C17A20"/>
    <w:rsid w:val="00C17D68"/>
    <w:rsid w:val="00C17EFF"/>
    <w:rsid w:val="00C20167"/>
    <w:rsid w:val="00C20C58"/>
    <w:rsid w:val="00C219F9"/>
    <w:rsid w:val="00C23B2B"/>
    <w:rsid w:val="00C23CA6"/>
    <w:rsid w:val="00C24FEC"/>
    <w:rsid w:val="00C258FE"/>
    <w:rsid w:val="00C25DE3"/>
    <w:rsid w:val="00C261D3"/>
    <w:rsid w:val="00C267FD"/>
    <w:rsid w:val="00C26B0F"/>
    <w:rsid w:val="00C27731"/>
    <w:rsid w:val="00C278EC"/>
    <w:rsid w:val="00C304A2"/>
    <w:rsid w:val="00C30653"/>
    <w:rsid w:val="00C33441"/>
    <w:rsid w:val="00C33CD2"/>
    <w:rsid w:val="00C34682"/>
    <w:rsid w:val="00C34DE5"/>
    <w:rsid w:val="00C34FB3"/>
    <w:rsid w:val="00C350FF"/>
    <w:rsid w:val="00C35D8A"/>
    <w:rsid w:val="00C3667B"/>
    <w:rsid w:val="00C36790"/>
    <w:rsid w:val="00C36945"/>
    <w:rsid w:val="00C36EFB"/>
    <w:rsid w:val="00C402FB"/>
    <w:rsid w:val="00C408CE"/>
    <w:rsid w:val="00C40F78"/>
    <w:rsid w:val="00C41092"/>
    <w:rsid w:val="00C41D31"/>
    <w:rsid w:val="00C4220C"/>
    <w:rsid w:val="00C42BFA"/>
    <w:rsid w:val="00C4467C"/>
    <w:rsid w:val="00C449C3"/>
    <w:rsid w:val="00C450B5"/>
    <w:rsid w:val="00C466A2"/>
    <w:rsid w:val="00C46719"/>
    <w:rsid w:val="00C46D72"/>
    <w:rsid w:val="00C50C46"/>
    <w:rsid w:val="00C52748"/>
    <w:rsid w:val="00C53219"/>
    <w:rsid w:val="00C53377"/>
    <w:rsid w:val="00C5426F"/>
    <w:rsid w:val="00C5496C"/>
    <w:rsid w:val="00C55F6B"/>
    <w:rsid w:val="00C56493"/>
    <w:rsid w:val="00C575F8"/>
    <w:rsid w:val="00C57601"/>
    <w:rsid w:val="00C576C8"/>
    <w:rsid w:val="00C577B5"/>
    <w:rsid w:val="00C609B3"/>
    <w:rsid w:val="00C624AE"/>
    <w:rsid w:val="00C62E33"/>
    <w:rsid w:val="00C62F60"/>
    <w:rsid w:val="00C65CB7"/>
    <w:rsid w:val="00C6637D"/>
    <w:rsid w:val="00C66987"/>
    <w:rsid w:val="00C67740"/>
    <w:rsid w:val="00C67C2C"/>
    <w:rsid w:val="00C713E4"/>
    <w:rsid w:val="00C71813"/>
    <w:rsid w:val="00C72284"/>
    <w:rsid w:val="00C72798"/>
    <w:rsid w:val="00C72FB4"/>
    <w:rsid w:val="00C7305F"/>
    <w:rsid w:val="00C736E1"/>
    <w:rsid w:val="00C73DC4"/>
    <w:rsid w:val="00C750F0"/>
    <w:rsid w:val="00C7587D"/>
    <w:rsid w:val="00C76AA9"/>
    <w:rsid w:val="00C76CF9"/>
    <w:rsid w:val="00C77601"/>
    <w:rsid w:val="00C7798E"/>
    <w:rsid w:val="00C816A3"/>
    <w:rsid w:val="00C82558"/>
    <w:rsid w:val="00C83381"/>
    <w:rsid w:val="00C833E8"/>
    <w:rsid w:val="00C85401"/>
    <w:rsid w:val="00C854B9"/>
    <w:rsid w:val="00C856D9"/>
    <w:rsid w:val="00C85A03"/>
    <w:rsid w:val="00C86388"/>
    <w:rsid w:val="00C87A62"/>
    <w:rsid w:val="00C913B3"/>
    <w:rsid w:val="00C91D67"/>
    <w:rsid w:val="00C929CA"/>
    <w:rsid w:val="00C93BC2"/>
    <w:rsid w:val="00C93C28"/>
    <w:rsid w:val="00C93FBF"/>
    <w:rsid w:val="00C94A51"/>
    <w:rsid w:val="00C967CF"/>
    <w:rsid w:val="00C97921"/>
    <w:rsid w:val="00CA0743"/>
    <w:rsid w:val="00CA1C70"/>
    <w:rsid w:val="00CA23FF"/>
    <w:rsid w:val="00CA2797"/>
    <w:rsid w:val="00CA2E12"/>
    <w:rsid w:val="00CA4438"/>
    <w:rsid w:val="00CA4E36"/>
    <w:rsid w:val="00CA5417"/>
    <w:rsid w:val="00CA639B"/>
    <w:rsid w:val="00CA6832"/>
    <w:rsid w:val="00CA726E"/>
    <w:rsid w:val="00CB109A"/>
    <w:rsid w:val="00CB1959"/>
    <w:rsid w:val="00CB1CC7"/>
    <w:rsid w:val="00CB2302"/>
    <w:rsid w:val="00CB26C1"/>
    <w:rsid w:val="00CB452F"/>
    <w:rsid w:val="00CB46E4"/>
    <w:rsid w:val="00CB58BF"/>
    <w:rsid w:val="00CB6A5E"/>
    <w:rsid w:val="00CB6DAF"/>
    <w:rsid w:val="00CC0E68"/>
    <w:rsid w:val="00CC292F"/>
    <w:rsid w:val="00CC443D"/>
    <w:rsid w:val="00CC4C35"/>
    <w:rsid w:val="00CC4EA7"/>
    <w:rsid w:val="00CC532C"/>
    <w:rsid w:val="00CC5473"/>
    <w:rsid w:val="00CC7479"/>
    <w:rsid w:val="00CD1946"/>
    <w:rsid w:val="00CD28AC"/>
    <w:rsid w:val="00CD33CE"/>
    <w:rsid w:val="00CD3830"/>
    <w:rsid w:val="00CD391B"/>
    <w:rsid w:val="00CD4487"/>
    <w:rsid w:val="00CD5C35"/>
    <w:rsid w:val="00CD5E83"/>
    <w:rsid w:val="00CD68AA"/>
    <w:rsid w:val="00CD6937"/>
    <w:rsid w:val="00CD7B54"/>
    <w:rsid w:val="00CE03D2"/>
    <w:rsid w:val="00CE0711"/>
    <w:rsid w:val="00CE0D07"/>
    <w:rsid w:val="00CE20DA"/>
    <w:rsid w:val="00CE259B"/>
    <w:rsid w:val="00CE552B"/>
    <w:rsid w:val="00CE62B4"/>
    <w:rsid w:val="00CE6D46"/>
    <w:rsid w:val="00CE7EF2"/>
    <w:rsid w:val="00CF00FD"/>
    <w:rsid w:val="00CF0CFA"/>
    <w:rsid w:val="00CF1459"/>
    <w:rsid w:val="00CF162A"/>
    <w:rsid w:val="00CF23E8"/>
    <w:rsid w:val="00CF2B7B"/>
    <w:rsid w:val="00CF3124"/>
    <w:rsid w:val="00CF3CB5"/>
    <w:rsid w:val="00CF3E7A"/>
    <w:rsid w:val="00CF6AAD"/>
    <w:rsid w:val="00CF6F82"/>
    <w:rsid w:val="00CF748F"/>
    <w:rsid w:val="00CF7A50"/>
    <w:rsid w:val="00D001DC"/>
    <w:rsid w:val="00D01553"/>
    <w:rsid w:val="00D01C37"/>
    <w:rsid w:val="00D030D7"/>
    <w:rsid w:val="00D03537"/>
    <w:rsid w:val="00D0490B"/>
    <w:rsid w:val="00D0529D"/>
    <w:rsid w:val="00D060AA"/>
    <w:rsid w:val="00D0724F"/>
    <w:rsid w:val="00D074C4"/>
    <w:rsid w:val="00D108AD"/>
    <w:rsid w:val="00D10B1A"/>
    <w:rsid w:val="00D1341B"/>
    <w:rsid w:val="00D13F37"/>
    <w:rsid w:val="00D14926"/>
    <w:rsid w:val="00D166DC"/>
    <w:rsid w:val="00D17105"/>
    <w:rsid w:val="00D1789F"/>
    <w:rsid w:val="00D17AD9"/>
    <w:rsid w:val="00D17B17"/>
    <w:rsid w:val="00D20138"/>
    <w:rsid w:val="00D2043C"/>
    <w:rsid w:val="00D20AB6"/>
    <w:rsid w:val="00D21C24"/>
    <w:rsid w:val="00D2354F"/>
    <w:rsid w:val="00D23655"/>
    <w:rsid w:val="00D24DD5"/>
    <w:rsid w:val="00D26054"/>
    <w:rsid w:val="00D26C8C"/>
    <w:rsid w:val="00D2733D"/>
    <w:rsid w:val="00D334FD"/>
    <w:rsid w:val="00D33A39"/>
    <w:rsid w:val="00D33B32"/>
    <w:rsid w:val="00D342B3"/>
    <w:rsid w:val="00D3639E"/>
    <w:rsid w:val="00D370A0"/>
    <w:rsid w:val="00D37901"/>
    <w:rsid w:val="00D40990"/>
    <w:rsid w:val="00D40F2B"/>
    <w:rsid w:val="00D4102A"/>
    <w:rsid w:val="00D442E5"/>
    <w:rsid w:val="00D44CC0"/>
    <w:rsid w:val="00D45150"/>
    <w:rsid w:val="00D508FB"/>
    <w:rsid w:val="00D50C33"/>
    <w:rsid w:val="00D52870"/>
    <w:rsid w:val="00D528FC"/>
    <w:rsid w:val="00D529DC"/>
    <w:rsid w:val="00D543D8"/>
    <w:rsid w:val="00D55B05"/>
    <w:rsid w:val="00D56349"/>
    <w:rsid w:val="00D57B79"/>
    <w:rsid w:val="00D57EA6"/>
    <w:rsid w:val="00D605AF"/>
    <w:rsid w:val="00D6158B"/>
    <w:rsid w:val="00D61761"/>
    <w:rsid w:val="00D6275B"/>
    <w:rsid w:val="00D63E31"/>
    <w:rsid w:val="00D64B9F"/>
    <w:rsid w:val="00D64D38"/>
    <w:rsid w:val="00D655E8"/>
    <w:rsid w:val="00D66F48"/>
    <w:rsid w:val="00D67EA7"/>
    <w:rsid w:val="00D70AB8"/>
    <w:rsid w:val="00D70F14"/>
    <w:rsid w:val="00D71DBF"/>
    <w:rsid w:val="00D725D5"/>
    <w:rsid w:val="00D7290F"/>
    <w:rsid w:val="00D729C2"/>
    <w:rsid w:val="00D734AF"/>
    <w:rsid w:val="00D73560"/>
    <w:rsid w:val="00D73E4D"/>
    <w:rsid w:val="00D762BD"/>
    <w:rsid w:val="00D76CCC"/>
    <w:rsid w:val="00D7790C"/>
    <w:rsid w:val="00D77BFD"/>
    <w:rsid w:val="00D80B16"/>
    <w:rsid w:val="00D814EA"/>
    <w:rsid w:val="00D81D61"/>
    <w:rsid w:val="00D821DA"/>
    <w:rsid w:val="00D823B3"/>
    <w:rsid w:val="00D82DFC"/>
    <w:rsid w:val="00D83015"/>
    <w:rsid w:val="00D830BF"/>
    <w:rsid w:val="00D84040"/>
    <w:rsid w:val="00D8517C"/>
    <w:rsid w:val="00D8650D"/>
    <w:rsid w:val="00D90777"/>
    <w:rsid w:val="00D90995"/>
    <w:rsid w:val="00D916DB"/>
    <w:rsid w:val="00D92E47"/>
    <w:rsid w:val="00D9429E"/>
    <w:rsid w:val="00D957C0"/>
    <w:rsid w:val="00D96B60"/>
    <w:rsid w:val="00D9739D"/>
    <w:rsid w:val="00DA036E"/>
    <w:rsid w:val="00DA0767"/>
    <w:rsid w:val="00DA2493"/>
    <w:rsid w:val="00DA2EA8"/>
    <w:rsid w:val="00DA2F84"/>
    <w:rsid w:val="00DA36D0"/>
    <w:rsid w:val="00DA3D72"/>
    <w:rsid w:val="00DA43EB"/>
    <w:rsid w:val="00DA5B8A"/>
    <w:rsid w:val="00DA5F17"/>
    <w:rsid w:val="00DA7FDA"/>
    <w:rsid w:val="00DB2226"/>
    <w:rsid w:val="00DB4C45"/>
    <w:rsid w:val="00DB50E2"/>
    <w:rsid w:val="00DB6300"/>
    <w:rsid w:val="00DB6CF1"/>
    <w:rsid w:val="00DC0A59"/>
    <w:rsid w:val="00DC0D71"/>
    <w:rsid w:val="00DC0FFB"/>
    <w:rsid w:val="00DC10AE"/>
    <w:rsid w:val="00DC2CD3"/>
    <w:rsid w:val="00DC3AB1"/>
    <w:rsid w:val="00DC46D3"/>
    <w:rsid w:val="00DC5194"/>
    <w:rsid w:val="00DC572C"/>
    <w:rsid w:val="00DC6585"/>
    <w:rsid w:val="00DD092B"/>
    <w:rsid w:val="00DD258F"/>
    <w:rsid w:val="00DD33B2"/>
    <w:rsid w:val="00DD39CA"/>
    <w:rsid w:val="00DD3F66"/>
    <w:rsid w:val="00DD4270"/>
    <w:rsid w:val="00DD5A06"/>
    <w:rsid w:val="00DD5C6A"/>
    <w:rsid w:val="00DD65A3"/>
    <w:rsid w:val="00DD663D"/>
    <w:rsid w:val="00DD67AC"/>
    <w:rsid w:val="00DD7786"/>
    <w:rsid w:val="00DD7F3E"/>
    <w:rsid w:val="00DE06F9"/>
    <w:rsid w:val="00DE0BA2"/>
    <w:rsid w:val="00DE1B66"/>
    <w:rsid w:val="00DE1C4D"/>
    <w:rsid w:val="00DE1F2C"/>
    <w:rsid w:val="00DE237B"/>
    <w:rsid w:val="00DE2A44"/>
    <w:rsid w:val="00DE2EF1"/>
    <w:rsid w:val="00DE43DE"/>
    <w:rsid w:val="00DE4DDE"/>
    <w:rsid w:val="00DE57C1"/>
    <w:rsid w:val="00DE5FEF"/>
    <w:rsid w:val="00DE6052"/>
    <w:rsid w:val="00DE61B9"/>
    <w:rsid w:val="00DE67D0"/>
    <w:rsid w:val="00DE6961"/>
    <w:rsid w:val="00DE6EDC"/>
    <w:rsid w:val="00DE770A"/>
    <w:rsid w:val="00DE7786"/>
    <w:rsid w:val="00DE7B3C"/>
    <w:rsid w:val="00DF18F8"/>
    <w:rsid w:val="00DF2A52"/>
    <w:rsid w:val="00DF35E5"/>
    <w:rsid w:val="00DF388A"/>
    <w:rsid w:val="00DF4F1B"/>
    <w:rsid w:val="00DF4FDF"/>
    <w:rsid w:val="00DF5A96"/>
    <w:rsid w:val="00DF6053"/>
    <w:rsid w:val="00DF6B83"/>
    <w:rsid w:val="00E009B9"/>
    <w:rsid w:val="00E01E83"/>
    <w:rsid w:val="00E02BEA"/>
    <w:rsid w:val="00E032E4"/>
    <w:rsid w:val="00E03AB8"/>
    <w:rsid w:val="00E04C2B"/>
    <w:rsid w:val="00E06360"/>
    <w:rsid w:val="00E06884"/>
    <w:rsid w:val="00E06D73"/>
    <w:rsid w:val="00E070DC"/>
    <w:rsid w:val="00E07FB3"/>
    <w:rsid w:val="00E11E9E"/>
    <w:rsid w:val="00E13C46"/>
    <w:rsid w:val="00E14090"/>
    <w:rsid w:val="00E149EC"/>
    <w:rsid w:val="00E15225"/>
    <w:rsid w:val="00E153C4"/>
    <w:rsid w:val="00E17488"/>
    <w:rsid w:val="00E17616"/>
    <w:rsid w:val="00E20E48"/>
    <w:rsid w:val="00E21485"/>
    <w:rsid w:val="00E21A88"/>
    <w:rsid w:val="00E21D17"/>
    <w:rsid w:val="00E22103"/>
    <w:rsid w:val="00E239C3"/>
    <w:rsid w:val="00E23A1B"/>
    <w:rsid w:val="00E25393"/>
    <w:rsid w:val="00E2586F"/>
    <w:rsid w:val="00E25F2D"/>
    <w:rsid w:val="00E2646E"/>
    <w:rsid w:val="00E26700"/>
    <w:rsid w:val="00E269F8"/>
    <w:rsid w:val="00E270A7"/>
    <w:rsid w:val="00E27138"/>
    <w:rsid w:val="00E2777B"/>
    <w:rsid w:val="00E27F54"/>
    <w:rsid w:val="00E300B2"/>
    <w:rsid w:val="00E311B8"/>
    <w:rsid w:val="00E32CFD"/>
    <w:rsid w:val="00E33E3E"/>
    <w:rsid w:val="00E34D06"/>
    <w:rsid w:val="00E352E2"/>
    <w:rsid w:val="00E35681"/>
    <w:rsid w:val="00E356DB"/>
    <w:rsid w:val="00E3686E"/>
    <w:rsid w:val="00E36BDF"/>
    <w:rsid w:val="00E37D29"/>
    <w:rsid w:val="00E37F2E"/>
    <w:rsid w:val="00E37F9A"/>
    <w:rsid w:val="00E40A80"/>
    <w:rsid w:val="00E40D1B"/>
    <w:rsid w:val="00E41DA8"/>
    <w:rsid w:val="00E44181"/>
    <w:rsid w:val="00E45661"/>
    <w:rsid w:val="00E4705D"/>
    <w:rsid w:val="00E50134"/>
    <w:rsid w:val="00E51EEB"/>
    <w:rsid w:val="00E53A9D"/>
    <w:rsid w:val="00E53F98"/>
    <w:rsid w:val="00E53FC2"/>
    <w:rsid w:val="00E55C8A"/>
    <w:rsid w:val="00E57341"/>
    <w:rsid w:val="00E576CC"/>
    <w:rsid w:val="00E61232"/>
    <w:rsid w:val="00E6212A"/>
    <w:rsid w:val="00E64125"/>
    <w:rsid w:val="00E645E2"/>
    <w:rsid w:val="00E64BD2"/>
    <w:rsid w:val="00E64C74"/>
    <w:rsid w:val="00E66B67"/>
    <w:rsid w:val="00E7097B"/>
    <w:rsid w:val="00E70C4D"/>
    <w:rsid w:val="00E71354"/>
    <w:rsid w:val="00E73DD3"/>
    <w:rsid w:val="00E74505"/>
    <w:rsid w:val="00E75B5F"/>
    <w:rsid w:val="00E76676"/>
    <w:rsid w:val="00E76B28"/>
    <w:rsid w:val="00E7720F"/>
    <w:rsid w:val="00E77BF8"/>
    <w:rsid w:val="00E80634"/>
    <w:rsid w:val="00E80DDA"/>
    <w:rsid w:val="00E81BC4"/>
    <w:rsid w:val="00E81BD7"/>
    <w:rsid w:val="00E82AE5"/>
    <w:rsid w:val="00E82E2F"/>
    <w:rsid w:val="00E84074"/>
    <w:rsid w:val="00E84834"/>
    <w:rsid w:val="00E90786"/>
    <w:rsid w:val="00E948C7"/>
    <w:rsid w:val="00E950A6"/>
    <w:rsid w:val="00E951EF"/>
    <w:rsid w:val="00E965FD"/>
    <w:rsid w:val="00E96651"/>
    <w:rsid w:val="00E966A9"/>
    <w:rsid w:val="00E96E80"/>
    <w:rsid w:val="00E9725C"/>
    <w:rsid w:val="00E975BA"/>
    <w:rsid w:val="00E97F83"/>
    <w:rsid w:val="00EA1209"/>
    <w:rsid w:val="00EA13E4"/>
    <w:rsid w:val="00EA19F8"/>
    <w:rsid w:val="00EA2B4A"/>
    <w:rsid w:val="00EA4282"/>
    <w:rsid w:val="00EA4C81"/>
    <w:rsid w:val="00EA7F47"/>
    <w:rsid w:val="00EB06FF"/>
    <w:rsid w:val="00EB21CB"/>
    <w:rsid w:val="00EB22DF"/>
    <w:rsid w:val="00EB31DE"/>
    <w:rsid w:val="00EB4541"/>
    <w:rsid w:val="00EB48EC"/>
    <w:rsid w:val="00EB4BE7"/>
    <w:rsid w:val="00EB4C96"/>
    <w:rsid w:val="00EB4D49"/>
    <w:rsid w:val="00EB4E10"/>
    <w:rsid w:val="00EB5305"/>
    <w:rsid w:val="00EB5B1F"/>
    <w:rsid w:val="00EB728D"/>
    <w:rsid w:val="00EB7FDD"/>
    <w:rsid w:val="00EC0D79"/>
    <w:rsid w:val="00EC2078"/>
    <w:rsid w:val="00EC5582"/>
    <w:rsid w:val="00EC587E"/>
    <w:rsid w:val="00EC5A30"/>
    <w:rsid w:val="00EC741B"/>
    <w:rsid w:val="00EC7474"/>
    <w:rsid w:val="00ED17E9"/>
    <w:rsid w:val="00ED19F4"/>
    <w:rsid w:val="00ED2190"/>
    <w:rsid w:val="00ED2AE7"/>
    <w:rsid w:val="00ED32CA"/>
    <w:rsid w:val="00ED4C42"/>
    <w:rsid w:val="00ED72EB"/>
    <w:rsid w:val="00ED792C"/>
    <w:rsid w:val="00EE0E22"/>
    <w:rsid w:val="00EE145D"/>
    <w:rsid w:val="00EE166F"/>
    <w:rsid w:val="00EE24AC"/>
    <w:rsid w:val="00EE2EB3"/>
    <w:rsid w:val="00EE2F76"/>
    <w:rsid w:val="00EE37B2"/>
    <w:rsid w:val="00EE3B8E"/>
    <w:rsid w:val="00EE4463"/>
    <w:rsid w:val="00EE54D6"/>
    <w:rsid w:val="00EE6E49"/>
    <w:rsid w:val="00EF02AD"/>
    <w:rsid w:val="00EF1EC1"/>
    <w:rsid w:val="00EF370C"/>
    <w:rsid w:val="00EF3A1F"/>
    <w:rsid w:val="00EF4672"/>
    <w:rsid w:val="00EF5254"/>
    <w:rsid w:val="00EF63F6"/>
    <w:rsid w:val="00EF673D"/>
    <w:rsid w:val="00EF6EFE"/>
    <w:rsid w:val="00EF79DD"/>
    <w:rsid w:val="00EF7EBE"/>
    <w:rsid w:val="00EF7FEB"/>
    <w:rsid w:val="00F012AA"/>
    <w:rsid w:val="00F02460"/>
    <w:rsid w:val="00F026DD"/>
    <w:rsid w:val="00F029DF"/>
    <w:rsid w:val="00F02B7D"/>
    <w:rsid w:val="00F02C7A"/>
    <w:rsid w:val="00F03F96"/>
    <w:rsid w:val="00F047E5"/>
    <w:rsid w:val="00F0505F"/>
    <w:rsid w:val="00F076D3"/>
    <w:rsid w:val="00F077D4"/>
    <w:rsid w:val="00F104B1"/>
    <w:rsid w:val="00F10822"/>
    <w:rsid w:val="00F12068"/>
    <w:rsid w:val="00F14384"/>
    <w:rsid w:val="00F14E63"/>
    <w:rsid w:val="00F16FBA"/>
    <w:rsid w:val="00F20C3B"/>
    <w:rsid w:val="00F215E4"/>
    <w:rsid w:val="00F21821"/>
    <w:rsid w:val="00F22661"/>
    <w:rsid w:val="00F229AD"/>
    <w:rsid w:val="00F23707"/>
    <w:rsid w:val="00F304A9"/>
    <w:rsid w:val="00F31352"/>
    <w:rsid w:val="00F329DD"/>
    <w:rsid w:val="00F3447D"/>
    <w:rsid w:val="00F35BB6"/>
    <w:rsid w:val="00F360FD"/>
    <w:rsid w:val="00F36566"/>
    <w:rsid w:val="00F375E8"/>
    <w:rsid w:val="00F37635"/>
    <w:rsid w:val="00F401AC"/>
    <w:rsid w:val="00F413E0"/>
    <w:rsid w:val="00F4156C"/>
    <w:rsid w:val="00F417C5"/>
    <w:rsid w:val="00F425E0"/>
    <w:rsid w:val="00F43142"/>
    <w:rsid w:val="00F431FC"/>
    <w:rsid w:val="00F43F2C"/>
    <w:rsid w:val="00F447F0"/>
    <w:rsid w:val="00F4501B"/>
    <w:rsid w:val="00F45C20"/>
    <w:rsid w:val="00F46588"/>
    <w:rsid w:val="00F50317"/>
    <w:rsid w:val="00F50A89"/>
    <w:rsid w:val="00F51A1B"/>
    <w:rsid w:val="00F52638"/>
    <w:rsid w:val="00F53392"/>
    <w:rsid w:val="00F54B2A"/>
    <w:rsid w:val="00F54CFF"/>
    <w:rsid w:val="00F552FB"/>
    <w:rsid w:val="00F55E24"/>
    <w:rsid w:val="00F56F23"/>
    <w:rsid w:val="00F57005"/>
    <w:rsid w:val="00F575B6"/>
    <w:rsid w:val="00F578F4"/>
    <w:rsid w:val="00F57A04"/>
    <w:rsid w:val="00F61449"/>
    <w:rsid w:val="00F62A7E"/>
    <w:rsid w:val="00F62A85"/>
    <w:rsid w:val="00F62D05"/>
    <w:rsid w:val="00F635A3"/>
    <w:rsid w:val="00F63695"/>
    <w:rsid w:val="00F63F81"/>
    <w:rsid w:val="00F64376"/>
    <w:rsid w:val="00F6504A"/>
    <w:rsid w:val="00F671FE"/>
    <w:rsid w:val="00F679A1"/>
    <w:rsid w:val="00F70062"/>
    <w:rsid w:val="00F70ACB"/>
    <w:rsid w:val="00F72B69"/>
    <w:rsid w:val="00F74C20"/>
    <w:rsid w:val="00F750E8"/>
    <w:rsid w:val="00F771C1"/>
    <w:rsid w:val="00F818E8"/>
    <w:rsid w:val="00F8226C"/>
    <w:rsid w:val="00F8280D"/>
    <w:rsid w:val="00F82E0A"/>
    <w:rsid w:val="00F830BA"/>
    <w:rsid w:val="00F838E3"/>
    <w:rsid w:val="00F840D5"/>
    <w:rsid w:val="00F86111"/>
    <w:rsid w:val="00F86216"/>
    <w:rsid w:val="00F91285"/>
    <w:rsid w:val="00F912DD"/>
    <w:rsid w:val="00F919DD"/>
    <w:rsid w:val="00F92151"/>
    <w:rsid w:val="00F925FD"/>
    <w:rsid w:val="00F927EC"/>
    <w:rsid w:val="00F938F4"/>
    <w:rsid w:val="00F939DB"/>
    <w:rsid w:val="00F94C51"/>
    <w:rsid w:val="00F94E77"/>
    <w:rsid w:val="00FA0ECF"/>
    <w:rsid w:val="00FA1EDC"/>
    <w:rsid w:val="00FA2134"/>
    <w:rsid w:val="00FA28D3"/>
    <w:rsid w:val="00FA298C"/>
    <w:rsid w:val="00FA2FED"/>
    <w:rsid w:val="00FA33B6"/>
    <w:rsid w:val="00FA348D"/>
    <w:rsid w:val="00FA396A"/>
    <w:rsid w:val="00FA4145"/>
    <w:rsid w:val="00FA4CD1"/>
    <w:rsid w:val="00FA749F"/>
    <w:rsid w:val="00FA7D90"/>
    <w:rsid w:val="00FB0309"/>
    <w:rsid w:val="00FB04BB"/>
    <w:rsid w:val="00FB0950"/>
    <w:rsid w:val="00FB1EDD"/>
    <w:rsid w:val="00FB2BF8"/>
    <w:rsid w:val="00FB372C"/>
    <w:rsid w:val="00FB3F81"/>
    <w:rsid w:val="00FB415A"/>
    <w:rsid w:val="00FB522A"/>
    <w:rsid w:val="00FB53D4"/>
    <w:rsid w:val="00FB5891"/>
    <w:rsid w:val="00FB5939"/>
    <w:rsid w:val="00FB5D5A"/>
    <w:rsid w:val="00FB60C3"/>
    <w:rsid w:val="00FB7530"/>
    <w:rsid w:val="00FB7E91"/>
    <w:rsid w:val="00FC1F78"/>
    <w:rsid w:val="00FC39D3"/>
    <w:rsid w:val="00FC4CED"/>
    <w:rsid w:val="00FC5821"/>
    <w:rsid w:val="00FC5DAD"/>
    <w:rsid w:val="00FC695B"/>
    <w:rsid w:val="00FD0703"/>
    <w:rsid w:val="00FD126A"/>
    <w:rsid w:val="00FD3EBD"/>
    <w:rsid w:val="00FD47C2"/>
    <w:rsid w:val="00FD5568"/>
    <w:rsid w:val="00FD6229"/>
    <w:rsid w:val="00FD6A09"/>
    <w:rsid w:val="00FD71F8"/>
    <w:rsid w:val="00FD7C64"/>
    <w:rsid w:val="00FE0096"/>
    <w:rsid w:val="00FE0ACF"/>
    <w:rsid w:val="00FE0D4D"/>
    <w:rsid w:val="00FE135A"/>
    <w:rsid w:val="00FE1512"/>
    <w:rsid w:val="00FE16B7"/>
    <w:rsid w:val="00FE17F7"/>
    <w:rsid w:val="00FE25BE"/>
    <w:rsid w:val="00FE44B8"/>
    <w:rsid w:val="00FE48FE"/>
    <w:rsid w:val="00FE4E1C"/>
    <w:rsid w:val="00FE5E46"/>
    <w:rsid w:val="00FE603F"/>
    <w:rsid w:val="00FE657A"/>
    <w:rsid w:val="00FE6EBB"/>
    <w:rsid w:val="00FF0E1B"/>
    <w:rsid w:val="00FF236E"/>
    <w:rsid w:val="00FF2782"/>
    <w:rsid w:val="00FF2F9F"/>
    <w:rsid w:val="00FF332F"/>
    <w:rsid w:val="00FF5BD0"/>
    <w:rsid w:val="00FF5C81"/>
    <w:rsid w:val="00FF638B"/>
    <w:rsid w:val="00FF63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60747"/>
  <w15:chartTrackingRefBased/>
  <w15:docId w15:val="{B2D07895-2011-403D-9558-96AE61C9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83695A"/>
    <w:pPr>
      <w:spacing w:before="100" w:beforeAutospacing="1" w:after="100" w:afterAutospacing="1"/>
      <w:jc w:val="center"/>
      <w:textAlignment w:val="center"/>
    </w:pPr>
    <w:rPr>
      <w:b/>
      <w:bCs/>
      <w:sz w:val="30"/>
      <w:szCs w:val="30"/>
    </w:rPr>
  </w:style>
  <w:style w:type="paragraph" w:styleId="Header">
    <w:name w:val="header"/>
    <w:basedOn w:val="Normal"/>
    <w:link w:val="HeaderChar"/>
    <w:uiPriority w:val="99"/>
    <w:rsid w:val="006F48AE"/>
    <w:pPr>
      <w:tabs>
        <w:tab w:val="center" w:pos="4536"/>
        <w:tab w:val="right" w:pos="9072"/>
      </w:tabs>
    </w:pPr>
    <w:rPr>
      <w:lang w:val="x-none" w:eastAsia="x-none"/>
    </w:rPr>
  </w:style>
  <w:style w:type="character" w:customStyle="1" w:styleId="HeaderChar">
    <w:name w:val="Header Char"/>
    <w:link w:val="Header"/>
    <w:uiPriority w:val="99"/>
    <w:rsid w:val="006F48AE"/>
    <w:rPr>
      <w:sz w:val="24"/>
      <w:szCs w:val="24"/>
    </w:rPr>
  </w:style>
  <w:style w:type="paragraph" w:styleId="Footer">
    <w:name w:val="footer"/>
    <w:basedOn w:val="Normal"/>
    <w:link w:val="FooterChar"/>
    <w:uiPriority w:val="99"/>
    <w:rsid w:val="006F48AE"/>
    <w:pPr>
      <w:tabs>
        <w:tab w:val="center" w:pos="4536"/>
        <w:tab w:val="right" w:pos="9072"/>
      </w:tabs>
    </w:pPr>
    <w:rPr>
      <w:lang w:val="x-none" w:eastAsia="x-none"/>
    </w:rPr>
  </w:style>
  <w:style w:type="character" w:customStyle="1" w:styleId="FooterChar">
    <w:name w:val="Footer Char"/>
    <w:link w:val="Footer"/>
    <w:uiPriority w:val="99"/>
    <w:rsid w:val="006F48AE"/>
    <w:rPr>
      <w:sz w:val="24"/>
      <w:szCs w:val="24"/>
    </w:rPr>
  </w:style>
  <w:style w:type="paragraph" w:styleId="ListParagraph">
    <w:name w:val="List Paragraph"/>
    <w:basedOn w:val="Normal"/>
    <w:uiPriority w:val="34"/>
    <w:qFormat/>
    <w:rsid w:val="003B771C"/>
    <w:pPr>
      <w:spacing w:after="200" w:line="276" w:lineRule="auto"/>
      <w:ind w:left="720"/>
      <w:contextualSpacing/>
    </w:pPr>
    <w:rPr>
      <w:rFonts w:eastAsia="Calibri"/>
      <w:sz w:val="28"/>
      <w:szCs w:val="28"/>
      <w:lang w:eastAsia="en-US"/>
    </w:rPr>
  </w:style>
  <w:style w:type="character" w:customStyle="1" w:styleId="tlid-translation">
    <w:name w:val="tlid-translation"/>
    <w:rsid w:val="00270730"/>
  </w:style>
  <w:style w:type="paragraph" w:styleId="BalloonText">
    <w:name w:val="Balloon Text"/>
    <w:basedOn w:val="Normal"/>
    <w:link w:val="BalloonTextChar"/>
    <w:rsid w:val="00466263"/>
    <w:rPr>
      <w:rFonts w:ascii="Segoe UI" w:hAnsi="Segoe UI" w:cs="Segoe UI"/>
      <w:sz w:val="18"/>
      <w:szCs w:val="18"/>
    </w:rPr>
  </w:style>
  <w:style w:type="character" w:customStyle="1" w:styleId="BalloonTextChar">
    <w:name w:val="Balloon Text Char"/>
    <w:link w:val="BalloonText"/>
    <w:rsid w:val="00466263"/>
    <w:rPr>
      <w:rFonts w:ascii="Segoe UI" w:hAnsi="Segoe UI" w:cs="Segoe UI"/>
      <w:sz w:val="18"/>
      <w:szCs w:val="18"/>
    </w:rPr>
  </w:style>
  <w:style w:type="paragraph" w:customStyle="1" w:styleId="a">
    <w:name w:val="х Параграф"/>
    <w:basedOn w:val="Normal"/>
    <w:rsid w:val="000A03B1"/>
    <w:pPr>
      <w:numPr>
        <w:numId w:val="22"/>
      </w:numPr>
      <w:tabs>
        <w:tab w:val="left" w:pos="993"/>
      </w:tabs>
      <w:overflowPunct w:val="0"/>
      <w:autoSpaceDE w:val="0"/>
      <w:autoSpaceDN w:val="0"/>
      <w:adjustRightInd w:val="0"/>
      <w:jc w:val="both"/>
      <w:textAlignment w:val="baseline"/>
    </w:pPr>
    <w:rPr>
      <w:szCs w:val="20"/>
    </w:rPr>
  </w:style>
  <w:style w:type="character" w:styleId="CommentReference">
    <w:name w:val="annotation reference"/>
    <w:basedOn w:val="DefaultParagraphFont"/>
    <w:rsid w:val="00075FE2"/>
    <w:rPr>
      <w:sz w:val="16"/>
      <w:szCs w:val="16"/>
    </w:rPr>
  </w:style>
  <w:style w:type="paragraph" w:styleId="CommentText">
    <w:name w:val="annotation text"/>
    <w:basedOn w:val="Normal"/>
    <w:link w:val="CommentTextChar"/>
    <w:rsid w:val="00075FE2"/>
    <w:rPr>
      <w:sz w:val="20"/>
      <w:szCs w:val="20"/>
    </w:rPr>
  </w:style>
  <w:style w:type="character" w:customStyle="1" w:styleId="CommentTextChar">
    <w:name w:val="Comment Text Char"/>
    <w:basedOn w:val="DefaultParagraphFont"/>
    <w:link w:val="CommentText"/>
    <w:rsid w:val="00075FE2"/>
  </w:style>
  <w:style w:type="paragraph" w:styleId="CommentSubject">
    <w:name w:val="annotation subject"/>
    <w:basedOn w:val="CommentText"/>
    <w:next w:val="CommentText"/>
    <w:link w:val="CommentSubjectChar"/>
    <w:rsid w:val="00075FE2"/>
    <w:rPr>
      <w:b/>
      <w:bCs/>
    </w:rPr>
  </w:style>
  <w:style w:type="character" w:customStyle="1" w:styleId="CommentSubjectChar">
    <w:name w:val="Comment Subject Char"/>
    <w:basedOn w:val="CommentTextChar"/>
    <w:link w:val="CommentSubject"/>
    <w:rsid w:val="00075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98039">
      <w:bodyDiv w:val="1"/>
      <w:marLeft w:val="0"/>
      <w:marRight w:val="0"/>
      <w:marTop w:val="0"/>
      <w:marBottom w:val="0"/>
      <w:divBdr>
        <w:top w:val="none" w:sz="0" w:space="0" w:color="auto"/>
        <w:left w:val="none" w:sz="0" w:space="0" w:color="auto"/>
        <w:bottom w:val="none" w:sz="0" w:space="0" w:color="auto"/>
        <w:right w:val="none" w:sz="0" w:space="0" w:color="auto"/>
      </w:divBdr>
      <w:divsChild>
        <w:div w:id="89937253">
          <w:marLeft w:val="0"/>
          <w:marRight w:val="0"/>
          <w:marTop w:val="0"/>
          <w:marBottom w:val="0"/>
          <w:divBdr>
            <w:top w:val="none" w:sz="0" w:space="0" w:color="auto"/>
            <w:left w:val="none" w:sz="0" w:space="0" w:color="auto"/>
            <w:bottom w:val="none" w:sz="0" w:space="0" w:color="auto"/>
            <w:right w:val="none" w:sz="0" w:space="0" w:color="auto"/>
          </w:divBdr>
          <w:divsChild>
            <w:div w:id="1531720271">
              <w:marLeft w:val="0"/>
              <w:marRight w:val="0"/>
              <w:marTop w:val="0"/>
              <w:marBottom w:val="0"/>
              <w:divBdr>
                <w:top w:val="none" w:sz="0" w:space="0" w:color="auto"/>
                <w:left w:val="none" w:sz="0" w:space="0" w:color="auto"/>
                <w:bottom w:val="none" w:sz="0" w:space="0" w:color="auto"/>
                <w:right w:val="none" w:sz="0" w:space="0" w:color="auto"/>
              </w:divBdr>
              <w:divsChild>
                <w:div w:id="1888452449">
                  <w:marLeft w:val="0"/>
                  <w:marRight w:val="0"/>
                  <w:marTop w:val="0"/>
                  <w:marBottom w:val="0"/>
                  <w:divBdr>
                    <w:top w:val="none" w:sz="0" w:space="0" w:color="auto"/>
                    <w:left w:val="none" w:sz="0" w:space="0" w:color="auto"/>
                    <w:bottom w:val="none" w:sz="0" w:space="0" w:color="auto"/>
                    <w:right w:val="none" w:sz="0" w:space="0" w:color="auto"/>
                  </w:divBdr>
                  <w:divsChild>
                    <w:div w:id="279722785">
                      <w:marLeft w:val="0"/>
                      <w:marRight w:val="0"/>
                      <w:marTop w:val="0"/>
                      <w:marBottom w:val="0"/>
                      <w:divBdr>
                        <w:top w:val="none" w:sz="0" w:space="0" w:color="auto"/>
                        <w:left w:val="none" w:sz="0" w:space="0" w:color="auto"/>
                        <w:bottom w:val="none" w:sz="0" w:space="0" w:color="auto"/>
                        <w:right w:val="none" w:sz="0" w:space="0" w:color="auto"/>
                      </w:divBdr>
                      <w:divsChild>
                        <w:div w:id="1271812222">
                          <w:marLeft w:val="0"/>
                          <w:marRight w:val="0"/>
                          <w:marTop w:val="0"/>
                          <w:marBottom w:val="0"/>
                          <w:divBdr>
                            <w:top w:val="none" w:sz="0" w:space="0" w:color="auto"/>
                            <w:left w:val="none" w:sz="0" w:space="0" w:color="auto"/>
                            <w:bottom w:val="none" w:sz="0" w:space="0" w:color="auto"/>
                            <w:right w:val="none" w:sz="0" w:space="0" w:color="auto"/>
                          </w:divBdr>
                          <w:divsChild>
                            <w:div w:id="171605610">
                              <w:marLeft w:val="0"/>
                              <w:marRight w:val="0"/>
                              <w:marTop w:val="0"/>
                              <w:marBottom w:val="0"/>
                              <w:divBdr>
                                <w:top w:val="none" w:sz="0" w:space="0" w:color="auto"/>
                                <w:left w:val="none" w:sz="0" w:space="0" w:color="auto"/>
                                <w:bottom w:val="none" w:sz="0" w:space="0" w:color="auto"/>
                                <w:right w:val="none" w:sz="0" w:space="0" w:color="auto"/>
                              </w:divBdr>
                              <w:divsChild>
                                <w:div w:id="1758361338">
                                  <w:marLeft w:val="0"/>
                                  <w:marRight w:val="0"/>
                                  <w:marTop w:val="0"/>
                                  <w:marBottom w:val="0"/>
                                  <w:divBdr>
                                    <w:top w:val="none" w:sz="0" w:space="0" w:color="auto"/>
                                    <w:left w:val="none" w:sz="0" w:space="0" w:color="auto"/>
                                    <w:bottom w:val="none" w:sz="0" w:space="0" w:color="auto"/>
                                    <w:right w:val="none" w:sz="0" w:space="0" w:color="auto"/>
                                  </w:divBdr>
                                  <w:divsChild>
                                    <w:div w:id="1295526697">
                                      <w:marLeft w:val="0"/>
                                      <w:marRight w:val="0"/>
                                      <w:marTop w:val="0"/>
                                      <w:marBottom w:val="0"/>
                                      <w:divBdr>
                                        <w:top w:val="none" w:sz="0" w:space="0" w:color="auto"/>
                                        <w:left w:val="none" w:sz="0" w:space="0" w:color="auto"/>
                                        <w:bottom w:val="none" w:sz="0" w:space="0" w:color="auto"/>
                                        <w:right w:val="none" w:sz="0" w:space="0" w:color="auto"/>
                                      </w:divBdr>
                                      <w:divsChild>
                                        <w:div w:id="1147018344">
                                          <w:marLeft w:val="0"/>
                                          <w:marRight w:val="0"/>
                                          <w:marTop w:val="0"/>
                                          <w:marBottom w:val="0"/>
                                          <w:divBdr>
                                            <w:top w:val="none" w:sz="0" w:space="0" w:color="auto"/>
                                            <w:left w:val="none" w:sz="0" w:space="0" w:color="auto"/>
                                            <w:bottom w:val="none" w:sz="0" w:space="0" w:color="auto"/>
                                            <w:right w:val="none" w:sz="0" w:space="0" w:color="auto"/>
                                          </w:divBdr>
                                          <w:divsChild>
                                            <w:div w:id="269581856">
                                              <w:marLeft w:val="0"/>
                                              <w:marRight w:val="0"/>
                                              <w:marTop w:val="0"/>
                                              <w:marBottom w:val="495"/>
                                              <w:divBdr>
                                                <w:top w:val="none" w:sz="0" w:space="0" w:color="auto"/>
                                                <w:left w:val="none" w:sz="0" w:space="0" w:color="auto"/>
                                                <w:bottom w:val="none" w:sz="0" w:space="0" w:color="auto"/>
                                                <w:right w:val="none" w:sz="0" w:space="0" w:color="auto"/>
                                              </w:divBdr>
                                              <w:divsChild>
                                                <w:div w:id="17349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763165">
      <w:bodyDiv w:val="1"/>
      <w:marLeft w:val="0"/>
      <w:marRight w:val="0"/>
      <w:marTop w:val="0"/>
      <w:marBottom w:val="0"/>
      <w:divBdr>
        <w:top w:val="none" w:sz="0" w:space="0" w:color="auto"/>
        <w:left w:val="none" w:sz="0" w:space="0" w:color="auto"/>
        <w:bottom w:val="none" w:sz="0" w:space="0" w:color="auto"/>
        <w:right w:val="none" w:sz="0" w:space="0" w:color="auto"/>
      </w:divBdr>
    </w:div>
    <w:div w:id="1284921870">
      <w:bodyDiv w:val="1"/>
      <w:marLeft w:val="0"/>
      <w:marRight w:val="0"/>
      <w:marTop w:val="0"/>
      <w:marBottom w:val="0"/>
      <w:divBdr>
        <w:top w:val="none" w:sz="0" w:space="0" w:color="auto"/>
        <w:left w:val="none" w:sz="0" w:space="0" w:color="auto"/>
        <w:bottom w:val="none" w:sz="0" w:space="0" w:color="auto"/>
        <w:right w:val="none" w:sz="0" w:space="0" w:color="auto"/>
      </w:divBdr>
      <w:divsChild>
        <w:div w:id="395514149">
          <w:marLeft w:val="0"/>
          <w:marRight w:val="0"/>
          <w:marTop w:val="0"/>
          <w:marBottom w:val="0"/>
          <w:divBdr>
            <w:top w:val="none" w:sz="0" w:space="0" w:color="auto"/>
            <w:left w:val="none" w:sz="0" w:space="0" w:color="auto"/>
            <w:bottom w:val="none" w:sz="0" w:space="0" w:color="auto"/>
            <w:right w:val="none" w:sz="0" w:space="0" w:color="auto"/>
          </w:divBdr>
        </w:div>
      </w:divsChild>
    </w:div>
    <w:div w:id="1609967526">
      <w:bodyDiv w:val="1"/>
      <w:marLeft w:val="0"/>
      <w:marRight w:val="0"/>
      <w:marTop w:val="0"/>
      <w:marBottom w:val="0"/>
      <w:divBdr>
        <w:top w:val="none" w:sz="0" w:space="0" w:color="auto"/>
        <w:left w:val="none" w:sz="0" w:space="0" w:color="auto"/>
        <w:bottom w:val="none" w:sz="0" w:space="0" w:color="auto"/>
        <w:right w:val="none" w:sz="0" w:space="0" w:color="auto"/>
      </w:divBdr>
      <w:divsChild>
        <w:div w:id="399258203">
          <w:marLeft w:val="0"/>
          <w:marRight w:val="0"/>
          <w:marTop w:val="0"/>
          <w:marBottom w:val="0"/>
          <w:divBdr>
            <w:top w:val="none" w:sz="0" w:space="0" w:color="auto"/>
            <w:left w:val="none" w:sz="0" w:space="0" w:color="auto"/>
            <w:bottom w:val="none" w:sz="0" w:space="0" w:color="auto"/>
            <w:right w:val="none" w:sz="0" w:space="0" w:color="auto"/>
          </w:divBdr>
        </w:div>
        <w:div w:id="141355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85395-8ABA-4E98-A711-68896EBF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7824</Words>
  <Characters>44597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Възникване на осигурителното право</vt:lpstr>
    </vt:vector>
  </TitlesOfParts>
  <Company/>
  <LinksUpToDate>false</LinksUpToDate>
  <CharactersWithSpaces>52317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Възникване на осигурителното право</dc:title>
  <dc:subject/>
  <dc:creator>lilqnda</dc:creator>
  <cp:keywords/>
  <cp:lastModifiedBy>Windows User</cp:lastModifiedBy>
  <cp:revision>2</cp:revision>
  <cp:lastPrinted>2022-10-01T08:17:00Z</cp:lastPrinted>
  <dcterms:created xsi:type="dcterms:W3CDTF">2022-11-28T07:00:00Z</dcterms:created>
  <dcterms:modified xsi:type="dcterms:W3CDTF">2022-11-28T07:00:00Z</dcterms:modified>
</cp:coreProperties>
</file>