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4A" w:rsidRDefault="0095024A" w:rsidP="0095024A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95024A" w:rsidRPr="00043F21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043F21">
        <w:rPr>
          <w:rFonts w:ascii="Times New Roman" w:hAnsi="Times New Roman"/>
          <w:b/>
          <w:caps/>
          <w:sz w:val="32"/>
          <w:szCs w:val="32"/>
          <w:lang w:val="en-US"/>
        </w:rPr>
        <w:t>3</w:t>
      </w: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95024A" w:rsidRDefault="0095024A" w:rsidP="0095024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5024A" w:rsidRDefault="0095024A" w:rsidP="0095024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5024A" w:rsidRDefault="0095024A" w:rsidP="0095024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5024A" w:rsidRPr="00043F21" w:rsidRDefault="0095024A" w:rsidP="00043F21">
      <w:pPr>
        <w:pStyle w:val="Footer"/>
        <w:ind w:left="36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caps/>
        </w:rPr>
        <w:t>ТЕМА: „</w:t>
      </w:r>
      <w:r w:rsidR="00043F21" w:rsidRPr="00043F21">
        <w:rPr>
          <w:rFonts w:ascii="Times New Roman" w:hAnsi="Times New Roman"/>
          <w:b/>
          <w:szCs w:val="24"/>
          <w:lang w:eastAsia="en-US"/>
        </w:rPr>
        <w:t>ЗДРАВНА ПРОМОЦИЯ И ПРОФИЛАКТИКА В ОМП</w:t>
      </w:r>
      <w:r w:rsidR="00043F21" w:rsidRPr="00043F21">
        <w:rPr>
          <w:rFonts w:ascii="Times New Roman" w:hAnsi="Times New Roman"/>
          <w:b/>
          <w:sz w:val="36"/>
          <w:lang w:eastAsia="en-US"/>
        </w:rPr>
        <w:t xml:space="preserve"> 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caps/>
        </w:rPr>
        <w:t>”</w:t>
      </w:r>
    </w:p>
    <w:p w:rsidR="0095024A" w:rsidRDefault="0095024A" w:rsidP="0095024A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95024A" w:rsidRDefault="0095024A" w:rsidP="0095024A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95024A" w:rsidRDefault="0095024A" w:rsidP="0095024A">
      <w:pPr>
        <w:spacing w:line="360" w:lineRule="auto"/>
        <w:rPr>
          <w:rFonts w:ascii="Times New Roman" w:hAnsi="Times New Roman"/>
          <w:b/>
          <w:caps/>
        </w:rPr>
      </w:pPr>
    </w:p>
    <w:p w:rsidR="0095024A" w:rsidRDefault="0095024A" w:rsidP="0095024A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95024A" w:rsidRDefault="0095024A" w:rsidP="0095024A">
      <w:pPr>
        <w:spacing w:line="360" w:lineRule="auto"/>
        <w:rPr>
          <w:rFonts w:ascii="Times New Roman" w:hAnsi="Times New Roman"/>
          <w:b/>
        </w:rPr>
      </w:pPr>
    </w:p>
    <w:p w:rsidR="0095024A" w:rsidRDefault="0095024A" w:rsidP="0095024A">
      <w:pPr>
        <w:spacing w:line="360" w:lineRule="auto"/>
        <w:rPr>
          <w:rFonts w:ascii="Times New Roman" w:hAnsi="Times New Roman"/>
          <w:b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</w:rPr>
      </w:pP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95024A" w:rsidRDefault="0095024A" w:rsidP="009502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95024A" w:rsidRDefault="0095024A" w:rsidP="0095024A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95024A" w:rsidRDefault="0095024A" w:rsidP="0095024A">
      <w:pPr>
        <w:pStyle w:val="st11"/>
        <w:ind w:firstLine="397"/>
        <w:jc w:val="both"/>
        <w:rPr>
          <w:sz w:val="24"/>
        </w:rPr>
      </w:pPr>
    </w:p>
    <w:p w:rsidR="0095024A" w:rsidRDefault="0095024A" w:rsidP="0095024A">
      <w:pPr>
        <w:pStyle w:val="st11"/>
        <w:ind w:firstLine="397"/>
        <w:jc w:val="both"/>
        <w:rPr>
          <w:b/>
          <w:sz w:val="24"/>
        </w:rPr>
      </w:pPr>
    </w:p>
    <w:p w:rsidR="0095024A" w:rsidRDefault="0095024A" w:rsidP="0095024A">
      <w:pPr>
        <w:pStyle w:val="st11"/>
        <w:ind w:firstLine="397"/>
        <w:jc w:val="both"/>
        <w:rPr>
          <w:b/>
          <w:sz w:val="24"/>
        </w:rPr>
      </w:pPr>
    </w:p>
    <w:p w:rsidR="0095024A" w:rsidRDefault="0095024A" w:rsidP="0095024A">
      <w:pPr>
        <w:pStyle w:val="st11"/>
        <w:ind w:firstLine="397"/>
        <w:jc w:val="both"/>
        <w:rPr>
          <w:b/>
          <w:sz w:val="24"/>
        </w:rPr>
      </w:pPr>
    </w:p>
    <w:p w:rsidR="00043F21" w:rsidRDefault="00043F21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val="en-US" w:eastAsia="en-US"/>
        </w:rPr>
      </w:pPr>
    </w:p>
    <w:p w:rsidR="00043F21" w:rsidRDefault="00043F21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val="en-US" w:eastAsia="en-US"/>
        </w:rPr>
      </w:pPr>
    </w:p>
    <w:p w:rsidR="00043F21" w:rsidRPr="00EA3CE7" w:rsidRDefault="00EA3CE7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 xml:space="preserve">ЦЕЛ: </w:t>
      </w:r>
      <w:r w:rsidR="00043F21" w:rsidRPr="00EA3CE7">
        <w:rPr>
          <w:rFonts w:ascii="Times New Roman" w:hAnsi="Times New Roman"/>
          <w:b/>
          <w:szCs w:val="24"/>
          <w:lang w:eastAsia="en-US"/>
        </w:rPr>
        <w:t>Да се разбере същността на процеса на здравната промоция и на здравното възпитание и приложението им в Общата медицинска практика.</w:t>
      </w:r>
    </w:p>
    <w:p w:rsidR="00043F21" w:rsidRPr="00EA3CE7" w:rsidRDefault="00043F21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val="en-US" w:eastAsia="en-US"/>
        </w:rPr>
      </w:pPr>
    </w:p>
    <w:p w:rsidR="00043F21" w:rsidRPr="00EA3CE7" w:rsidRDefault="00EA3CE7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ЗАДАЧИ:</w:t>
      </w:r>
    </w:p>
    <w:p w:rsidR="00043F21" w:rsidRPr="00EA3CE7" w:rsidRDefault="00043F21" w:rsidP="00043F21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Разбиране на същността на здравната промоция.</w:t>
      </w:r>
    </w:p>
    <w:p w:rsidR="00043F21" w:rsidRPr="00EA3CE7" w:rsidRDefault="00043F21" w:rsidP="00043F21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Разбиране моделите, етапите и принципите на здравното обучение.</w:t>
      </w:r>
    </w:p>
    <w:p w:rsidR="00043F21" w:rsidRPr="00EA3CE7" w:rsidRDefault="00043F21" w:rsidP="00043F21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Разбирене и прилагане на здравната мотивация в работата на ОПЛ.</w:t>
      </w:r>
    </w:p>
    <w:p w:rsidR="00043F21" w:rsidRPr="00EA3CE7" w:rsidRDefault="00043F21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val="en-US" w:eastAsia="en-US"/>
        </w:rPr>
      </w:pPr>
    </w:p>
    <w:p w:rsidR="00043F21" w:rsidRPr="00EA3CE7" w:rsidRDefault="00EA3CE7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СТРУКТУРА НА СЕСИЯТА:</w:t>
      </w:r>
    </w:p>
    <w:p w:rsidR="00043F21" w:rsidRPr="00EA3CE7" w:rsidRDefault="00043F21" w:rsidP="00043F21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 xml:space="preserve">Мотивиране на пациента за водене на здравословен начин на живот. </w:t>
      </w:r>
    </w:p>
    <w:p w:rsidR="00043F21" w:rsidRPr="00EA3CE7" w:rsidRDefault="00043F21" w:rsidP="00043F21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 xml:space="preserve">Фактори, формиращи личната здравна мотивация. </w:t>
      </w:r>
    </w:p>
    <w:p w:rsidR="00043F21" w:rsidRPr="00EA3CE7" w:rsidRDefault="00043F21" w:rsidP="00043F21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 xml:space="preserve">Типове мотиви за здравно поведение. </w:t>
      </w:r>
    </w:p>
    <w:p w:rsidR="00043F21" w:rsidRPr="00EA3CE7" w:rsidRDefault="00043F21" w:rsidP="00043F21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Фактори, определящи реализирането на желаната поведенческа промяна.</w:t>
      </w:r>
    </w:p>
    <w:p w:rsidR="00043F21" w:rsidRPr="00EA3CE7" w:rsidRDefault="00043F21" w:rsidP="00043F21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 xml:space="preserve">Същност и етапи на здравното възпитание. </w:t>
      </w:r>
    </w:p>
    <w:p w:rsidR="00043F21" w:rsidRPr="00EA3CE7" w:rsidRDefault="00043F21" w:rsidP="00043F21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Модели на здравното възпитание.</w:t>
      </w:r>
    </w:p>
    <w:p w:rsidR="00043F21" w:rsidRPr="00EA3CE7" w:rsidRDefault="00EA3CE7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МЕТОДИ ЗА ОБУЧЕНИЕ:</w:t>
      </w:r>
    </w:p>
    <w:p w:rsidR="00043F21" w:rsidRPr="00EA3CE7" w:rsidRDefault="00043F21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Групова дискусия</w:t>
      </w:r>
    </w:p>
    <w:p w:rsidR="00043F21" w:rsidRPr="00EA3CE7" w:rsidRDefault="00043F21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Работа в малки групи</w:t>
      </w:r>
    </w:p>
    <w:p w:rsidR="00043F21" w:rsidRPr="00EA3CE7" w:rsidRDefault="00043F21" w:rsidP="00043F21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Cs w:val="24"/>
          <w:lang w:eastAsia="en-US"/>
        </w:rPr>
      </w:pPr>
      <w:r w:rsidRPr="00EA3CE7">
        <w:rPr>
          <w:rFonts w:ascii="Times New Roman" w:hAnsi="Times New Roman"/>
          <w:b/>
          <w:szCs w:val="24"/>
          <w:lang w:eastAsia="en-US"/>
        </w:rPr>
        <w:t>Ролеви игри</w:t>
      </w:r>
    </w:p>
    <w:p w:rsidR="0095024A" w:rsidRDefault="0095024A" w:rsidP="0095024A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95024A" w:rsidRDefault="0095024A" w:rsidP="0095024A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95024A" w:rsidRDefault="0095024A" w:rsidP="0095024A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95024A" w:rsidRDefault="0095024A" w:rsidP="0095024A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C74C2D" w:rsidRDefault="00C74C2D"/>
    <w:sectPr w:rsidR="00C74C2D" w:rsidSect="00623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B1" w:rsidRDefault="00B95CB1" w:rsidP="00623182">
      <w:r>
        <w:separator/>
      </w:r>
    </w:p>
  </w:endnote>
  <w:endnote w:type="continuationSeparator" w:id="0">
    <w:p w:rsidR="00B95CB1" w:rsidRDefault="00B95CB1" w:rsidP="0062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2" w:rsidRDefault="00623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2" w:rsidRPr="00623182" w:rsidRDefault="00623182" w:rsidP="00623182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  <w:t xml:space="preserve">Стр. </w:t>
    </w:r>
    <w:r w:rsidRPr="00623182">
      <w:rPr>
        <w:i/>
      </w:rPr>
      <w:fldChar w:fldCharType="begin"/>
    </w:r>
    <w:r w:rsidRPr="00623182">
      <w:rPr>
        <w:i/>
      </w:rPr>
      <w:instrText xml:space="preserve"> PAGE </w:instrText>
    </w:r>
    <w:r w:rsidRPr="00623182">
      <w:rPr>
        <w:i/>
      </w:rPr>
      <w:fldChar w:fldCharType="separate"/>
    </w:r>
    <w:r>
      <w:rPr>
        <w:i/>
        <w:noProof/>
      </w:rPr>
      <w:t>2</w:t>
    </w:r>
    <w:r w:rsidRPr="00623182">
      <w:rPr>
        <w:i/>
      </w:rPr>
      <w:fldChar w:fldCharType="end"/>
    </w:r>
    <w:r w:rsidRPr="00623182">
      <w:rPr>
        <w:i/>
      </w:rPr>
      <w:t xml:space="preserve"> от </w:t>
    </w:r>
    <w:r w:rsidRPr="00623182">
      <w:rPr>
        <w:i/>
      </w:rPr>
      <w:fldChar w:fldCharType="begin"/>
    </w:r>
    <w:r w:rsidRPr="00623182">
      <w:rPr>
        <w:i/>
      </w:rPr>
      <w:instrText xml:space="preserve"> NUMPAGES </w:instrText>
    </w:r>
    <w:r w:rsidRPr="00623182">
      <w:rPr>
        <w:i/>
      </w:rPr>
      <w:fldChar w:fldCharType="separate"/>
    </w:r>
    <w:r>
      <w:rPr>
        <w:i/>
        <w:noProof/>
      </w:rPr>
      <w:t>2</w:t>
    </w:r>
    <w:r w:rsidRPr="00623182">
      <w:rPr>
        <w:i/>
      </w:rPr>
      <w:fldChar w:fldCharType="end"/>
    </w:r>
    <w:r w:rsidRPr="00623182">
      <w:rPr>
        <w:i/>
      </w:rPr>
      <w:t xml:space="preserve"> страници</w:t>
    </w:r>
  </w:p>
  <w:p w:rsidR="00623182" w:rsidRDefault="00623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2" w:rsidRPr="00623182" w:rsidRDefault="00623182" w:rsidP="00623182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bookmarkStart w:id="0" w:name="_GoBack"/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  <w:t xml:space="preserve">Стр. </w:t>
    </w:r>
    <w:r w:rsidRPr="00623182">
      <w:rPr>
        <w:i/>
      </w:rPr>
      <w:fldChar w:fldCharType="begin"/>
    </w:r>
    <w:r w:rsidRPr="00623182">
      <w:rPr>
        <w:i/>
      </w:rPr>
      <w:instrText xml:space="preserve"> PAGE </w:instrText>
    </w:r>
    <w:r w:rsidRPr="00623182">
      <w:rPr>
        <w:i/>
      </w:rPr>
      <w:fldChar w:fldCharType="separate"/>
    </w:r>
    <w:r>
      <w:rPr>
        <w:i/>
        <w:noProof/>
      </w:rPr>
      <w:t>1</w:t>
    </w:r>
    <w:r w:rsidRPr="00623182">
      <w:rPr>
        <w:i/>
      </w:rPr>
      <w:fldChar w:fldCharType="end"/>
    </w:r>
    <w:r w:rsidRPr="00623182">
      <w:rPr>
        <w:i/>
      </w:rPr>
      <w:t xml:space="preserve"> от </w:t>
    </w:r>
    <w:r w:rsidRPr="00623182">
      <w:rPr>
        <w:i/>
      </w:rPr>
      <w:fldChar w:fldCharType="begin"/>
    </w:r>
    <w:r w:rsidRPr="00623182">
      <w:rPr>
        <w:i/>
      </w:rPr>
      <w:instrText xml:space="preserve"> NUMPAGES </w:instrText>
    </w:r>
    <w:r w:rsidRPr="00623182">
      <w:rPr>
        <w:i/>
      </w:rPr>
      <w:fldChar w:fldCharType="separate"/>
    </w:r>
    <w:r>
      <w:rPr>
        <w:i/>
        <w:noProof/>
      </w:rPr>
      <w:t>2</w:t>
    </w:r>
    <w:r w:rsidRPr="00623182">
      <w:rPr>
        <w:i/>
      </w:rPr>
      <w:fldChar w:fldCharType="end"/>
    </w:r>
    <w:r w:rsidRPr="00623182">
      <w:rPr>
        <w:i/>
      </w:rPr>
      <w:t xml:space="preserve"> страници</w:t>
    </w:r>
  </w:p>
  <w:bookmarkEnd w:id="0"/>
  <w:p w:rsidR="00623182" w:rsidRDefault="00623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B1" w:rsidRDefault="00B95CB1" w:rsidP="00623182">
      <w:r>
        <w:separator/>
      </w:r>
    </w:p>
  </w:footnote>
  <w:footnote w:type="continuationSeparator" w:id="0">
    <w:p w:rsidR="00B95CB1" w:rsidRDefault="00B95CB1" w:rsidP="0062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2" w:rsidRDefault="00623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82" w:rsidRDefault="00623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23182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23182" w:rsidRDefault="00623182" w:rsidP="00623182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8240">
                <v:imagedata r:id="rId1" o:title=""/>
              </v:shape>
              <o:OLEObject Type="Embed" ProgID="CorelDRAW.Graphic.10" ShapeID="_x0000_s2049" DrawAspect="Content" ObjectID="_1509555778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623182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23182" w:rsidRDefault="00623182" w:rsidP="00623182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23182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23182" w:rsidRDefault="00623182" w:rsidP="00623182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623182" w:rsidRDefault="00623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2775C"/>
    <w:multiLevelType w:val="hybridMultilevel"/>
    <w:tmpl w:val="B8DEA6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DE0"/>
    <w:multiLevelType w:val="hybridMultilevel"/>
    <w:tmpl w:val="A648A7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23"/>
    <w:rsid w:val="00043F21"/>
    <w:rsid w:val="00623182"/>
    <w:rsid w:val="0095024A"/>
    <w:rsid w:val="00B95CB1"/>
    <w:rsid w:val="00C74C2D"/>
    <w:rsid w:val="00EA3CE7"/>
    <w:rsid w:val="00F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346B5FD-6ACC-4929-825F-67A7A4C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4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95024A"/>
    <w:rPr>
      <w:sz w:val="26"/>
      <w:szCs w:val="24"/>
    </w:rPr>
  </w:style>
  <w:style w:type="paragraph" w:customStyle="1" w:styleId="st11">
    <w:name w:val="st_1.1"/>
    <w:basedOn w:val="Normal"/>
    <w:link w:val="st11Char"/>
    <w:rsid w:val="0095024A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F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F21"/>
    <w:rPr>
      <w:rFonts w:ascii="Arial" w:eastAsia="Times New Roman" w:hAnsi="Arial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231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182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dcterms:created xsi:type="dcterms:W3CDTF">2015-11-06T11:18:00Z</dcterms:created>
  <dcterms:modified xsi:type="dcterms:W3CDTF">2015-11-20T18:16:00Z</dcterms:modified>
</cp:coreProperties>
</file>