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17" w:rsidRPr="00923653" w:rsidRDefault="00153E17" w:rsidP="00153E17">
      <w:pPr>
        <w:jc w:val="center"/>
        <w:rPr>
          <w:b/>
          <w:sz w:val="22"/>
          <w:szCs w:val="22"/>
        </w:rPr>
      </w:pPr>
    </w:p>
    <w:p w:rsidR="00153E17" w:rsidRPr="00923653" w:rsidRDefault="005D5FF3" w:rsidP="00153E1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ПАТОЛОГИЧНА ФИЗИОЛОГИЯ</w:t>
      </w:r>
      <w:r w:rsidRPr="00923653">
        <w:rPr>
          <w:b/>
          <w:sz w:val="22"/>
          <w:szCs w:val="22"/>
        </w:rPr>
        <w:t xml:space="preserve">, </w:t>
      </w:r>
      <w:r w:rsidR="00153E17" w:rsidRPr="00923653">
        <w:rPr>
          <w:b/>
          <w:sz w:val="22"/>
          <w:szCs w:val="22"/>
        </w:rPr>
        <w:t>СПЕЦИАЛНОСТ „МЕДИЦИНА”</w:t>
      </w:r>
    </w:p>
    <w:p w:rsidR="00153E17" w:rsidRPr="00923653" w:rsidRDefault="00153E17" w:rsidP="00153E17">
      <w:pPr>
        <w:jc w:val="center"/>
      </w:pPr>
      <w:r w:rsidRPr="00923653">
        <w:t>(Пример за преподаватели)</w:t>
      </w:r>
    </w:p>
    <w:p w:rsidR="00153E17" w:rsidRPr="00923653" w:rsidRDefault="00153E17" w:rsidP="00153E17">
      <w:pPr>
        <w:jc w:val="center"/>
      </w:pPr>
    </w:p>
    <w:p w:rsidR="00153E17" w:rsidRPr="00923653" w:rsidRDefault="00153E17" w:rsidP="00153E17">
      <w:pPr>
        <w:jc w:val="center"/>
        <w:rPr>
          <w:b/>
        </w:rPr>
      </w:pPr>
      <w:r w:rsidRPr="00923653">
        <w:rPr>
          <w:b/>
        </w:rPr>
        <w:t xml:space="preserve">ТАБЛИЦИ  </w:t>
      </w:r>
    </w:p>
    <w:p w:rsidR="00153E17" w:rsidRPr="00923653" w:rsidRDefault="00153E17" w:rsidP="00153E17">
      <w:pPr>
        <w:jc w:val="center"/>
        <w:rPr>
          <w:b/>
        </w:rPr>
      </w:pPr>
    </w:p>
    <w:p w:rsidR="00153E17" w:rsidRPr="00923653" w:rsidRDefault="00153E17" w:rsidP="00153E17">
      <w:pPr>
        <w:jc w:val="center"/>
        <w:rPr>
          <w:b/>
        </w:rPr>
      </w:pPr>
      <w:r w:rsidRPr="00923653">
        <w:rPr>
          <w:b/>
        </w:rPr>
        <w:t>ЗА ПОПЪЛВАНЕ НА ИНФОРМАЦИОННО СЪДЪРЖАНИЕ В СДО</w:t>
      </w:r>
    </w:p>
    <w:p w:rsidR="00356B46" w:rsidRPr="00923653" w:rsidRDefault="00356B46" w:rsidP="008063C4">
      <w:pPr>
        <w:jc w:val="center"/>
        <w:rPr>
          <w:b/>
          <w:sz w:val="22"/>
          <w:szCs w:val="22"/>
        </w:rPr>
      </w:pPr>
    </w:p>
    <w:p w:rsidR="00164C5F" w:rsidRPr="00923653" w:rsidRDefault="00164C5F" w:rsidP="008063C4">
      <w:pPr>
        <w:jc w:val="center"/>
        <w:rPr>
          <w:b/>
          <w:sz w:val="22"/>
          <w:szCs w:val="22"/>
        </w:rPr>
      </w:pPr>
    </w:p>
    <w:p w:rsidR="00164C5F" w:rsidRPr="00923653" w:rsidRDefault="00164C5F" w:rsidP="008063C4">
      <w:pPr>
        <w:jc w:val="center"/>
        <w:rPr>
          <w:b/>
          <w:sz w:val="22"/>
          <w:szCs w:val="22"/>
        </w:rPr>
      </w:pPr>
    </w:p>
    <w:p w:rsidR="00EB0B7B" w:rsidRPr="00923653" w:rsidRDefault="00153E17" w:rsidP="00A347E4">
      <w:pPr>
        <w:tabs>
          <w:tab w:val="left" w:pos="709"/>
        </w:tabs>
        <w:spacing w:after="120"/>
        <w:rPr>
          <w:b/>
          <w:i/>
        </w:rPr>
      </w:pPr>
      <w:r w:rsidRPr="00923653">
        <w:tab/>
      </w:r>
      <w:r w:rsidRPr="00923653">
        <w:tab/>
      </w:r>
      <w:r w:rsidRPr="00923653">
        <w:tab/>
      </w:r>
      <w:r w:rsidR="00EB0B7B" w:rsidRPr="00923653">
        <w:rPr>
          <w:b/>
          <w:i/>
        </w:rPr>
        <w:t xml:space="preserve">Табл. </w:t>
      </w:r>
      <w:r w:rsidRPr="00923653">
        <w:rPr>
          <w:b/>
          <w:i/>
        </w:rPr>
        <w:t xml:space="preserve">№ </w:t>
      </w:r>
      <w:r w:rsidR="00EB0B7B" w:rsidRPr="00923653">
        <w:rPr>
          <w:b/>
          <w:i/>
        </w:rPr>
        <w:t>1.</w:t>
      </w:r>
      <w:r w:rsidRPr="00923653">
        <w:rPr>
          <w:b/>
          <w:i/>
        </w:rPr>
        <w:t xml:space="preserve"> </w:t>
      </w:r>
      <w:r w:rsidR="00E83BCE" w:rsidRPr="00923653">
        <w:rPr>
          <w:b/>
          <w:i/>
        </w:rPr>
        <w:t>Информация за структурните единици на дисциплината.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CC55A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1. </w:t>
            </w:r>
            <w:r w:rsidR="005A674F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Информация за учебната дисциплина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CD7FE0" w:rsidRDefault="00003EF1" w:rsidP="00C13E88">
            <w:pPr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3E88">
              <w:rPr>
                <w:rFonts w:ascii="Arial" w:hAnsi="Arial" w:cs="Arial"/>
                <w:sz w:val="18"/>
                <w:szCs w:val="18"/>
              </w:rPr>
              <w:t>Учебната дисциплина „</w:t>
            </w:r>
            <w:r w:rsidR="005D5FF3" w:rsidRPr="00C13E88">
              <w:rPr>
                <w:rFonts w:ascii="Arial" w:hAnsi="Arial" w:cs="Arial"/>
                <w:sz w:val="18"/>
                <w:szCs w:val="18"/>
              </w:rPr>
              <w:t>Патологична физиология</w:t>
            </w:r>
            <w:r w:rsidRPr="00C13E88">
              <w:rPr>
                <w:rFonts w:ascii="Arial" w:hAnsi="Arial" w:cs="Arial"/>
                <w:sz w:val="18"/>
                <w:szCs w:val="18"/>
              </w:rPr>
              <w:t>" е от учебен план за обучение на студенти от МУ – Плевен, специалност "Медицин</w:t>
            </w:r>
            <w:r w:rsidR="005D5FF3" w:rsidRPr="00C13E88">
              <w:rPr>
                <w:rFonts w:ascii="Arial" w:hAnsi="Arial" w:cs="Arial"/>
                <w:sz w:val="18"/>
                <w:szCs w:val="18"/>
              </w:rPr>
              <w:t>а</w:t>
            </w:r>
            <w:r w:rsidRPr="00C13E88">
              <w:rPr>
                <w:rFonts w:ascii="Arial" w:hAnsi="Arial" w:cs="Arial"/>
                <w:sz w:val="18"/>
                <w:szCs w:val="18"/>
              </w:rPr>
              <w:t xml:space="preserve">". </w:t>
            </w:r>
            <w:r w:rsidR="009621FD" w:rsidRPr="00C13E88">
              <w:rPr>
                <w:rFonts w:ascii="Arial" w:hAnsi="Arial" w:cs="Arial"/>
                <w:sz w:val="18"/>
                <w:szCs w:val="18"/>
              </w:rPr>
              <w:t xml:space="preserve">Обучението по Патологична физиология има за цел студентите - медици да получат основни познания в областта на съвременната Патологична физиология чрез задълбочено изучаване етиологията и патогенетичните механизми на възникването, развитието и изхода на патологичните процеси. </w:t>
            </w:r>
            <w:r w:rsidR="000C4787">
              <w:rPr>
                <w:rFonts w:ascii="Arial" w:hAnsi="Arial" w:cs="Arial"/>
                <w:sz w:val="18"/>
                <w:szCs w:val="18"/>
              </w:rPr>
              <w:t>Патологичната физиология изучава жизнената дейност на болния организъм, затова</w:t>
            </w:r>
            <w:r w:rsidR="00CD7FE0">
              <w:rPr>
                <w:rFonts w:ascii="Arial" w:hAnsi="Arial" w:cs="Arial"/>
                <w:sz w:val="18"/>
                <w:szCs w:val="18"/>
              </w:rPr>
              <w:t xml:space="preserve"> чрез нея </w:t>
            </w:r>
            <w:r w:rsidR="009621FD" w:rsidRPr="00C13E88">
              <w:rPr>
                <w:rFonts w:ascii="Arial" w:hAnsi="Arial" w:cs="Arial"/>
                <w:sz w:val="18"/>
                <w:szCs w:val="18"/>
              </w:rPr>
              <w:t>студент</w:t>
            </w:r>
            <w:r w:rsidR="000C4787">
              <w:rPr>
                <w:rFonts w:ascii="Arial" w:hAnsi="Arial" w:cs="Arial"/>
                <w:sz w:val="18"/>
                <w:szCs w:val="18"/>
              </w:rPr>
              <w:t>ите</w:t>
            </w:r>
            <w:r w:rsidR="009621FD" w:rsidRPr="00C13E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7FE0">
              <w:rPr>
                <w:rFonts w:ascii="Arial" w:hAnsi="Arial" w:cs="Arial"/>
                <w:sz w:val="18"/>
                <w:szCs w:val="18"/>
              </w:rPr>
              <w:t>започват</w:t>
            </w:r>
            <w:r w:rsidR="000C4787">
              <w:rPr>
                <w:rFonts w:ascii="Arial" w:hAnsi="Arial" w:cs="Arial"/>
                <w:sz w:val="18"/>
                <w:szCs w:val="18"/>
              </w:rPr>
              <w:t xml:space="preserve"> правилно да осмислят </w:t>
            </w:r>
            <w:r w:rsidR="009621FD" w:rsidRPr="00C13E88">
              <w:rPr>
                <w:rFonts w:ascii="Arial" w:hAnsi="Arial" w:cs="Arial"/>
                <w:sz w:val="18"/>
                <w:szCs w:val="18"/>
              </w:rPr>
              <w:t>наблюдаваните факти</w:t>
            </w:r>
            <w:r w:rsidR="000C4787">
              <w:rPr>
                <w:rFonts w:ascii="Arial" w:hAnsi="Arial" w:cs="Arial"/>
                <w:sz w:val="18"/>
                <w:szCs w:val="18"/>
              </w:rPr>
              <w:t xml:space="preserve"> при протичането на </w:t>
            </w:r>
            <w:r w:rsidR="009621FD" w:rsidRPr="00C13E88">
              <w:rPr>
                <w:rFonts w:ascii="Arial" w:hAnsi="Arial" w:cs="Arial"/>
                <w:sz w:val="18"/>
                <w:szCs w:val="18"/>
              </w:rPr>
              <w:t>болестта и оздравяването</w:t>
            </w:r>
            <w:r w:rsidR="000C4787">
              <w:rPr>
                <w:rFonts w:ascii="Arial" w:hAnsi="Arial" w:cs="Arial"/>
                <w:sz w:val="18"/>
                <w:szCs w:val="18"/>
              </w:rPr>
              <w:t>, което дава възможност</w:t>
            </w:r>
            <w:r w:rsidR="009621FD" w:rsidRPr="00C13E88">
              <w:rPr>
                <w:rFonts w:ascii="Arial" w:hAnsi="Arial" w:cs="Arial"/>
                <w:sz w:val="18"/>
                <w:szCs w:val="18"/>
              </w:rPr>
              <w:t xml:space="preserve"> да</w:t>
            </w:r>
            <w:r w:rsidR="00CD7FE0">
              <w:rPr>
                <w:rFonts w:ascii="Arial" w:hAnsi="Arial" w:cs="Arial"/>
                <w:sz w:val="18"/>
                <w:szCs w:val="18"/>
              </w:rPr>
              <w:t xml:space="preserve"> се</w:t>
            </w:r>
            <w:r w:rsidR="009621FD" w:rsidRPr="00C13E88">
              <w:rPr>
                <w:rFonts w:ascii="Arial" w:hAnsi="Arial" w:cs="Arial"/>
                <w:sz w:val="18"/>
                <w:szCs w:val="18"/>
              </w:rPr>
              <w:t xml:space="preserve"> определ</w:t>
            </w:r>
            <w:r w:rsidR="00CD7FE0">
              <w:rPr>
                <w:rFonts w:ascii="Arial" w:hAnsi="Arial" w:cs="Arial"/>
                <w:sz w:val="18"/>
                <w:szCs w:val="18"/>
              </w:rPr>
              <w:t>и</w:t>
            </w:r>
            <w:r w:rsidR="009621FD" w:rsidRPr="00C13E88">
              <w:rPr>
                <w:rFonts w:ascii="Arial" w:hAnsi="Arial" w:cs="Arial"/>
                <w:sz w:val="18"/>
                <w:szCs w:val="18"/>
              </w:rPr>
              <w:t xml:space="preserve"> ефективна и патогенетично обоснована терапия. </w:t>
            </w:r>
            <w:r w:rsidR="00CD7FE0">
              <w:rPr>
                <w:rFonts w:ascii="Arial" w:hAnsi="Arial" w:cs="Arial"/>
                <w:sz w:val="18"/>
                <w:szCs w:val="18"/>
              </w:rPr>
              <w:t xml:space="preserve">Патологичната физиологията е мостът между биологичните общомедицински предклинични дисциплини  и клиничните, и като такава тя е и приложна наука. </w:t>
            </w:r>
          </w:p>
          <w:p w:rsidR="00C13E88" w:rsidRDefault="009621FD" w:rsidP="00C13E88">
            <w:pPr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3E88">
              <w:rPr>
                <w:rFonts w:ascii="Arial" w:hAnsi="Arial" w:cs="Arial"/>
                <w:sz w:val="18"/>
                <w:szCs w:val="18"/>
              </w:rPr>
              <w:t>Учебното съдържание е обособено в следните раздели: Обща патофизиология (обща нозология и основни типове патологични процеси); Патофизиология  на органите и системите (специална и частна патофизиология); Клинична патофизиология</w:t>
            </w:r>
            <w:r w:rsidR="00C13E88" w:rsidRPr="00C13E8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A674F" w:rsidRPr="00923653" w:rsidRDefault="00003EF1" w:rsidP="00CD7FE0">
            <w:pPr>
              <w:ind w:firstLine="7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3E88">
              <w:rPr>
                <w:rFonts w:ascii="Arial" w:hAnsi="Arial" w:cs="Arial"/>
                <w:sz w:val="18"/>
                <w:szCs w:val="18"/>
              </w:rPr>
              <w:t>Тя е задължителна</w:t>
            </w:r>
            <w:r w:rsidR="000C4787">
              <w:rPr>
                <w:rFonts w:ascii="Arial" w:hAnsi="Arial" w:cs="Arial"/>
                <w:sz w:val="18"/>
                <w:szCs w:val="18"/>
              </w:rPr>
              <w:t xml:space="preserve"> дисциплина</w:t>
            </w:r>
            <w:r w:rsidRPr="00C13E88">
              <w:rPr>
                <w:rFonts w:ascii="Arial" w:hAnsi="Arial" w:cs="Arial"/>
                <w:sz w:val="18"/>
                <w:szCs w:val="18"/>
              </w:rPr>
              <w:t xml:space="preserve"> и се изучава в</w:t>
            </w:r>
            <w:r w:rsidR="00443224" w:rsidRPr="00C13E88">
              <w:rPr>
                <w:rFonts w:ascii="Arial" w:hAnsi="Arial" w:cs="Arial"/>
                <w:sz w:val="18"/>
                <w:szCs w:val="18"/>
              </w:rPr>
              <w:t xml:space="preserve"> четвърти и пети</w:t>
            </w:r>
            <w:r w:rsidRPr="00C13E88">
              <w:rPr>
                <w:rFonts w:ascii="Arial" w:hAnsi="Arial" w:cs="Arial"/>
                <w:sz w:val="18"/>
                <w:szCs w:val="18"/>
              </w:rPr>
              <w:t xml:space="preserve"> семестър на </w:t>
            </w:r>
            <w:r w:rsidR="00443224" w:rsidRPr="00C13E88">
              <w:rPr>
                <w:rFonts w:ascii="Arial" w:hAnsi="Arial" w:cs="Arial"/>
                <w:sz w:val="18"/>
                <w:szCs w:val="18"/>
              </w:rPr>
              <w:t>втори и трети</w:t>
            </w:r>
            <w:r w:rsidRPr="00C13E88">
              <w:rPr>
                <w:rFonts w:ascii="Arial" w:hAnsi="Arial" w:cs="Arial"/>
                <w:sz w:val="18"/>
                <w:szCs w:val="18"/>
              </w:rPr>
              <w:t xml:space="preserve"> курс, като завършва със семестриален изпит. Учебната дисциплина е осигурена с подробни презентации за </w:t>
            </w:r>
            <w:r w:rsidR="00443224" w:rsidRPr="00C13E88">
              <w:rPr>
                <w:rFonts w:ascii="Arial" w:hAnsi="Arial" w:cs="Arial"/>
                <w:sz w:val="18"/>
                <w:szCs w:val="18"/>
              </w:rPr>
              <w:t xml:space="preserve">някои от </w:t>
            </w:r>
            <w:r w:rsidRPr="00C13E88">
              <w:rPr>
                <w:rFonts w:ascii="Arial" w:hAnsi="Arial" w:cs="Arial"/>
                <w:sz w:val="18"/>
                <w:szCs w:val="18"/>
              </w:rPr>
              <w:t>лекци</w:t>
            </w:r>
            <w:r w:rsidR="00443224" w:rsidRPr="00C13E88">
              <w:rPr>
                <w:rFonts w:ascii="Arial" w:hAnsi="Arial" w:cs="Arial"/>
                <w:sz w:val="18"/>
                <w:szCs w:val="18"/>
              </w:rPr>
              <w:t>ите</w:t>
            </w:r>
            <w:r w:rsidR="00443224" w:rsidRPr="00C13E88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="00443224" w:rsidRPr="00C13E88">
              <w:rPr>
                <w:rFonts w:ascii="Arial" w:hAnsi="Arial" w:cs="Arial"/>
                <w:sz w:val="18"/>
                <w:szCs w:val="18"/>
              </w:rPr>
              <w:t>предстои да се направят за всички лекции</w:t>
            </w:r>
            <w:r w:rsidR="00443224" w:rsidRPr="00C13E88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Pr="00C13E88">
              <w:rPr>
                <w:rFonts w:ascii="Arial" w:hAnsi="Arial" w:cs="Arial"/>
                <w:sz w:val="18"/>
                <w:szCs w:val="18"/>
              </w:rPr>
              <w:t xml:space="preserve"> и тезиси за изпълнение на практически упражнения. Разработена е и тестова система за контрол на придобитите от обучаемите знания, в която са включени стотици въпроси.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CC55A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2. </w:t>
            </w:r>
            <w:r w:rsidR="005A674F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Преподавателски екип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944A29">
            <w:pPr>
              <w:rPr>
                <w:rFonts w:ascii="Arial" w:hAnsi="Arial" w:cs="Arial"/>
                <w:i/>
                <w:color w:val="000080"/>
                <w:sz w:val="18"/>
                <w:szCs w:val="18"/>
              </w:rPr>
            </w:pPr>
            <w:r w:rsidRPr="00923653">
              <w:rPr>
                <w:rFonts w:ascii="Arial" w:hAnsi="Arial" w:cs="Arial"/>
                <w:i/>
                <w:color w:val="000080"/>
                <w:sz w:val="18"/>
                <w:szCs w:val="18"/>
              </w:rPr>
              <w:t>Тази секция се попълва автоматично от сайта на МУ. Проверете дали данните Ви са актуални и ако има разминаване, попълнете секцията с това, което е нужно да се промени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CC55A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3. </w:t>
            </w:r>
            <w:r w:rsidR="005A674F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Учебна програма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0E019D" w:rsidRPr="00923653" w:rsidRDefault="00B27CDF" w:rsidP="000E019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2365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Учебната програма се разработва в обучаващата катедра от хабилитирани преподаватели, на които е възложена учебната дисциплина. За тази цел се прилагат и спазват процедурите за този вид учебен документ, заложени в Системата за поддържане на качеството на обучение. Структурата на програмата се обсъжда и утвърждава от колективните органи за управление в университета и отговаря на изискванията от системата за управление на качеството. Програмата се обсъжда в катедрения съвет и се предлага за приемане от съвета на основното звено. В учебната програма са посочени тематичния план на лекциите и упражненията и тяхното подробно съдържание под формата на тезиси. Учебното съдържание на програмата се актуализира ежегодно в съответствие с развитието на</w:t>
            </w:r>
            <w:r w:rsidR="0044322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44322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медицинската наука.</w:t>
            </w:r>
            <w:r w:rsidRPr="0092365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 Програмата влиза в сила след утвърждаване от Декана на факултет </w:t>
            </w:r>
            <w:r w:rsidR="0044322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Медицина</w:t>
            </w:r>
            <w:r w:rsidRPr="0092365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BC0D32" w:rsidRPr="00923653" w:rsidRDefault="00BC0D32" w:rsidP="000E019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BC0D32" w:rsidRPr="00923653" w:rsidRDefault="00C90F65" w:rsidP="00BC0D3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1600" cy="101600"/>
                  <wp:effectExtent l="19050" t="0" r="0" b="0"/>
                  <wp:docPr id="1" name="irc_mi" descr="pdf-256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df-256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C0D32"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C0D32" w:rsidRPr="00923653">
              <w:rPr>
                <w:rFonts w:ascii="Arial" w:hAnsi="Arial" w:cs="Arial"/>
                <w:color w:val="0000FF"/>
                <w:sz w:val="18"/>
                <w:szCs w:val="18"/>
              </w:rPr>
              <w:t>Съдържание на учебната програма...</w:t>
            </w:r>
            <w:r w:rsidR="007B2235" w:rsidRPr="00923653"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="007B2235" w:rsidRPr="00923653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545CD0" w:rsidRPr="00545CD0">
              <w:rPr>
                <w:rFonts w:ascii="Arial" w:hAnsi="Arial" w:cs="Arial"/>
                <w:i/>
                <w:sz w:val="18"/>
                <w:szCs w:val="18"/>
              </w:rPr>
              <w:t>PROGRAME_2016</w:t>
            </w:r>
            <w:r w:rsidR="007B2235" w:rsidRPr="0092365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BC0D32" w:rsidRPr="00923653" w:rsidRDefault="00BC0D32" w:rsidP="000E019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5A674F" w:rsidRPr="00923653" w:rsidRDefault="005A674F" w:rsidP="00DB6D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CC55A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4. </w:t>
            </w:r>
            <w:r w:rsidR="004C6316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Лекционен курс с у</w:t>
            </w:r>
            <w:r w:rsidR="005A674F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чебно пособие</w:t>
            </w:r>
            <w:r w:rsidR="004C6316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4C6316" w:rsidRPr="005E6741" w:rsidRDefault="004C6316" w:rsidP="00981A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6741">
              <w:rPr>
                <w:rFonts w:ascii="Arial" w:hAnsi="Arial" w:cs="Arial"/>
                <w:sz w:val="18"/>
                <w:szCs w:val="18"/>
              </w:rPr>
              <w:t>Лекционният курс е предназначено за студенти от МУ – Плевен в редовна форма на обучение по специалност „Медицин</w:t>
            </w:r>
            <w:r w:rsidR="00C13E88" w:rsidRPr="005E6741">
              <w:rPr>
                <w:rFonts w:ascii="Arial" w:hAnsi="Arial" w:cs="Arial"/>
                <w:sz w:val="18"/>
                <w:szCs w:val="18"/>
              </w:rPr>
              <w:t>а</w:t>
            </w:r>
            <w:r w:rsidRPr="005E6741">
              <w:rPr>
                <w:rFonts w:ascii="Arial" w:hAnsi="Arial" w:cs="Arial"/>
                <w:sz w:val="18"/>
                <w:szCs w:val="18"/>
              </w:rPr>
              <w:t xml:space="preserve">”. </w:t>
            </w:r>
            <w:r w:rsidR="005A0268" w:rsidRPr="005E6741">
              <w:rPr>
                <w:rFonts w:ascii="Arial" w:hAnsi="Arial" w:cs="Arial"/>
                <w:sz w:val="18"/>
                <w:szCs w:val="18"/>
              </w:rPr>
              <w:t>Курсът</w:t>
            </w:r>
            <w:r w:rsidRPr="005E6741">
              <w:rPr>
                <w:rFonts w:ascii="Arial" w:hAnsi="Arial" w:cs="Arial"/>
                <w:sz w:val="18"/>
                <w:szCs w:val="18"/>
              </w:rPr>
              <w:t xml:space="preserve"> включва </w:t>
            </w:r>
            <w:r w:rsidR="00C13E88" w:rsidRPr="005E6741">
              <w:rPr>
                <w:rFonts w:ascii="Arial" w:hAnsi="Arial" w:cs="Arial"/>
                <w:sz w:val="18"/>
                <w:szCs w:val="18"/>
              </w:rPr>
              <w:t>22</w:t>
            </w:r>
            <w:r w:rsidRPr="005E6741">
              <w:rPr>
                <w:rFonts w:ascii="Arial" w:hAnsi="Arial" w:cs="Arial"/>
                <w:sz w:val="18"/>
                <w:szCs w:val="18"/>
              </w:rPr>
              <w:t xml:space="preserve"> двучасови лекции и една едночасова. За всяка една от </w:t>
            </w:r>
            <w:r w:rsidR="005A0268" w:rsidRPr="005E6741">
              <w:rPr>
                <w:rFonts w:ascii="Arial" w:hAnsi="Arial" w:cs="Arial"/>
                <w:sz w:val="18"/>
                <w:szCs w:val="18"/>
              </w:rPr>
              <w:t>тях</w:t>
            </w:r>
            <w:r w:rsidRPr="005E6741">
              <w:rPr>
                <w:rFonts w:ascii="Arial" w:hAnsi="Arial" w:cs="Arial"/>
                <w:sz w:val="18"/>
                <w:szCs w:val="18"/>
              </w:rPr>
              <w:t xml:space="preserve"> се предлага подробна презентация, </w:t>
            </w:r>
            <w:r w:rsidR="005E6741" w:rsidRPr="005E6741">
              <w:rPr>
                <w:rFonts w:ascii="Arial" w:hAnsi="Arial" w:cs="Arial"/>
                <w:sz w:val="18"/>
                <w:szCs w:val="18"/>
              </w:rPr>
              <w:t xml:space="preserve">съвременен учебник по патологична физиология, </w:t>
            </w:r>
            <w:r w:rsidRPr="005E6741">
              <w:rPr>
                <w:rFonts w:ascii="Arial" w:hAnsi="Arial" w:cs="Arial"/>
                <w:sz w:val="18"/>
                <w:szCs w:val="18"/>
              </w:rPr>
              <w:t>и тестови въпроси за самостоятелна подготовка и контрол на придобитите знания. Учебното пособие</w:t>
            </w:r>
            <w:r w:rsidR="005E6741" w:rsidRPr="005E6741">
              <w:rPr>
                <w:rFonts w:ascii="Arial" w:hAnsi="Arial" w:cs="Arial"/>
                <w:sz w:val="18"/>
                <w:szCs w:val="18"/>
              </w:rPr>
              <w:t xml:space="preserve"> е</w:t>
            </w:r>
            <w:r w:rsidRPr="005E67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6741" w:rsidRPr="005E6741">
              <w:rPr>
                <w:rFonts w:ascii="Arial" w:hAnsi="Arial" w:cs="Arial"/>
                <w:sz w:val="18"/>
                <w:szCs w:val="18"/>
              </w:rPr>
              <w:t>разработено от колектив от специалисти по патофизиология, работещи във всички медицински университети в България. То се обновява всяка година и се преиздава</w:t>
            </w:r>
            <w:r w:rsidR="00EC456D">
              <w:rPr>
                <w:rFonts w:ascii="Arial" w:hAnsi="Arial" w:cs="Arial"/>
                <w:sz w:val="18"/>
                <w:szCs w:val="18"/>
              </w:rPr>
              <w:t>,</w:t>
            </w:r>
            <w:r w:rsidR="005E6741" w:rsidRPr="005E6741">
              <w:rPr>
                <w:rFonts w:ascii="Arial" w:hAnsi="Arial" w:cs="Arial"/>
                <w:sz w:val="18"/>
                <w:szCs w:val="18"/>
              </w:rPr>
              <w:t xml:space="preserve"> за да отговаря на съвременните нужди за  обучение. Предложеният учебник </w:t>
            </w:r>
            <w:r w:rsidRPr="005E6741">
              <w:rPr>
                <w:rFonts w:ascii="Arial" w:hAnsi="Arial" w:cs="Arial"/>
                <w:sz w:val="18"/>
                <w:szCs w:val="18"/>
              </w:rPr>
              <w:t>в този курс може да се използва и от всички други обучаеми или медицински специалисти, които имат желание да повишат своята подготовка в областта на</w:t>
            </w:r>
            <w:r w:rsidR="005E6741" w:rsidRPr="005E6741">
              <w:rPr>
                <w:rFonts w:ascii="Arial" w:hAnsi="Arial" w:cs="Arial"/>
                <w:sz w:val="18"/>
                <w:szCs w:val="18"/>
              </w:rPr>
              <w:t xml:space="preserve"> патофизиологията. </w:t>
            </w:r>
            <w:r w:rsidRPr="005E6741">
              <w:rPr>
                <w:rFonts w:ascii="Arial" w:hAnsi="Arial" w:cs="Arial"/>
                <w:sz w:val="18"/>
                <w:szCs w:val="18"/>
              </w:rPr>
              <w:t xml:space="preserve">В него се предлага учебен материал в разбираеми, добре обмислени, методически подредени и правилно подбрани изразни средства и форми. </w:t>
            </w:r>
          </w:p>
          <w:p w:rsidR="00113B47" w:rsidRPr="00923653" w:rsidRDefault="00113B47" w:rsidP="00EC45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 w:rsidR="005A674F" w:rsidRPr="00923653" w:rsidRDefault="00CC55A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5. </w:t>
            </w:r>
            <w:r w:rsidR="005A674F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Допълнителни материали и презентации</w:t>
            </w:r>
            <w:r w:rsidR="000649FF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0649FF" w:rsidRPr="00923653"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r w:rsidR="000649FF" w:rsidRPr="00923653">
              <w:rPr>
                <w:rFonts w:ascii="Arial" w:hAnsi="Arial" w:cs="Arial"/>
                <w:i/>
                <w:color w:val="FF0000"/>
                <w:sz w:val="16"/>
                <w:szCs w:val="16"/>
              </w:rPr>
              <w:t>съдържанието в секция</w:t>
            </w:r>
            <w:r w:rsidR="00545B15" w:rsidRPr="00923653">
              <w:rPr>
                <w:rFonts w:ascii="Arial" w:hAnsi="Arial" w:cs="Arial"/>
                <w:i/>
                <w:color w:val="FF0000"/>
                <w:sz w:val="16"/>
                <w:szCs w:val="16"/>
              </w:rPr>
              <w:t>та е строго</w:t>
            </w:r>
            <w:r w:rsidR="000649FF" w:rsidRPr="00923653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специфично за дисциплините)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FFFFFF"/>
          </w:tcPr>
          <w:p w:rsidR="00545B15" w:rsidRPr="00923653" w:rsidRDefault="00545B15" w:rsidP="00545B15">
            <w:pPr>
              <w:pStyle w:val="NormalWeb"/>
              <w:shd w:val="clear" w:color="auto" w:fill="FFFFFF"/>
              <w:spacing w:line="132" w:lineRule="atLeas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923653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lastRenderedPageBreak/>
              <w:t>Препоръчвана литература</w:t>
            </w:r>
          </w:p>
          <w:p w:rsidR="00545B15" w:rsidRPr="00923653" w:rsidRDefault="00545B15" w:rsidP="00545B15">
            <w:pPr>
              <w:pStyle w:val="NormalWeb"/>
              <w:shd w:val="clear" w:color="auto" w:fill="FFFFFF"/>
              <w:spacing w:line="13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3653">
              <w:rPr>
                <w:rFonts w:ascii="Arial" w:hAnsi="Arial" w:cs="Arial"/>
                <w:color w:val="000000"/>
                <w:sz w:val="18"/>
                <w:szCs w:val="18"/>
              </w:rPr>
              <w:t>В тази секция</w:t>
            </w:r>
            <w:r w:rsidR="00BC0D32" w:rsidRPr="00923653">
              <w:rPr>
                <w:rFonts w:ascii="Arial" w:hAnsi="Arial" w:cs="Arial"/>
                <w:color w:val="000000"/>
                <w:sz w:val="18"/>
                <w:szCs w:val="18"/>
              </w:rPr>
              <w:t>та по-долу</w:t>
            </w:r>
            <w:r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 представя литературата, необходима за подготовка по учебната дисциплина. За успешна подготовка за изпитните процедури е достатъчна основната литература, но за задълбочаване на познанията по учебния материал е нужно да се използват и допълнителни източници. Това са материали поместени в Интернет и литература</w:t>
            </w:r>
            <w:r w:rsidR="00BC0D32" w:rsidRPr="00923653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r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r w:rsidR="00BC0D32" w:rsidRPr="00923653">
              <w:rPr>
                <w:rFonts w:ascii="Arial" w:hAnsi="Arial" w:cs="Arial"/>
                <w:color w:val="000000"/>
                <w:sz w:val="18"/>
                <w:szCs w:val="18"/>
              </w:rPr>
              <w:t>направлението</w:t>
            </w:r>
            <w:r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 разглежданата тематика.  Препоръчаната основна и допълнителна литература са посочени във връзката по-долу.</w:t>
            </w:r>
          </w:p>
          <w:p w:rsidR="00C61144" w:rsidRPr="00923653" w:rsidRDefault="00C90F65" w:rsidP="00545B15">
            <w:pPr>
              <w:pStyle w:val="NormalWeb"/>
              <w:shd w:val="clear" w:color="auto" w:fill="FFFFFF"/>
              <w:spacing w:line="132" w:lineRule="atLeast"/>
              <w:jc w:val="both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1600" cy="101600"/>
                  <wp:effectExtent l="19050" t="0" r="0" b="0"/>
                  <wp:docPr id="5" name="irc_mi" descr="pdf-256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df-256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45B15"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5B15" w:rsidRPr="00923653">
              <w:rPr>
                <w:rFonts w:ascii="Arial" w:hAnsi="Arial" w:cs="Arial"/>
                <w:color w:val="000080"/>
                <w:sz w:val="18"/>
                <w:szCs w:val="18"/>
              </w:rPr>
              <w:t xml:space="preserve">Основна и допълнителна литература... </w:t>
            </w:r>
            <w:r w:rsidR="007B2235" w:rsidRPr="00923653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545CD0" w:rsidRPr="00545CD0">
              <w:rPr>
                <w:rFonts w:ascii="Arial" w:hAnsi="Arial" w:cs="Arial"/>
                <w:i/>
                <w:sz w:val="18"/>
                <w:szCs w:val="18"/>
              </w:rPr>
              <w:t>Literatura_Pathophysiology</w:t>
            </w:r>
            <w:r w:rsidR="00545CD0">
              <w:rPr>
                <w:rFonts w:ascii="Arial" w:hAnsi="Arial" w:cs="Arial"/>
                <w:i/>
                <w:sz w:val="18"/>
                <w:szCs w:val="18"/>
                <w:lang w:val="en-US"/>
              </w:rPr>
              <w:t>.doc</w:t>
            </w:r>
            <w:r w:rsidR="007B2235" w:rsidRPr="0092365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113B47" w:rsidRPr="00923653" w:rsidRDefault="00113B47" w:rsidP="000B1440">
            <w:pPr>
              <w:rPr>
                <w:rFonts w:ascii="Arial" w:hAnsi="Arial" w:cs="Arial"/>
                <w:color w:val="1F497D"/>
                <w:sz w:val="18"/>
                <w:szCs w:val="18"/>
              </w:rPr>
            </w:pP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CC55A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6. </w:t>
            </w:r>
            <w:r w:rsidR="0023506E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Практически упражнения, к</w:t>
            </w:r>
            <w:r w:rsidR="005A674F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урсови </w:t>
            </w:r>
            <w:r w:rsidR="0023506E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работи</w:t>
            </w:r>
            <w:r w:rsidR="005A674F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и реферати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646D81" w:rsidRPr="00923653" w:rsidRDefault="00646D81" w:rsidP="00EA01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3653">
              <w:rPr>
                <w:rFonts w:ascii="Arial" w:hAnsi="Arial" w:cs="Arial"/>
                <w:sz w:val="18"/>
                <w:szCs w:val="18"/>
              </w:rPr>
              <w:t xml:space="preserve">За изпълнение целите на учебната програма, освен лекционния курс са предвидени също практически упражнения. Тези елементи са задължителни за обучаемите и присъстват като компонент при определяне на крайната оценка на обучаемия за семестъра. </w:t>
            </w:r>
          </w:p>
          <w:p w:rsidR="00646D81" w:rsidRPr="00923653" w:rsidRDefault="00646D81" w:rsidP="00EA01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46D81" w:rsidRDefault="00646D81" w:rsidP="00EA018C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  <w:r w:rsidRPr="00923653">
              <w:rPr>
                <w:rFonts w:ascii="Arial" w:hAnsi="Arial" w:cs="Arial"/>
                <w:b/>
                <w:sz w:val="18"/>
                <w:szCs w:val="18"/>
                <w:u w:val="single"/>
              </w:rPr>
              <w:t>Практически упражнения:</w:t>
            </w:r>
          </w:p>
          <w:p w:rsidR="004E3D67" w:rsidRDefault="004E3D67" w:rsidP="004E3D67">
            <w:pPr>
              <w:jc w:val="both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  <w:p w:rsidR="004E3D67" w:rsidRDefault="004E3D67" w:rsidP="004E3D6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Практическите упражнения с преподавател дават знания в областта на  общата и клиничната патофизиология. Чрез тях студентите се подготвят да разсъждават логично и да интегрират знанията от общите педклинични дисциплини с тези в клиниката, като се набляга на основните патофизиологични механизми на заболяванията. Във всяко едно от упражненията се задават задачи на обучаемите, включително да разсъждават върху клинични случаи с цел усвояване на разглеждания в тезисите материал. Практическите занятия се провеждат в добре оборудвани учебни зали с компютри и мултимедийни устройства. </w:t>
            </w:r>
          </w:p>
          <w:p w:rsidR="004E3D67" w:rsidRPr="004E3D67" w:rsidRDefault="004E3D67" w:rsidP="00EA018C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</w:p>
          <w:p w:rsidR="00646D81" w:rsidRPr="00923653" w:rsidRDefault="00646D81" w:rsidP="00EA01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46D81" w:rsidRPr="00923653" w:rsidRDefault="00646D81" w:rsidP="00EA018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sz w:val="18"/>
                <w:szCs w:val="18"/>
              </w:rPr>
              <w:t>Тезисите на отделните практически упражнения са поместени във връзките по-долу:</w:t>
            </w:r>
          </w:p>
          <w:p w:rsidR="00646D81" w:rsidRPr="00923653" w:rsidRDefault="00646D81" w:rsidP="00EA01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A4F9A" w:rsidRPr="00923653" w:rsidRDefault="00C90F65" w:rsidP="003A4F9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1600" cy="101600"/>
                  <wp:effectExtent l="19050" t="0" r="0" b="0"/>
                  <wp:docPr id="6" name="irc_mi" descr="pdf-256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df-256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A4F9A"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A4F9A" w:rsidRPr="00923653">
              <w:rPr>
                <w:rFonts w:ascii="Arial" w:hAnsi="Arial" w:cs="Arial"/>
                <w:color w:val="000080"/>
                <w:sz w:val="18"/>
                <w:szCs w:val="18"/>
              </w:rPr>
              <w:t>Представяне на информацията...</w:t>
            </w:r>
            <w:r w:rsidR="007B2235" w:rsidRPr="00923653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="009862DB" w:rsidRPr="00923653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="00C12FD0">
              <w:rPr>
                <w:rFonts w:ascii="Arial" w:hAnsi="Arial" w:cs="Arial"/>
                <w:i/>
                <w:sz w:val="18"/>
                <w:szCs w:val="18"/>
                <w:lang w:val="en-US"/>
              </w:rPr>
              <w:t>Upr</w:t>
            </w:r>
            <w:proofErr w:type="spellEnd"/>
            <w:r w:rsidR="00545CD0" w:rsidRPr="00545CD0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545CD0">
              <w:rPr>
                <w:rFonts w:ascii="Arial" w:hAnsi="Arial" w:cs="Arial"/>
                <w:i/>
                <w:sz w:val="18"/>
                <w:szCs w:val="18"/>
                <w:lang w:val="en-US"/>
              </w:rPr>
              <w:t>.doc</w:t>
            </w:r>
            <w:r w:rsidR="00545CD0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C12FD0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Upr2.doc, Upr3.doc, Upr4.doc, Upr5.doc, Upr6.doc, Upr</w:t>
            </w:r>
            <w:r w:rsidR="004D2F25">
              <w:rPr>
                <w:rFonts w:ascii="Arial" w:hAnsi="Arial" w:cs="Arial"/>
                <w:i/>
                <w:sz w:val="18"/>
                <w:szCs w:val="18"/>
                <w:lang w:val="en-US"/>
              </w:rPr>
              <w:t>7</w:t>
            </w:r>
            <w:r w:rsidR="00C12FD0">
              <w:rPr>
                <w:rFonts w:ascii="Arial" w:hAnsi="Arial" w:cs="Arial"/>
                <w:i/>
                <w:sz w:val="18"/>
                <w:szCs w:val="18"/>
                <w:lang w:val="en-US"/>
              </w:rPr>
              <w:t>.doc, Upr</w:t>
            </w:r>
            <w:r w:rsidR="004D2F25">
              <w:rPr>
                <w:rFonts w:ascii="Arial" w:hAnsi="Arial" w:cs="Arial"/>
                <w:i/>
                <w:sz w:val="18"/>
                <w:szCs w:val="18"/>
                <w:lang w:val="en-US"/>
              </w:rPr>
              <w:t>8</w:t>
            </w:r>
            <w:r w:rsidR="00C12FD0">
              <w:rPr>
                <w:rFonts w:ascii="Arial" w:hAnsi="Arial" w:cs="Arial"/>
                <w:i/>
                <w:sz w:val="18"/>
                <w:szCs w:val="18"/>
                <w:lang w:val="en-US"/>
              </w:rPr>
              <w:t>.doc, Upr</w:t>
            </w:r>
            <w:r w:rsidR="004D2F25">
              <w:rPr>
                <w:rFonts w:ascii="Arial" w:hAnsi="Arial" w:cs="Arial"/>
                <w:i/>
                <w:sz w:val="18"/>
                <w:szCs w:val="18"/>
                <w:lang w:val="en-US"/>
              </w:rPr>
              <w:t>9</w:t>
            </w:r>
            <w:r w:rsidR="00C12FD0">
              <w:rPr>
                <w:rFonts w:ascii="Arial" w:hAnsi="Arial" w:cs="Arial"/>
                <w:i/>
                <w:sz w:val="18"/>
                <w:szCs w:val="18"/>
                <w:lang w:val="en-US"/>
              </w:rPr>
              <w:t>.doc, Upr</w:t>
            </w:r>
            <w:r w:rsidR="004D2F25">
              <w:rPr>
                <w:rFonts w:ascii="Arial" w:hAnsi="Arial" w:cs="Arial"/>
                <w:i/>
                <w:sz w:val="18"/>
                <w:szCs w:val="18"/>
                <w:lang w:val="en-US"/>
              </w:rPr>
              <w:t>10</w:t>
            </w:r>
            <w:r w:rsidR="00C12FD0">
              <w:rPr>
                <w:rFonts w:ascii="Arial" w:hAnsi="Arial" w:cs="Arial"/>
                <w:i/>
                <w:sz w:val="18"/>
                <w:szCs w:val="18"/>
                <w:lang w:val="en-US"/>
              </w:rPr>
              <w:t>.doc, Upr</w:t>
            </w:r>
            <w:r w:rsidR="004D2F25">
              <w:rPr>
                <w:rFonts w:ascii="Arial" w:hAnsi="Arial" w:cs="Arial"/>
                <w:i/>
                <w:sz w:val="18"/>
                <w:szCs w:val="18"/>
                <w:lang w:val="en-US"/>
              </w:rPr>
              <w:t>11</w:t>
            </w:r>
            <w:r w:rsidR="00C12FD0">
              <w:rPr>
                <w:rFonts w:ascii="Arial" w:hAnsi="Arial" w:cs="Arial"/>
                <w:i/>
                <w:sz w:val="18"/>
                <w:szCs w:val="18"/>
                <w:lang w:val="en-US"/>
              </w:rPr>
              <w:t>.doc, Upr</w:t>
            </w:r>
            <w:r w:rsidR="004D2F25">
              <w:rPr>
                <w:rFonts w:ascii="Arial" w:hAnsi="Arial" w:cs="Arial"/>
                <w:i/>
                <w:sz w:val="18"/>
                <w:szCs w:val="18"/>
                <w:lang w:val="en-US"/>
              </w:rPr>
              <w:t>1</w:t>
            </w:r>
            <w:r w:rsidR="00C12FD0">
              <w:rPr>
                <w:rFonts w:ascii="Arial" w:hAnsi="Arial" w:cs="Arial"/>
                <w:i/>
                <w:sz w:val="18"/>
                <w:szCs w:val="18"/>
                <w:lang w:val="en-US"/>
              </w:rPr>
              <w:t>2.doc, Upr</w:t>
            </w:r>
            <w:r w:rsidR="004D2F25">
              <w:rPr>
                <w:rFonts w:ascii="Arial" w:hAnsi="Arial" w:cs="Arial"/>
                <w:i/>
                <w:sz w:val="18"/>
                <w:szCs w:val="18"/>
                <w:lang w:val="en-US"/>
              </w:rPr>
              <w:t>13</w:t>
            </w:r>
            <w:r w:rsidR="00C12FD0">
              <w:rPr>
                <w:rFonts w:ascii="Arial" w:hAnsi="Arial" w:cs="Arial"/>
                <w:i/>
                <w:sz w:val="18"/>
                <w:szCs w:val="18"/>
                <w:lang w:val="en-US"/>
              </w:rPr>
              <w:t>.doc, Upr</w:t>
            </w:r>
            <w:r w:rsidR="004D2F25">
              <w:rPr>
                <w:rFonts w:ascii="Arial" w:hAnsi="Arial" w:cs="Arial"/>
                <w:i/>
                <w:sz w:val="18"/>
                <w:szCs w:val="18"/>
                <w:lang w:val="en-US"/>
              </w:rPr>
              <w:t>14</w:t>
            </w:r>
            <w:r w:rsidR="00C12FD0">
              <w:rPr>
                <w:rFonts w:ascii="Arial" w:hAnsi="Arial" w:cs="Arial"/>
                <w:i/>
                <w:sz w:val="18"/>
                <w:szCs w:val="18"/>
                <w:lang w:val="en-US"/>
              </w:rPr>
              <w:t>.doc,</w:t>
            </w:r>
            <w:r w:rsidR="004D2F2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Upr15.doc, Upr16.doc, Upr17.doc, Upr18.doc, Upr19.doc, Upr20.doc, Upr21.doc, Upr22.doc, Upr23.doc, Upr24.doc, Upr25.doc, Upr26.doc</w:t>
            </w:r>
            <w:r w:rsidR="005E2972">
              <w:rPr>
                <w:rFonts w:ascii="Arial" w:hAnsi="Arial" w:cs="Arial"/>
                <w:i/>
                <w:sz w:val="18"/>
                <w:szCs w:val="18"/>
                <w:lang w:val="en-US"/>
              </w:rPr>
              <w:t>)</w:t>
            </w:r>
          </w:p>
          <w:p w:rsidR="00545CD0" w:rsidRPr="00923653" w:rsidRDefault="00C90F65" w:rsidP="00545CD0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1600" cy="101600"/>
                  <wp:effectExtent l="19050" t="0" r="0" b="0"/>
                  <wp:docPr id="7" name="irc_mi" descr="pdf-256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df-256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A4F9A"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5CD0" w:rsidRPr="00545CD0">
              <w:rPr>
                <w:rFonts w:ascii="Arial" w:hAnsi="Arial" w:cs="Arial"/>
                <w:color w:val="00B0F0"/>
                <w:sz w:val="18"/>
                <w:szCs w:val="18"/>
                <w:lang w:val="en-US"/>
              </w:rPr>
              <w:t>T</w:t>
            </w:r>
            <w:r w:rsidR="00545CD0" w:rsidRPr="00545CD0">
              <w:rPr>
                <w:rFonts w:ascii="Arial" w:hAnsi="Arial" w:cs="Arial"/>
                <w:color w:val="00B0F0"/>
                <w:sz w:val="18"/>
                <w:szCs w:val="18"/>
              </w:rPr>
              <w:t>езиси на упражненията</w:t>
            </w:r>
            <w:r w:rsidR="00545CD0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 w:rsidR="00545CD0" w:rsidRPr="00923653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EC42D1" w:rsidRPr="00EC42D1">
              <w:rPr>
                <w:rFonts w:ascii="Arial" w:hAnsi="Arial" w:cs="Arial"/>
                <w:i/>
                <w:sz w:val="18"/>
                <w:szCs w:val="18"/>
              </w:rPr>
              <w:t>Tezisi_summer_2016</w:t>
            </w:r>
            <w:r w:rsidR="00545CD0" w:rsidRPr="00923653">
              <w:rPr>
                <w:rFonts w:ascii="Arial" w:hAnsi="Arial" w:cs="Arial"/>
                <w:i/>
                <w:sz w:val="18"/>
                <w:szCs w:val="18"/>
              </w:rPr>
              <w:t>.doc</w:t>
            </w:r>
            <w:r w:rsidR="00EC42D1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</w:t>
            </w:r>
            <w:r w:rsidR="00EC42D1" w:rsidRPr="00EC42D1">
              <w:rPr>
                <w:rFonts w:ascii="Arial" w:hAnsi="Arial" w:cs="Arial"/>
                <w:i/>
                <w:sz w:val="18"/>
                <w:szCs w:val="18"/>
                <w:lang w:val="en-US"/>
              </w:rPr>
              <w:t>Tezisi_winter_2016</w:t>
            </w:r>
            <w:r w:rsidR="005E2972">
              <w:rPr>
                <w:rFonts w:ascii="Arial" w:hAnsi="Arial" w:cs="Arial"/>
                <w:i/>
                <w:sz w:val="18"/>
                <w:szCs w:val="18"/>
                <w:lang w:val="en-US"/>
              </w:rPr>
              <w:t>.doc</w:t>
            </w:r>
            <w:r w:rsidR="00545CD0" w:rsidRPr="0092365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3A4F9A" w:rsidRPr="00923653" w:rsidRDefault="00C90F65" w:rsidP="003A4F9A">
            <w:pPr>
              <w:spacing w:after="120"/>
              <w:jc w:val="both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1600" cy="101600"/>
                  <wp:effectExtent l="19050" t="0" r="0" b="0"/>
                  <wp:docPr id="13" name="irc_mi" descr="pdf-256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df-256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A4F9A"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5CD0" w:rsidRPr="00545CD0">
              <w:rPr>
                <w:rFonts w:ascii="Arial" w:hAnsi="Arial" w:cs="Arial"/>
                <w:color w:val="00B0F0"/>
                <w:sz w:val="18"/>
                <w:szCs w:val="18"/>
              </w:rPr>
              <w:t>Тезиси за колоквиумите</w:t>
            </w:r>
            <w:r w:rsidR="003A4F9A" w:rsidRPr="00545CD0">
              <w:rPr>
                <w:rFonts w:ascii="Arial" w:hAnsi="Arial" w:cs="Arial"/>
                <w:color w:val="00B0F0"/>
                <w:sz w:val="18"/>
                <w:szCs w:val="18"/>
              </w:rPr>
              <w:t>...</w:t>
            </w:r>
            <w:r w:rsidR="009862DB" w:rsidRPr="00923653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="009862DB" w:rsidRPr="00923653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823741" w:rsidRPr="00823741">
              <w:rPr>
                <w:rFonts w:ascii="Arial" w:hAnsi="Arial" w:cs="Arial"/>
                <w:i/>
                <w:sz w:val="18"/>
                <w:szCs w:val="18"/>
              </w:rPr>
              <w:t>Coloquium_winter</w:t>
            </w:r>
            <w:r w:rsidR="005E2972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.doc, </w:t>
            </w:r>
            <w:proofErr w:type="spellStart"/>
            <w:r w:rsidR="005E2972" w:rsidRPr="005E2972">
              <w:rPr>
                <w:rFonts w:ascii="Arial" w:hAnsi="Arial" w:cs="Arial"/>
                <w:i/>
                <w:sz w:val="18"/>
                <w:szCs w:val="18"/>
                <w:lang w:val="en-US"/>
              </w:rPr>
              <w:t>Coloquium_</w:t>
            </w:r>
            <w:r w:rsidR="005E2972">
              <w:rPr>
                <w:rFonts w:ascii="Arial" w:hAnsi="Arial" w:cs="Arial"/>
                <w:i/>
                <w:sz w:val="18"/>
                <w:szCs w:val="18"/>
                <w:lang w:val="en-US"/>
              </w:rPr>
              <w:t>summer</w:t>
            </w:r>
            <w:proofErr w:type="spellEnd"/>
            <w:r w:rsidR="009862DB" w:rsidRPr="00923653">
              <w:rPr>
                <w:rFonts w:ascii="Arial" w:hAnsi="Arial" w:cs="Arial"/>
                <w:i/>
                <w:sz w:val="18"/>
                <w:szCs w:val="18"/>
              </w:rPr>
              <w:t>.</w:t>
            </w:r>
            <w:proofErr w:type="spellStart"/>
            <w:r w:rsidR="009862DB" w:rsidRPr="00923653">
              <w:rPr>
                <w:rFonts w:ascii="Arial" w:hAnsi="Arial" w:cs="Arial"/>
                <w:i/>
                <w:sz w:val="18"/>
                <w:szCs w:val="18"/>
              </w:rPr>
              <w:t>doc</w:t>
            </w:r>
            <w:proofErr w:type="spellEnd"/>
            <w:r w:rsidR="009862DB" w:rsidRPr="0092365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164C5F" w:rsidRPr="00923653" w:rsidRDefault="00164C5F" w:rsidP="00164C5F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64C5F" w:rsidRPr="00923653" w:rsidRDefault="00164C5F" w:rsidP="00EC456D">
            <w:pPr>
              <w:rPr>
                <w:rFonts w:ascii="Arial" w:hAnsi="Arial" w:cs="Arial"/>
                <w:color w:val="1F497D"/>
                <w:sz w:val="18"/>
                <w:szCs w:val="18"/>
              </w:rPr>
            </w:pP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CC55A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7. </w:t>
            </w:r>
            <w:r w:rsidR="005A674F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Конспект за изпита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1E30A3" w:rsidP="00EA01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3653">
              <w:rPr>
                <w:rFonts w:ascii="Arial" w:hAnsi="Arial" w:cs="Arial"/>
                <w:sz w:val="18"/>
                <w:szCs w:val="18"/>
              </w:rPr>
              <w:t xml:space="preserve">За финализиране на подготовката по учебната дисциплина </w:t>
            </w:r>
            <w:r w:rsidR="00B6735D" w:rsidRPr="00923653">
              <w:rPr>
                <w:rFonts w:ascii="Arial" w:hAnsi="Arial" w:cs="Arial"/>
                <w:sz w:val="18"/>
                <w:szCs w:val="18"/>
              </w:rPr>
              <w:t xml:space="preserve">и полагането на семестриален изпит </w:t>
            </w:r>
            <w:r w:rsidRPr="00923653">
              <w:rPr>
                <w:rFonts w:ascii="Arial" w:hAnsi="Arial" w:cs="Arial"/>
                <w:sz w:val="18"/>
                <w:szCs w:val="18"/>
              </w:rPr>
              <w:t xml:space="preserve">е разработен конспект. Целта на конспекта е да се </w:t>
            </w:r>
            <w:r w:rsidR="008661BD" w:rsidRPr="00923653">
              <w:rPr>
                <w:rFonts w:ascii="Arial" w:hAnsi="Arial" w:cs="Arial"/>
                <w:sz w:val="18"/>
                <w:szCs w:val="18"/>
              </w:rPr>
              <w:t>систематизира</w:t>
            </w:r>
            <w:r w:rsidRPr="00923653">
              <w:rPr>
                <w:rFonts w:ascii="Arial" w:hAnsi="Arial" w:cs="Arial"/>
                <w:sz w:val="18"/>
                <w:szCs w:val="18"/>
              </w:rPr>
              <w:t xml:space="preserve">т получените познания, като се концентрира върху основни въпроси от </w:t>
            </w:r>
            <w:r w:rsidR="00B6735D" w:rsidRPr="00923653">
              <w:rPr>
                <w:rFonts w:ascii="Arial" w:hAnsi="Arial" w:cs="Arial"/>
                <w:sz w:val="18"/>
                <w:szCs w:val="18"/>
              </w:rPr>
              <w:t xml:space="preserve">преминатия лекционен курс и </w:t>
            </w:r>
            <w:r w:rsidRPr="00923653">
              <w:rPr>
                <w:rFonts w:ascii="Arial" w:hAnsi="Arial" w:cs="Arial"/>
                <w:sz w:val="18"/>
                <w:szCs w:val="18"/>
              </w:rPr>
              <w:t xml:space="preserve">представеното </w:t>
            </w:r>
            <w:r w:rsidR="00B6735D" w:rsidRPr="00923653">
              <w:rPr>
                <w:rFonts w:ascii="Arial" w:hAnsi="Arial" w:cs="Arial"/>
                <w:sz w:val="18"/>
                <w:szCs w:val="18"/>
              </w:rPr>
              <w:t xml:space="preserve">към него </w:t>
            </w:r>
            <w:r w:rsidRPr="00923653">
              <w:rPr>
                <w:rFonts w:ascii="Arial" w:hAnsi="Arial" w:cs="Arial"/>
                <w:sz w:val="18"/>
                <w:szCs w:val="18"/>
              </w:rPr>
              <w:t>учебно пособие.</w:t>
            </w:r>
            <w:r w:rsidR="008661BD" w:rsidRPr="00923653">
              <w:rPr>
                <w:rFonts w:ascii="Arial" w:hAnsi="Arial" w:cs="Arial"/>
                <w:sz w:val="18"/>
                <w:szCs w:val="18"/>
              </w:rPr>
              <w:t xml:space="preserve"> В </w:t>
            </w:r>
            <w:r w:rsidRPr="00923653">
              <w:rPr>
                <w:rFonts w:ascii="Arial" w:hAnsi="Arial" w:cs="Arial"/>
                <w:sz w:val="18"/>
                <w:szCs w:val="18"/>
              </w:rPr>
              <w:t>конспекта</w:t>
            </w:r>
            <w:r w:rsidR="008661BD" w:rsidRPr="00923653">
              <w:rPr>
                <w:rFonts w:ascii="Arial" w:hAnsi="Arial" w:cs="Arial"/>
                <w:sz w:val="18"/>
                <w:szCs w:val="18"/>
              </w:rPr>
              <w:t xml:space="preserve"> са включени само въпроси, които задължително присъстват</w:t>
            </w:r>
            <w:r w:rsidRPr="00923653">
              <w:rPr>
                <w:rFonts w:ascii="Arial" w:hAnsi="Arial" w:cs="Arial"/>
                <w:sz w:val="18"/>
                <w:szCs w:val="18"/>
              </w:rPr>
              <w:t xml:space="preserve"> в някакъв обем</w:t>
            </w:r>
            <w:r w:rsidR="008661BD" w:rsidRPr="00923653">
              <w:rPr>
                <w:rFonts w:ascii="Arial" w:hAnsi="Arial" w:cs="Arial"/>
                <w:sz w:val="18"/>
                <w:szCs w:val="18"/>
              </w:rPr>
              <w:t xml:space="preserve"> в </w:t>
            </w:r>
            <w:r w:rsidR="00B6735D" w:rsidRPr="00923653">
              <w:rPr>
                <w:rFonts w:ascii="Arial" w:hAnsi="Arial" w:cs="Arial"/>
                <w:sz w:val="18"/>
                <w:szCs w:val="18"/>
              </w:rPr>
              <w:t>презентациите към лекциите или пълнотекстовото</w:t>
            </w:r>
            <w:r w:rsidR="008661BD" w:rsidRPr="00923653">
              <w:rPr>
                <w:rFonts w:ascii="Arial" w:hAnsi="Arial" w:cs="Arial"/>
                <w:sz w:val="18"/>
                <w:szCs w:val="18"/>
              </w:rPr>
              <w:t xml:space="preserve"> учебно пособие. </w:t>
            </w:r>
            <w:r w:rsidR="00B05446" w:rsidRPr="00923653">
              <w:rPr>
                <w:rFonts w:ascii="Arial" w:hAnsi="Arial" w:cs="Arial"/>
                <w:sz w:val="18"/>
                <w:szCs w:val="18"/>
              </w:rPr>
              <w:t xml:space="preserve">За някои от въпросите </w:t>
            </w:r>
            <w:r w:rsidR="00664452" w:rsidRPr="00923653">
              <w:rPr>
                <w:rFonts w:ascii="Arial" w:hAnsi="Arial" w:cs="Arial"/>
                <w:sz w:val="18"/>
                <w:szCs w:val="18"/>
              </w:rPr>
              <w:t>в</w:t>
            </w:r>
            <w:r w:rsidR="00B05446" w:rsidRPr="00923653">
              <w:rPr>
                <w:rFonts w:ascii="Arial" w:hAnsi="Arial" w:cs="Arial"/>
                <w:sz w:val="18"/>
                <w:szCs w:val="18"/>
              </w:rPr>
              <w:t xml:space="preserve"> конспекта</w:t>
            </w:r>
            <w:r w:rsidR="00664452" w:rsidRPr="00923653">
              <w:rPr>
                <w:rFonts w:ascii="Arial" w:hAnsi="Arial" w:cs="Arial"/>
                <w:sz w:val="18"/>
                <w:szCs w:val="18"/>
              </w:rPr>
              <w:t xml:space="preserve"> информацията</w:t>
            </w:r>
            <w:r w:rsidR="00B05446" w:rsidRPr="00923653">
              <w:rPr>
                <w:rFonts w:ascii="Arial" w:hAnsi="Arial" w:cs="Arial"/>
                <w:sz w:val="18"/>
                <w:szCs w:val="18"/>
              </w:rPr>
              <w:t xml:space="preserve"> се съдържат само в презентациите към </w:t>
            </w:r>
            <w:r w:rsidR="00B6735D" w:rsidRPr="00923653">
              <w:rPr>
                <w:rFonts w:ascii="Arial" w:hAnsi="Arial" w:cs="Arial"/>
                <w:sz w:val="18"/>
                <w:szCs w:val="18"/>
              </w:rPr>
              <w:t xml:space="preserve">лекциите </w:t>
            </w:r>
            <w:r w:rsidR="00B05446" w:rsidRPr="00923653">
              <w:rPr>
                <w:rFonts w:ascii="Arial" w:hAnsi="Arial" w:cs="Arial"/>
                <w:sz w:val="18"/>
                <w:szCs w:val="18"/>
              </w:rPr>
              <w:t xml:space="preserve">или пък </w:t>
            </w:r>
            <w:r w:rsidR="00B6735D" w:rsidRPr="00923653">
              <w:rPr>
                <w:rFonts w:ascii="Arial" w:hAnsi="Arial" w:cs="Arial"/>
                <w:sz w:val="18"/>
                <w:szCs w:val="18"/>
              </w:rPr>
              <w:t xml:space="preserve">са </w:t>
            </w:r>
            <w:r w:rsidR="00664452" w:rsidRPr="00923653">
              <w:rPr>
                <w:rFonts w:ascii="Arial" w:hAnsi="Arial" w:cs="Arial"/>
                <w:sz w:val="18"/>
                <w:szCs w:val="18"/>
              </w:rPr>
              <w:t>конкретизиран</w:t>
            </w:r>
            <w:r w:rsidR="00B6735D" w:rsidRPr="00923653">
              <w:rPr>
                <w:rFonts w:ascii="Arial" w:hAnsi="Arial" w:cs="Arial"/>
                <w:sz w:val="18"/>
                <w:szCs w:val="18"/>
              </w:rPr>
              <w:t>и</w:t>
            </w:r>
            <w:r w:rsidR="00664452" w:rsidRPr="00923653">
              <w:rPr>
                <w:rFonts w:ascii="Arial" w:hAnsi="Arial" w:cs="Arial"/>
                <w:sz w:val="18"/>
                <w:szCs w:val="18"/>
              </w:rPr>
              <w:t xml:space="preserve"> и конспектиран</w:t>
            </w:r>
            <w:r w:rsidR="00B6735D" w:rsidRPr="00923653">
              <w:rPr>
                <w:rFonts w:ascii="Arial" w:hAnsi="Arial" w:cs="Arial"/>
                <w:sz w:val="18"/>
                <w:szCs w:val="18"/>
              </w:rPr>
              <w:t>и</w:t>
            </w:r>
            <w:r w:rsidR="00664452" w:rsidRPr="00923653">
              <w:rPr>
                <w:rFonts w:ascii="Arial" w:hAnsi="Arial" w:cs="Arial"/>
                <w:sz w:val="18"/>
                <w:szCs w:val="18"/>
              </w:rPr>
              <w:t xml:space="preserve"> там</w:t>
            </w:r>
            <w:r w:rsidR="00B05446" w:rsidRPr="00923653">
              <w:rPr>
                <w:rFonts w:ascii="Arial" w:hAnsi="Arial" w:cs="Arial"/>
                <w:sz w:val="18"/>
                <w:szCs w:val="18"/>
              </w:rPr>
              <w:t>. Това налага студентите да прочета</w:t>
            </w:r>
            <w:r w:rsidR="00B6735D" w:rsidRPr="00923653">
              <w:rPr>
                <w:rFonts w:ascii="Arial" w:hAnsi="Arial" w:cs="Arial"/>
                <w:sz w:val="18"/>
                <w:szCs w:val="18"/>
              </w:rPr>
              <w:t>т</w:t>
            </w:r>
            <w:r w:rsidR="00B05446" w:rsidRPr="00923653">
              <w:rPr>
                <w:rFonts w:ascii="Arial" w:hAnsi="Arial" w:cs="Arial"/>
                <w:sz w:val="18"/>
                <w:szCs w:val="18"/>
              </w:rPr>
              <w:t xml:space="preserve"> внимателно въпросите от техния изпитен конспект и да ги потърсят в представените материали, в това число </w:t>
            </w:r>
            <w:r w:rsidR="00B6735D" w:rsidRPr="00923653">
              <w:rPr>
                <w:rFonts w:ascii="Arial" w:hAnsi="Arial" w:cs="Arial"/>
                <w:sz w:val="18"/>
                <w:szCs w:val="18"/>
              </w:rPr>
              <w:t xml:space="preserve">презентациите, </w:t>
            </w:r>
            <w:r w:rsidR="00B05446" w:rsidRPr="00923653">
              <w:rPr>
                <w:rFonts w:ascii="Arial" w:hAnsi="Arial" w:cs="Arial"/>
                <w:sz w:val="18"/>
                <w:szCs w:val="18"/>
              </w:rPr>
              <w:t>всички глави от пълнотекстовото учебно пособие</w:t>
            </w:r>
            <w:r w:rsidR="00B6735D" w:rsidRPr="009236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5446" w:rsidRPr="00923653">
              <w:rPr>
                <w:rFonts w:ascii="Arial" w:hAnsi="Arial" w:cs="Arial"/>
                <w:sz w:val="18"/>
                <w:szCs w:val="18"/>
              </w:rPr>
              <w:t xml:space="preserve">и допълнителните материали. </w:t>
            </w:r>
          </w:p>
          <w:p w:rsidR="00B6735D" w:rsidRPr="00923653" w:rsidRDefault="00B6735D" w:rsidP="00EA01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6735D" w:rsidRPr="00923653" w:rsidRDefault="00C90F65" w:rsidP="00B673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1600" cy="101600"/>
                  <wp:effectExtent l="19050" t="0" r="0" b="0"/>
                  <wp:docPr id="15" name="irc_mi" descr="pdf-256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df-256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6735D"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6735D" w:rsidRPr="00923653">
              <w:rPr>
                <w:rFonts w:ascii="Arial" w:hAnsi="Arial" w:cs="Arial"/>
                <w:color w:val="000080"/>
                <w:sz w:val="18"/>
                <w:szCs w:val="18"/>
              </w:rPr>
              <w:t>Конспект за семестриален изпит...</w:t>
            </w:r>
            <w:r w:rsidR="007B1FD4" w:rsidRPr="00923653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="00126C7E">
              <w:rPr>
                <w:rFonts w:ascii="Arial" w:hAnsi="Arial" w:cs="Arial"/>
                <w:i/>
                <w:sz w:val="18"/>
                <w:szCs w:val="18"/>
                <w:lang w:val="en-US"/>
              </w:rPr>
              <w:t>K</w:t>
            </w:r>
            <w:r w:rsidR="007B1FD4" w:rsidRPr="00923653">
              <w:rPr>
                <w:rFonts w:ascii="Arial" w:hAnsi="Arial" w:cs="Arial"/>
                <w:i/>
                <w:sz w:val="18"/>
                <w:szCs w:val="18"/>
              </w:rPr>
              <w:t>onspekt</w:t>
            </w:r>
            <w:r w:rsidR="00126C7E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_ </w:t>
            </w:r>
            <w:proofErr w:type="spellStart"/>
            <w:r w:rsidR="00126C7E">
              <w:rPr>
                <w:rFonts w:ascii="Arial" w:hAnsi="Arial" w:cs="Arial"/>
                <w:i/>
                <w:sz w:val="18"/>
                <w:szCs w:val="18"/>
                <w:lang w:val="en-US"/>
              </w:rPr>
              <w:t>pathophysiology</w:t>
            </w:r>
            <w:r w:rsidR="00320DD6">
              <w:rPr>
                <w:rFonts w:ascii="Arial" w:hAnsi="Arial" w:cs="Arial"/>
                <w:i/>
                <w:sz w:val="18"/>
                <w:szCs w:val="18"/>
                <w:lang w:val="en-US"/>
              </w:rPr>
              <w:t>_theory</w:t>
            </w:r>
            <w:proofErr w:type="spellEnd"/>
            <w:r w:rsidR="007B1FD4" w:rsidRPr="00923653">
              <w:rPr>
                <w:rFonts w:ascii="Arial" w:hAnsi="Arial" w:cs="Arial"/>
                <w:i/>
                <w:sz w:val="18"/>
                <w:szCs w:val="18"/>
              </w:rPr>
              <w:t>.</w:t>
            </w:r>
            <w:proofErr w:type="spellStart"/>
            <w:r w:rsidR="007B1FD4" w:rsidRPr="00923653">
              <w:rPr>
                <w:rFonts w:ascii="Arial" w:hAnsi="Arial" w:cs="Arial"/>
                <w:i/>
                <w:sz w:val="18"/>
                <w:szCs w:val="18"/>
              </w:rPr>
              <w:t>doc</w:t>
            </w:r>
            <w:proofErr w:type="spellEnd"/>
            <w:r w:rsidR="00320DD6">
              <w:rPr>
                <w:rFonts w:ascii="Arial" w:hAnsi="Arial" w:cs="Arial"/>
                <w:i/>
                <w:sz w:val="18"/>
                <w:szCs w:val="18"/>
                <w:lang w:val="en-US"/>
              </w:rPr>
              <w:t>, K</w:t>
            </w:r>
            <w:r w:rsidR="00320DD6" w:rsidRPr="00923653">
              <w:rPr>
                <w:rFonts w:ascii="Arial" w:hAnsi="Arial" w:cs="Arial"/>
                <w:i/>
                <w:sz w:val="18"/>
                <w:szCs w:val="18"/>
              </w:rPr>
              <w:t>onspekt</w:t>
            </w:r>
            <w:r w:rsidR="00320DD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_ </w:t>
            </w:r>
            <w:proofErr w:type="spellStart"/>
            <w:r w:rsidR="00320DD6">
              <w:rPr>
                <w:rFonts w:ascii="Arial" w:hAnsi="Arial" w:cs="Arial"/>
                <w:i/>
                <w:sz w:val="18"/>
                <w:szCs w:val="18"/>
                <w:lang w:val="en-US"/>
              </w:rPr>
              <w:t>pathophysiology_practice</w:t>
            </w:r>
            <w:proofErr w:type="spellEnd"/>
            <w:r w:rsidR="00320DD6" w:rsidRPr="00923653">
              <w:rPr>
                <w:rFonts w:ascii="Arial" w:hAnsi="Arial" w:cs="Arial"/>
                <w:i/>
                <w:sz w:val="18"/>
                <w:szCs w:val="18"/>
              </w:rPr>
              <w:t>.</w:t>
            </w:r>
            <w:proofErr w:type="spellStart"/>
            <w:r w:rsidR="00320DD6" w:rsidRPr="00923653">
              <w:rPr>
                <w:rFonts w:ascii="Arial" w:hAnsi="Arial" w:cs="Arial"/>
                <w:i/>
                <w:sz w:val="18"/>
                <w:szCs w:val="18"/>
              </w:rPr>
              <w:t>doc</w:t>
            </w:r>
            <w:proofErr w:type="spellEnd"/>
            <w:r w:rsidR="007B1FD4" w:rsidRPr="0092365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B6735D" w:rsidRPr="00923653" w:rsidRDefault="00B6735D" w:rsidP="00EA01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CC55A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8. </w:t>
            </w:r>
            <w:r w:rsidR="005A674F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Тестове по учебната дисциплина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EC456D" w:rsidRDefault="00EC456D" w:rsidP="00EC45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3A5056">
              <w:rPr>
                <w:rFonts w:ascii="Arial" w:hAnsi="Arial" w:cs="Arial"/>
                <w:sz w:val="18"/>
                <w:szCs w:val="18"/>
              </w:rPr>
              <w:t>онтрол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  <w:r w:rsidRPr="003A5056">
              <w:rPr>
                <w:rFonts w:ascii="Arial" w:hAnsi="Arial" w:cs="Arial"/>
                <w:sz w:val="18"/>
                <w:szCs w:val="18"/>
              </w:rPr>
              <w:t xml:space="preserve"> на знанията </w:t>
            </w:r>
            <w:r>
              <w:rPr>
                <w:rFonts w:ascii="Arial" w:hAnsi="Arial" w:cs="Arial"/>
                <w:sz w:val="18"/>
                <w:szCs w:val="18"/>
              </w:rPr>
              <w:t>чрез т</w:t>
            </w:r>
            <w:r w:rsidRPr="003A5056">
              <w:rPr>
                <w:rFonts w:ascii="Arial" w:hAnsi="Arial" w:cs="Arial"/>
                <w:sz w:val="18"/>
                <w:szCs w:val="18"/>
              </w:rPr>
              <w:t>естове с</w:t>
            </w:r>
            <w:r>
              <w:rPr>
                <w:rFonts w:ascii="Arial" w:hAnsi="Arial" w:cs="Arial"/>
                <w:sz w:val="18"/>
                <w:szCs w:val="18"/>
              </w:rPr>
              <w:t>е осъществява периодично</w:t>
            </w:r>
            <w:r w:rsidRPr="003A5056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с цел </w:t>
            </w:r>
            <w:r w:rsidRPr="003A5056">
              <w:rPr>
                <w:rFonts w:ascii="Arial" w:hAnsi="Arial" w:cs="Arial"/>
                <w:sz w:val="18"/>
                <w:szCs w:val="18"/>
              </w:rPr>
              <w:t>провер</w:t>
            </w:r>
            <w:r>
              <w:rPr>
                <w:rFonts w:ascii="Arial" w:hAnsi="Arial" w:cs="Arial"/>
                <w:sz w:val="18"/>
                <w:szCs w:val="18"/>
              </w:rPr>
              <w:t>ка</w:t>
            </w:r>
            <w:r w:rsidRPr="003A5056">
              <w:rPr>
                <w:rFonts w:ascii="Arial" w:hAnsi="Arial" w:cs="Arial"/>
                <w:sz w:val="18"/>
                <w:szCs w:val="18"/>
              </w:rPr>
              <w:t xml:space="preserve"> подготовката на обучаемите. В тях са включени </w:t>
            </w:r>
            <w:r>
              <w:rPr>
                <w:rFonts w:ascii="Arial" w:hAnsi="Arial" w:cs="Arial"/>
                <w:sz w:val="18"/>
                <w:szCs w:val="18"/>
              </w:rPr>
              <w:t xml:space="preserve">тренировъчни </w:t>
            </w:r>
            <w:r w:rsidRPr="003A5056">
              <w:rPr>
                <w:rFonts w:ascii="Arial" w:hAnsi="Arial" w:cs="Arial"/>
                <w:sz w:val="18"/>
                <w:szCs w:val="18"/>
              </w:rPr>
              <w:t xml:space="preserve">въпроси </w:t>
            </w:r>
            <w:r>
              <w:rPr>
                <w:rFonts w:ascii="Arial" w:hAnsi="Arial" w:cs="Arial"/>
                <w:sz w:val="18"/>
                <w:szCs w:val="18"/>
              </w:rPr>
              <w:t xml:space="preserve">свързани с учебния материал, който се разглежда. Въпросите включват </w:t>
            </w:r>
            <w:r w:rsidRPr="003A5056">
              <w:rPr>
                <w:rFonts w:ascii="Arial" w:hAnsi="Arial" w:cs="Arial"/>
                <w:sz w:val="18"/>
                <w:szCs w:val="18"/>
              </w:rPr>
              <w:t>повече от едно верни твърдения</w:t>
            </w:r>
            <w:r>
              <w:rPr>
                <w:rFonts w:ascii="Arial" w:hAnsi="Arial" w:cs="Arial"/>
                <w:sz w:val="18"/>
                <w:szCs w:val="18"/>
              </w:rPr>
              <w:t xml:space="preserve"> или съдържат описателни характеристики.</w:t>
            </w:r>
          </w:p>
          <w:p w:rsidR="00EC456D" w:rsidRPr="003A5056" w:rsidRDefault="00EC456D" w:rsidP="00EC45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456D" w:rsidRDefault="00EC456D" w:rsidP="00EC45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5056">
              <w:rPr>
                <w:rFonts w:ascii="Arial" w:hAnsi="Arial" w:cs="Arial"/>
                <w:sz w:val="18"/>
                <w:szCs w:val="18"/>
              </w:rPr>
              <w:t xml:space="preserve">Тестовете са два основни вида – за </w:t>
            </w:r>
            <w:r>
              <w:rPr>
                <w:rFonts w:ascii="Arial" w:hAnsi="Arial" w:cs="Arial"/>
                <w:sz w:val="18"/>
                <w:szCs w:val="18"/>
              </w:rPr>
              <w:t xml:space="preserve">периодичен контрол и </w:t>
            </w:r>
            <w:r w:rsidRPr="003A5056">
              <w:rPr>
                <w:rFonts w:ascii="Arial" w:hAnsi="Arial" w:cs="Arial"/>
                <w:sz w:val="18"/>
                <w:szCs w:val="18"/>
              </w:rPr>
              <w:t>семестриалн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3A5056">
              <w:rPr>
                <w:rFonts w:ascii="Arial" w:hAnsi="Arial" w:cs="Arial"/>
                <w:sz w:val="18"/>
                <w:szCs w:val="18"/>
              </w:rPr>
              <w:t xml:space="preserve">. Тестовете за </w:t>
            </w:r>
            <w:r>
              <w:rPr>
                <w:rFonts w:ascii="Arial" w:hAnsi="Arial" w:cs="Arial"/>
                <w:sz w:val="18"/>
                <w:szCs w:val="18"/>
              </w:rPr>
              <w:t xml:space="preserve">периодичен контрол са върху тезисите на упражненията, а </w:t>
            </w:r>
            <w:r w:rsidRPr="003A5056">
              <w:rPr>
                <w:rFonts w:ascii="Arial" w:hAnsi="Arial" w:cs="Arial"/>
                <w:sz w:val="18"/>
                <w:szCs w:val="18"/>
              </w:rPr>
              <w:t xml:space="preserve"> семестриалн</w:t>
            </w:r>
            <w:r>
              <w:rPr>
                <w:rFonts w:ascii="Arial" w:hAnsi="Arial" w:cs="Arial"/>
                <w:sz w:val="18"/>
                <w:szCs w:val="18"/>
              </w:rPr>
              <w:t>ите тестове са върху цялостния материал в края на всеки семестър.</w:t>
            </w:r>
          </w:p>
          <w:p w:rsidR="00EC456D" w:rsidRPr="003A5056" w:rsidRDefault="00EC456D" w:rsidP="00EC45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C456D" w:rsidRDefault="00EC456D" w:rsidP="00EC45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5056">
              <w:rPr>
                <w:rFonts w:ascii="Arial" w:hAnsi="Arial" w:cs="Arial"/>
                <w:sz w:val="18"/>
                <w:szCs w:val="18"/>
              </w:rPr>
              <w:t>За всяко отделно решаване на определен тест е лимитира</w:t>
            </w:r>
            <w:r>
              <w:rPr>
                <w:rFonts w:ascii="Arial" w:hAnsi="Arial" w:cs="Arial"/>
                <w:sz w:val="18"/>
                <w:szCs w:val="18"/>
              </w:rPr>
              <w:t>но</w:t>
            </w:r>
            <w:r w:rsidRPr="003A5056">
              <w:rPr>
                <w:rFonts w:ascii="Arial" w:hAnsi="Arial" w:cs="Arial"/>
                <w:sz w:val="18"/>
                <w:szCs w:val="18"/>
              </w:rPr>
              <w:t xml:space="preserve"> време, с което студе</w:t>
            </w:r>
            <w:r>
              <w:rPr>
                <w:rFonts w:ascii="Arial" w:hAnsi="Arial" w:cs="Arial"/>
                <w:sz w:val="18"/>
                <w:szCs w:val="18"/>
              </w:rPr>
              <w:t xml:space="preserve">нтите следва да се съобразяват, а </w:t>
            </w:r>
          </w:p>
          <w:p w:rsidR="00EC456D" w:rsidRDefault="00EC456D" w:rsidP="00EC45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3A5056">
              <w:rPr>
                <w:rFonts w:ascii="Arial" w:hAnsi="Arial" w:cs="Arial"/>
                <w:sz w:val="18"/>
                <w:szCs w:val="18"/>
              </w:rPr>
              <w:t>еместриалн</w:t>
            </w:r>
            <w:r>
              <w:rPr>
                <w:rFonts w:ascii="Arial" w:hAnsi="Arial" w:cs="Arial"/>
                <w:sz w:val="18"/>
                <w:szCs w:val="18"/>
              </w:rPr>
              <w:t>ите тестове се провеждат в рамките на самостоятелно заключително упражнение.</w:t>
            </w:r>
          </w:p>
          <w:p w:rsidR="005A674F" w:rsidRPr="00923653" w:rsidRDefault="005A674F" w:rsidP="00EC45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CC55A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9. </w:t>
            </w:r>
            <w:r w:rsidR="005A674F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Общи бележки и препоръки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8661BD" w:rsidP="00EA01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3653">
              <w:rPr>
                <w:rFonts w:ascii="Arial" w:hAnsi="Arial" w:cs="Arial"/>
                <w:sz w:val="18"/>
                <w:szCs w:val="18"/>
              </w:rPr>
              <w:t xml:space="preserve">Във връзката към тази секция се съдържат указания </w:t>
            </w:r>
            <w:r w:rsidR="00411959" w:rsidRPr="00923653">
              <w:rPr>
                <w:rFonts w:ascii="Arial" w:hAnsi="Arial" w:cs="Arial"/>
                <w:sz w:val="18"/>
                <w:szCs w:val="18"/>
              </w:rPr>
              <w:t xml:space="preserve">към студентите </w:t>
            </w:r>
            <w:r w:rsidRPr="00923653">
              <w:rPr>
                <w:rFonts w:ascii="Arial" w:hAnsi="Arial" w:cs="Arial"/>
                <w:sz w:val="18"/>
                <w:szCs w:val="18"/>
              </w:rPr>
              <w:t xml:space="preserve">за начина на подготовка по учебната дисциплина. </w:t>
            </w:r>
            <w:r w:rsidR="004E1F22" w:rsidRPr="00923653">
              <w:rPr>
                <w:rFonts w:ascii="Arial" w:hAnsi="Arial" w:cs="Arial"/>
                <w:sz w:val="18"/>
                <w:szCs w:val="18"/>
              </w:rPr>
              <w:t xml:space="preserve">Желателно е всеки </w:t>
            </w:r>
            <w:r w:rsidR="00411959" w:rsidRPr="00923653">
              <w:rPr>
                <w:rFonts w:ascii="Arial" w:hAnsi="Arial" w:cs="Arial"/>
                <w:sz w:val="18"/>
                <w:szCs w:val="18"/>
              </w:rPr>
              <w:t>един от тях</w:t>
            </w:r>
            <w:r w:rsidR="004E1F22" w:rsidRPr="00923653">
              <w:rPr>
                <w:rFonts w:ascii="Arial" w:hAnsi="Arial" w:cs="Arial"/>
                <w:sz w:val="18"/>
                <w:szCs w:val="18"/>
              </w:rPr>
              <w:t xml:space="preserve"> да прочете направените от преподавателите бележки и препоръки. </w:t>
            </w:r>
            <w:r w:rsidRPr="00923653">
              <w:rPr>
                <w:rFonts w:ascii="Arial" w:hAnsi="Arial" w:cs="Arial"/>
                <w:sz w:val="18"/>
                <w:szCs w:val="18"/>
              </w:rPr>
              <w:t xml:space="preserve">Там има </w:t>
            </w:r>
            <w:r w:rsidR="004E1F22" w:rsidRPr="00923653">
              <w:rPr>
                <w:rFonts w:ascii="Arial" w:hAnsi="Arial" w:cs="Arial"/>
                <w:sz w:val="18"/>
                <w:szCs w:val="18"/>
              </w:rPr>
              <w:t xml:space="preserve">поставена </w:t>
            </w:r>
            <w:r w:rsidRPr="00923653">
              <w:rPr>
                <w:rFonts w:ascii="Arial" w:hAnsi="Arial" w:cs="Arial"/>
                <w:sz w:val="18"/>
                <w:szCs w:val="18"/>
              </w:rPr>
              <w:t>информация и относно изискванията при подготовка</w:t>
            </w:r>
            <w:r w:rsidR="00411959" w:rsidRPr="00923653">
              <w:rPr>
                <w:rFonts w:ascii="Arial" w:hAnsi="Arial" w:cs="Arial"/>
                <w:sz w:val="18"/>
                <w:szCs w:val="18"/>
              </w:rPr>
              <w:t>та</w:t>
            </w:r>
            <w:r w:rsidRPr="00923653">
              <w:rPr>
                <w:rFonts w:ascii="Arial" w:hAnsi="Arial" w:cs="Arial"/>
                <w:sz w:val="18"/>
                <w:szCs w:val="18"/>
              </w:rPr>
              <w:t xml:space="preserve"> на </w:t>
            </w:r>
            <w:r w:rsidR="00EC456D">
              <w:rPr>
                <w:rFonts w:ascii="Arial" w:hAnsi="Arial" w:cs="Arial"/>
                <w:sz w:val="18"/>
                <w:szCs w:val="18"/>
              </w:rPr>
              <w:t>тестовете</w:t>
            </w:r>
            <w:r w:rsidRPr="0092365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11959" w:rsidRPr="00923653">
              <w:rPr>
                <w:rFonts w:ascii="Arial" w:hAnsi="Arial" w:cs="Arial"/>
                <w:sz w:val="18"/>
                <w:szCs w:val="18"/>
              </w:rPr>
              <w:t>Подробности, свързани с бележките и препоръките за подготовка са поместени във връзката по-долу:</w:t>
            </w:r>
          </w:p>
          <w:p w:rsidR="00411959" w:rsidRPr="00923653" w:rsidRDefault="00411959" w:rsidP="00EA01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11959" w:rsidRPr="00923653" w:rsidRDefault="00C90F65" w:rsidP="00411959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1600" cy="101600"/>
                  <wp:effectExtent l="19050" t="0" r="0" b="0"/>
                  <wp:docPr id="16" name="irc_mi" descr="pdf-256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df-256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11959"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11959" w:rsidRPr="00923653">
              <w:rPr>
                <w:rFonts w:ascii="Arial" w:hAnsi="Arial" w:cs="Arial"/>
                <w:color w:val="000080"/>
                <w:sz w:val="18"/>
                <w:szCs w:val="18"/>
              </w:rPr>
              <w:t>Общи бележки и препоръки...</w:t>
            </w:r>
            <w:r w:rsidR="007B1FD4" w:rsidRPr="00923653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proofErr w:type="spellStart"/>
            <w:r w:rsidR="007B1FD4" w:rsidRPr="00923653">
              <w:rPr>
                <w:rFonts w:ascii="Arial" w:hAnsi="Arial" w:cs="Arial"/>
                <w:i/>
                <w:sz w:val="18"/>
                <w:szCs w:val="18"/>
              </w:rPr>
              <w:t>belegki</w:t>
            </w:r>
            <w:proofErr w:type="spellEnd"/>
            <w:r w:rsidR="00320DD6">
              <w:rPr>
                <w:rFonts w:ascii="Arial" w:hAnsi="Arial" w:cs="Arial"/>
                <w:i/>
                <w:sz w:val="18"/>
                <w:szCs w:val="18"/>
                <w:lang w:val="en-US"/>
              </w:rPr>
              <w:t>_pathophysiology</w:t>
            </w:r>
            <w:r w:rsidR="007B1FD4" w:rsidRPr="00923653">
              <w:rPr>
                <w:rFonts w:ascii="Arial" w:hAnsi="Arial" w:cs="Arial"/>
                <w:i/>
                <w:sz w:val="18"/>
                <w:szCs w:val="18"/>
              </w:rPr>
              <w:t>.</w:t>
            </w:r>
            <w:proofErr w:type="spellStart"/>
            <w:r w:rsidR="007B1FD4" w:rsidRPr="00923653">
              <w:rPr>
                <w:rFonts w:ascii="Arial" w:hAnsi="Arial" w:cs="Arial"/>
                <w:i/>
                <w:sz w:val="18"/>
                <w:szCs w:val="18"/>
              </w:rPr>
              <w:t>doc</w:t>
            </w:r>
            <w:proofErr w:type="spellEnd"/>
            <w:r w:rsidR="007B1FD4" w:rsidRPr="0092365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411959" w:rsidRPr="00923653" w:rsidRDefault="00411959" w:rsidP="00EA01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11959" w:rsidRPr="00923653" w:rsidRDefault="00411959" w:rsidP="00EA01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CC55A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10. </w:t>
            </w:r>
            <w:r w:rsidR="005A674F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Форум по дисциплината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CC55A9" w:rsidP="00EA018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3653">
              <w:rPr>
                <w:rFonts w:ascii="Arial" w:hAnsi="Arial" w:cs="Arial"/>
                <w:sz w:val="18"/>
                <w:szCs w:val="18"/>
              </w:rPr>
              <w:t>Форумът по дисциплината е мястото</w:t>
            </w:r>
            <w:r w:rsidR="00315470" w:rsidRPr="00923653">
              <w:rPr>
                <w:rFonts w:ascii="Arial" w:hAnsi="Arial" w:cs="Arial"/>
                <w:sz w:val="18"/>
                <w:szCs w:val="18"/>
              </w:rPr>
              <w:t xml:space="preserve"> в Системата за дистанционно обучение</w:t>
            </w:r>
            <w:r w:rsidR="00C026D3" w:rsidRPr="00923653">
              <w:rPr>
                <w:rFonts w:ascii="Arial" w:hAnsi="Arial" w:cs="Arial"/>
                <w:sz w:val="18"/>
                <w:szCs w:val="18"/>
              </w:rPr>
              <w:t>,</w:t>
            </w:r>
            <w:r w:rsidRPr="00923653">
              <w:rPr>
                <w:rFonts w:ascii="Arial" w:hAnsi="Arial" w:cs="Arial"/>
                <w:sz w:val="18"/>
                <w:szCs w:val="18"/>
              </w:rPr>
              <w:t xml:space="preserve"> където може да се поместят мненията, въпросите и препоръките по начина на поднасяне на учебния материал</w:t>
            </w:r>
            <w:r w:rsidR="00493414" w:rsidRPr="00923653">
              <w:rPr>
                <w:rFonts w:ascii="Arial" w:hAnsi="Arial" w:cs="Arial"/>
                <w:sz w:val="18"/>
                <w:szCs w:val="18"/>
              </w:rPr>
              <w:t>, неговото съдържание и актуалност</w:t>
            </w:r>
            <w:r w:rsidRPr="0092365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923653">
              <w:rPr>
                <w:rFonts w:ascii="Arial" w:hAnsi="Arial" w:cs="Arial"/>
                <w:sz w:val="18"/>
                <w:szCs w:val="18"/>
              </w:rPr>
              <w:lastRenderedPageBreak/>
              <w:t>Форумът е достъпен за всички обучаеми,</w:t>
            </w:r>
            <w:r w:rsidR="00315470" w:rsidRPr="00923653">
              <w:rPr>
                <w:rFonts w:ascii="Arial" w:hAnsi="Arial" w:cs="Arial"/>
                <w:sz w:val="18"/>
                <w:szCs w:val="18"/>
              </w:rPr>
              <w:t xml:space="preserve"> които желаят да го използват. И</w:t>
            </w:r>
            <w:r w:rsidRPr="00923653">
              <w:rPr>
                <w:rFonts w:ascii="Arial" w:hAnsi="Arial" w:cs="Arial"/>
                <w:sz w:val="18"/>
                <w:szCs w:val="18"/>
              </w:rPr>
              <w:t>нформацията в него следва да бъде кратка и ясна при стриктно спазване изискванията на академичната етика</w:t>
            </w:r>
            <w:r w:rsidR="00315470" w:rsidRPr="00923653">
              <w:rPr>
                <w:rFonts w:ascii="Arial" w:hAnsi="Arial" w:cs="Arial"/>
                <w:sz w:val="18"/>
                <w:szCs w:val="18"/>
              </w:rPr>
              <w:t xml:space="preserve"> и добрия тон</w:t>
            </w:r>
            <w:r w:rsidRPr="0092365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15470" w:rsidRPr="00923653">
              <w:rPr>
                <w:rFonts w:ascii="Arial" w:hAnsi="Arial" w:cs="Arial"/>
                <w:sz w:val="18"/>
                <w:szCs w:val="18"/>
              </w:rPr>
              <w:t xml:space="preserve">Преподавателите ще отчетат Вашите мнения и препоръки по учебната дисциплина и подготовката по нея. </w:t>
            </w:r>
            <w:r w:rsidRPr="00923653">
              <w:rPr>
                <w:rFonts w:ascii="Arial" w:hAnsi="Arial" w:cs="Arial"/>
                <w:sz w:val="18"/>
                <w:szCs w:val="18"/>
              </w:rPr>
              <w:t>Благодарим Ви за разбирането.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CC55A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 xml:space="preserve">11. </w:t>
            </w:r>
            <w:r w:rsidR="005A674F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Консултации</w:t>
            </w:r>
          </w:p>
        </w:tc>
      </w:tr>
      <w:tr w:rsidR="005A674F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5A674F" w:rsidRPr="00923653" w:rsidRDefault="00286888" w:rsidP="00573A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3653">
              <w:rPr>
                <w:rFonts w:ascii="Arial" w:hAnsi="Arial" w:cs="Arial"/>
                <w:sz w:val="18"/>
                <w:szCs w:val="18"/>
              </w:rPr>
              <w:t>Консултациите по учебната дисциплина са присъствени и неприсъствени.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 xml:space="preserve"> Присъствените консултации са </w:t>
            </w:r>
            <w:r w:rsidR="002F5C32" w:rsidRPr="00923653">
              <w:rPr>
                <w:rFonts w:ascii="Arial" w:hAnsi="Arial" w:cs="Arial"/>
                <w:sz w:val="18"/>
                <w:szCs w:val="18"/>
              </w:rPr>
              <w:t>препоръчителни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 xml:space="preserve"> и се провеждат в обучаващата катедра на МУ – Плевен</w:t>
            </w:r>
            <w:r w:rsidR="003201A6" w:rsidRPr="00923653">
              <w:rPr>
                <w:rFonts w:ascii="Arial" w:hAnsi="Arial" w:cs="Arial"/>
                <w:sz w:val="18"/>
                <w:szCs w:val="18"/>
              </w:rPr>
              <w:t xml:space="preserve"> по график, оповестен от преподавателите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>. На тези консултации се разясняват методиката и условията за под</w:t>
            </w:r>
            <w:r w:rsidR="002F5C32" w:rsidRPr="00923653">
              <w:rPr>
                <w:rFonts w:ascii="Arial" w:hAnsi="Arial" w:cs="Arial"/>
                <w:sz w:val="18"/>
                <w:szCs w:val="18"/>
              </w:rPr>
              <w:t>готовка по учебната дисциплина и особеностите в решаването на практическите задачи</w:t>
            </w:r>
            <w:r w:rsidR="003201A6" w:rsidRPr="0092365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>За неприсъствените консултации</w:t>
            </w:r>
            <w:r w:rsidR="003201A6" w:rsidRPr="00923653">
              <w:rPr>
                <w:rFonts w:ascii="Arial" w:hAnsi="Arial" w:cs="Arial"/>
                <w:sz w:val="18"/>
                <w:szCs w:val="18"/>
              </w:rPr>
              <w:t xml:space="preserve"> следва да 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 xml:space="preserve">се използва форума по дисциплината и електронната поща за връзка с </w:t>
            </w:r>
            <w:r w:rsidR="003201A6" w:rsidRPr="00923653">
              <w:rPr>
                <w:rFonts w:ascii="Arial" w:hAnsi="Arial" w:cs="Arial"/>
                <w:sz w:val="18"/>
                <w:szCs w:val="18"/>
              </w:rPr>
              <w:t>преподавателите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>. Предвиждат се и дистанционни консултации</w:t>
            </w:r>
            <w:r w:rsidR="003201A6" w:rsidRPr="00923653">
              <w:rPr>
                <w:rFonts w:ascii="Arial" w:hAnsi="Arial" w:cs="Arial"/>
                <w:sz w:val="18"/>
                <w:szCs w:val="18"/>
              </w:rPr>
              <w:t>, които се провеждат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 xml:space="preserve"> чрез виртуална класна стая</w:t>
            </w:r>
            <w:r w:rsidR="003201A6" w:rsidRPr="00923653">
              <w:rPr>
                <w:rFonts w:ascii="Arial" w:hAnsi="Arial" w:cs="Arial"/>
                <w:sz w:val="18"/>
                <w:szCs w:val="18"/>
              </w:rPr>
              <w:t xml:space="preserve"> или другите средства за връзка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 xml:space="preserve">. Условията за </w:t>
            </w:r>
            <w:r w:rsidR="003201A6" w:rsidRPr="00923653">
              <w:rPr>
                <w:rFonts w:ascii="Arial" w:hAnsi="Arial" w:cs="Arial"/>
                <w:sz w:val="18"/>
                <w:szCs w:val="18"/>
              </w:rPr>
              <w:t>из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 xml:space="preserve">ползване </w:t>
            </w:r>
            <w:r w:rsidR="003201A6" w:rsidRPr="00923653">
              <w:rPr>
                <w:rFonts w:ascii="Arial" w:hAnsi="Arial" w:cs="Arial"/>
                <w:sz w:val="18"/>
                <w:szCs w:val="18"/>
              </w:rPr>
              <w:t xml:space="preserve">на дистанционни консултации </w:t>
            </w:r>
            <w:r w:rsidR="00727CCA" w:rsidRPr="00923653">
              <w:rPr>
                <w:rFonts w:ascii="Arial" w:hAnsi="Arial" w:cs="Arial"/>
                <w:sz w:val="18"/>
                <w:szCs w:val="18"/>
              </w:rPr>
              <w:t xml:space="preserve">и времето </w:t>
            </w:r>
            <w:r w:rsidR="003201A6" w:rsidRPr="00923653">
              <w:rPr>
                <w:rFonts w:ascii="Arial" w:hAnsi="Arial" w:cs="Arial"/>
                <w:sz w:val="18"/>
                <w:szCs w:val="18"/>
              </w:rPr>
              <w:t xml:space="preserve">за тяхното провеждане 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>се определя от преподавателя</w:t>
            </w:r>
            <w:r w:rsidR="003201A6" w:rsidRPr="00923653">
              <w:rPr>
                <w:rFonts w:ascii="Arial" w:hAnsi="Arial" w:cs="Arial"/>
                <w:sz w:val="18"/>
                <w:szCs w:val="18"/>
              </w:rPr>
              <w:t>. Те се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 xml:space="preserve"> разяснява</w:t>
            </w:r>
            <w:r w:rsidR="003201A6" w:rsidRPr="00923653">
              <w:rPr>
                <w:rFonts w:ascii="Arial" w:hAnsi="Arial" w:cs="Arial"/>
                <w:sz w:val="18"/>
                <w:szCs w:val="18"/>
              </w:rPr>
              <w:t xml:space="preserve">т по време на лекциите и в другите 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>присъствени учебни форми и</w:t>
            </w:r>
            <w:r w:rsidR="003201A6" w:rsidRPr="00923653">
              <w:rPr>
                <w:rFonts w:ascii="Arial" w:hAnsi="Arial" w:cs="Arial"/>
                <w:sz w:val="18"/>
                <w:szCs w:val="18"/>
              </w:rPr>
              <w:t>ли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3414" w:rsidRPr="00923653">
              <w:rPr>
                <w:rFonts w:ascii="Arial" w:hAnsi="Arial" w:cs="Arial"/>
                <w:sz w:val="18"/>
                <w:szCs w:val="18"/>
              </w:rPr>
              <w:t xml:space="preserve">чрез </w:t>
            </w:r>
            <w:r w:rsidR="00330EC7" w:rsidRPr="00923653">
              <w:rPr>
                <w:rFonts w:ascii="Arial" w:hAnsi="Arial" w:cs="Arial"/>
                <w:sz w:val="18"/>
                <w:szCs w:val="18"/>
              </w:rPr>
              <w:t>електронната поща.</w:t>
            </w:r>
          </w:p>
        </w:tc>
      </w:tr>
    </w:tbl>
    <w:p w:rsidR="00265D3E" w:rsidRPr="00923653" w:rsidRDefault="00265D3E" w:rsidP="00265D3E">
      <w:pPr>
        <w:ind w:left="180"/>
        <w:jc w:val="both"/>
        <w:rPr>
          <w:sz w:val="22"/>
          <w:szCs w:val="22"/>
        </w:rPr>
      </w:pPr>
    </w:p>
    <w:p w:rsidR="00265D3E" w:rsidRPr="00923653" w:rsidRDefault="00265D3E" w:rsidP="00265D3E">
      <w:pPr>
        <w:tabs>
          <w:tab w:val="left" w:pos="900"/>
        </w:tabs>
        <w:ind w:left="360"/>
        <w:jc w:val="both"/>
        <w:rPr>
          <w:sz w:val="22"/>
          <w:szCs w:val="22"/>
        </w:rPr>
      </w:pPr>
    </w:p>
    <w:p w:rsidR="003F53FC" w:rsidRPr="00923653" w:rsidRDefault="003F53FC" w:rsidP="00265D3E">
      <w:pPr>
        <w:tabs>
          <w:tab w:val="left" w:pos="900"/>
        </w:tabs>
        <w:ind w:left="360"/>
        <w:jc w:val="both"/>
        <w:rPr>
          <w:sz w:val="22"/>
          <w:szCs w:val="22"/>
        </w:rPr>
      </w:pPr>
    </w:p>
    <w:p w:rsidR="003F53FC" w:rsidRPr="00923653" w:rsidRDefault="003F53FC" w:rsidP="00265D3E">
      <w:pPr>
        <w:tabs>
          <w:tab w:val="left" w:pos="900"/>
        </w:tabs>
        <w:ind w:left="360"/>
        <w:jc w:val="both"/>
        <w:rPr>
          <w:sz w:val="22"/>
          <w:szCs w:val="22"/>
        </w:rPr>
      </w:pPr>
    </w:p>
    <w:p w:rsidR="003F53FC" w:rsidRPr="00923653" w:rsidRDefault="003F53FC" w:rsidP="00265D3E">
      <w:pPr>
        <w:tabs>
          <w:tab w:val="left" w:pos="900"/>
        </w:tabs>
        <w:ind w:left="360"/>
        <w:jc w:val="both"/>
        <w:rPr>
          <w:sz w:val="22"/>
          <w:szCs w:val="22"/>
        </w:rPr>
      </w:pPr>
    </w:p>
    <w:p w:rsidR="003F53FC" w:rsidRPr="00923653" w:rsidRDefault="003F53FC" w:rsidP="00265D3E">
      <w:pPr>
        <w:tabs>
          <w:tab w:val="left" w:pos="900"/>
        </w:tabs>
        <w:ind w:left="360"/>
        <w:jc w:val="both"/>
        <w:rPr>
          <w:sz w:val="22"/>
          <w:szCs w:val="22"/>
        </w:rPr>
      </w:pPr>
    </w:p>
    <w:p w:rsidR="003F53FC" w:rsidRPr="00923653" w:rsidRDefault="003F53FC" w:rsidP="00265D3E">
      <w:pPr>
        <w:tabs>
          <w:tab w:val="left" w:pos="900"/>
        </w:tabs>
        <w:ind w:left="360"/>
        <w:jc w:val="both"/>
        <w:rPr>
          <w:sz w:val="22"/>
          <w:szCs w:val="22"/>
        </w:rPr>
      </w:pPr>
    </w:p>
    <w:p w:rsidR="00E83BCE" w:rsidRPr="00923653" w:rsidRDefault="00E83BCE" w:rsidP="00A15E9B"/>
    <w:p w:rsidR="00E83BCE" w:rsidRPr="00923653" w:rsidRDefault="00E83BCE" w:rsidP="00A15E9B"/>
    <w:p w:rsidR="00A15E9B" w:rsidRPr="00923653" w:rsidRDefault="00E83BCE" w:rsidP="00A347E4">
      <w:pPr>
        <w:spacing w:after="120"/>
        <w:rPr>
          <w:b/>
          <w:i/>
        </w:rPr>
      </w:pPr>
      <w:r w:rsidRPr="00923653">
        <w:rPr>
          <w:i/>
        </w:rPr>
        <w:tab/>
      </w:r>
      <w:r w:rsidRPr="00923653">
        <w:rPr>
          <w:i/>
        </w:rPr>
        <w:tab/>
      </w:r>
      <w:r w:rsidRPr="00923653">
        <w:rPr>
          <w:b/>
          <w:i/>
        </w:rPr>
        <w:t>Табл. 2. Информация за съдържанието на лекциите и учебните единици към нея.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A15E9B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A15E9B" w:rsidRPr="00923653" w:rsidRDefault="00F139C7" w:rsidP="00A92958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Лекция № </w:t>
            </w:r>
            <w:r w:rsidR="00A92958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="00A15E9B"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: </w:t>
            </w:r>
            <w:r w:rsidR="00C3358E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Н</w:t>
            </w:r>
            <w:r w:rsidR="00C3358E" w:rsidRPr="00B523A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арушения във въглехидратната обмяна. Захарен диабет.</w:t>
            </w:r>
          </w:p>
        </w:tc>
      </w:tr>
      <w:tr w:rsidR="00A15E9B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F139C7" w:rsidRDefault="00F139C7" w:rsidP="003179DA">
            <w:pPr>
              <w:tabs>
                <w:tab w:val="left" w:pos="360"/>
              </w:tabs>
              <w:ind w:left="18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23798"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C3358E">
              <w:rPr>
                <w:rFonts w:ascii="Arial" w:hAnsi="Arial" w:cs="Arial"/>
                <w:color w:val="000000"/>
                <w:sz w:val="18"/>
                <w:szCs w:val="18"/>
              </w:rPr>
              <w:t>ъв</w:t>
            </w:r>
            <w:r w:rsidRPr="0092379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92958" w:rsidRPr="00923798">
              <w:rPr>
                <w:rFonts w:ascii="Arial" w:hAnsi="Arial" w:cs="Arial"/>
                <w:color w:val="000000"/>
                <w:sz w:val="18"/>
                <w:szCs w:val="18"/>
              </w:rPr>
              <w:t>втората лекция</w:t>
            </w:r>
            <w:r w:rsidR="003860A8" w:rsidRPr="00923798">
              <w:rPr>
                <w:rFonts w:ascii="Arial" w:hAnsi="Arial" w:cs="Arial"/>
                <w:sz w:val="18"/>
                <w:szCs w:val="18"/>
              </w:rPr>
              <w:t xml:space="preserve"> се разглеждат въпроси, свързани с нарушеното смилане и резорбиране на въглехидратите. Коментира се нарушения транспорт и промените в кръвнозахарното съдържание. Обръща се внимание на инсулиновия метаболизъм и глюкозна хомеостаза. Основна тема на лекцията е захарния диабет, с неговата етиология, патогенеза и патобиохимия. Разглежда се </w:t>
            </w:r>
            <w:r w:rsidR="003860A8" w:rsidRPr="00923798">
              <w:rPr>
                <w:rFonts w:ascii="Arial" w:hAnsi="Arial" w:cs="Arial"/>
                <w:bCs/>
                <w:sz w:val="18"/>
                <w:szCs w:val="18"/>
              </w:rPr>
              <w:t>патогенетична роля на неензимното гликиране</w:t>
            </w:r>
            <w:r w:rsidR="003860A8" w:rsidRPr="00923798">
              <w:rPr>
                <w:rFonts w:ascii="Arial" w:hAnsi="Arial" w:cs="Arial"/>
                <w:sz w:val="18"/>
                <w:szCs w:val="18"/>
              </w:rPr>
              <w:t xml:space="preserve"> и усложненията на захарния диабет, като </w:t>
            </w:r>
            <w:r w:rsidR="003179DA" w:rsidRPr="00923798">
              <w:rPr>
                <w:rFonts w:ascii="Arial" w:hAnsi="Arial" w:cs="Arial"/>
                <w:sz w:val="18"/>
                <w:szCs w:val="18"/>
              </w:rPr>
              <w:t>к</w:t>
            </w:r>
            <w:r w:rsidR="003179DA" w:rsidRPr="00923798">
              <w:rPr>
                <w:rFonts w:ascii="Arial" w:hAnsi="Arial" w:cs="Arial"/>
                <w:bCs/>
                <w:sz w:val="18"/>
                <w:szCs w:val="18"/>
              </w:rPr>
              <w:t xml:space="preserve">атаракта, периферни невропатии и микро – и макронгиопатиите. </w:t>
            </w:r>
            <w:r w:rsidR="00A620F6" w:rsidRPr="00923798">
              <w:rPr>
                <w:rFonts w:ascii="Arial" w:hAnsi="Arial" w:cs="Arial"/>
                <w:color w:val="000000"/>
                <w:sz w:val="18"/>
                <w:szCs w:val="18"/>
              </w:rPr>
              <w:t>Лекцията е осигурена с подробна презентация, ко</w:t>
            </w:r>
            <w:r w:rsidR="003179DA" w:rsidRPr="00923798">
              <w:rPr>
                <w:rFonts w:ascii="Arial" w:hAnsi="Arial" w:cs="Arial"/>
                <w:color w:val="000000"/>
                <w:sz w:val="18"/>
                <w:szCs w:val="18"/>
              </w:rPr>
              <w:t>я</w:t>
            </w:r>
            <w:r w:rsidR="00A620F6" w:rsidRPr="00923798">
              <w:rPr>
                <w:rFonts w:ascii="Arial" w:hAnsi="Arial" w:cs="Arial"/>
                <w:color w:val="000000"/>
                <w:sz w:val="18"/>
                <w:szCs w:val="18"/>
              </w:rPr>
              <w:t xml:space="preserve">то </w:t>
            </w:r>
            <w:r w:rsidR="003179DA" w:rsidRPr="00923798"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A620F6" w:rsidRPr="0092379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представен</w:t>
            </w:r>
            <w:r w:rsidR="003179DA" w:rsidRPr="00923798">
              <w:rPr>
                <w:rFonts w:ascii="Arial" w:hAnsi="Arial" w:cs="Arial"/>
                <w:color w:val="000000"/>
                <w:sz w:val="18"/>
                <w:szCs w:val="18"/>
              </w:rPr>
              <w:t>а</w:t>
            </w:r>
            <w:r w:rsidR="00A620F6" w:rsidRPr="00923798">
              <w:rPr>
                <w:rFonts w:ascii="Arial" w:hAnsi="Arial" w:cs="Arial"/>
                <w:color w:val="000000"/>
                <w:sz w:val="18"/>
                <w:szCs w:val="18"/>
              </w:rPr>
              <w:t xml:space="preserve"> във връзките по-долу:</w:t>
            </w:r>
          </w:p>
          <w:p w:rsidR="003E2B7D" w:rsidRPr="003E2B7D" w:rsidRDefault="003E2B7D" w:rsidP="003179DA">
            <w:pPr>
              <w:tabs>
                <w:tab w:val="left" w:pos="360"/>
              </w:tabs>
              <w:ind w:left="18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731B10" w:rsidRPr="00923653" w:rsidRDefault="00C90F65" w:rsidP="000C6454">
            <w:pPr>
              <w:pStyle w:val="NormalWeb"/>
              <w:shd w:val="clear" w:color="auto" w:fill="FFFFFF"/>
              <w:spacing w:before="0" w:beforeAutospacing="0" w:after="240" w:afterAutospacing="0" w:line="132" w:lineRule="atLeast"/>
              <w:jc w:val="both"/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17" name="irc_mi" descr="pdf-256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df-256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31B10"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731B10"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Презентация към </w:t>
            </w:r>
            <w:r w:rsidR="00A620F6"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лекция № </w:t>
            </w:r>
            <w:r w:rsidR="003E2B7D">
              <w:rPr>
                <w:rFonts w:ascii="Arial" w:hAnsi="Arial" w:cs="Arial"/>
                <w:color w:val="000080"/>
                <w:sz w:val="16"/>
                <w:szCs w:val="16"/>
                <w:lang w:val="en-US"/>
              </w:rPr>
              <w:t>2</w:t>
            </w:r>
            <w:r w:rsidR="00731B10" w:rsidRPr="00923653">
              <w:rPr>
                <w:rFonts w:ascii="Arial" w:hAnsi="Arial" w:cs="Arial"/>
                <w:color w:val="000080"/>
                <w:sz w:val="16"/>
                <w:szCs w:val="16"/>
              </w:rPr>
              <w:t>...</w:t>
            </w:r>
            <w:r w:rsidR="00073663"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r w:rsidR="00073663" w:rsidRPr="00923653">
              <w:rPr>
                <w:rFonts w:ascii="Arial" w:hAnsi="Arial" w:cs="Arial"/>
                <w:sz w:val="16"/>
                <w:szCs w:val="16"/>
              </w:rPr>
              <w:t>(</w:t>
            </w:r>
            <w:r w:rsidR="002838D7" w:rsidRPr="002838D7">
              <w:rPr>
                <w:rFonts w:ascii="Arial" w:hAnsi="Arial" w:cs="Arial"/>
                <w:sz w:val="16"/>
                <w:szCs w:val="16"/>
              </w:rPr>
              <w:t>Lect2</w:t>
            </w:r>
            <w:r w:rsidR="003E2B7D" w:rsidRPr="00923653">
              <w:rPr>
                <w:rFonts w:ascii="Arial" w:hAnsi="Arial" w:cs="Arial"/>
                <w:sz w:val="16"/>
                <w:szCs w:val="16"/>
              </w:rPr>
              <w:t xml:space="preserve">.pptx </w:t>
            </w:r>
            <w:r w:rsidR="00073663" w:rsidRPr="00923653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A15E9B" w:rsidRPr="00923653" w:rsidRDefault="00A620F6" w:rsidP="003E2B7D">
            <w:pPr>
              <w:pStyle w:val="NormalWeb"/>
              <w:shd w:val="clear" w:color="auto" w:fill="FFFFFF"/>
              <w:spacing w:before="0" w:beforeAutospacing="0" w:after="240" w:afterAutospacing="0" w:line="132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4002FC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4002FC" w:rsidRPr="00923653" w:rsidRDefault="00F701F6" w:rsidP="00F701F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Лекция №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3</w:t>
            </w: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: </w:t>
            </w:r>
            <w:r w:rsidR="00C3358E">
              <w:rPr>
                <w:rFonts w:ascii="Arial" w:hAnsi="Arial" w:cs="Arial"/>
                <w:b/>
                <w:color w:val="FF0000"/>
                <w:sz w:val="18"/>
                <w:szCs w:val="18"/>
              </w:rPr>
              <w:t>Н</w:t>
            </w:r>
            <w:r w:rsidR="00C3358E" w:rsidRPr="00F701F6">
              <w:rPr>
                <w:rFonts w:ascii="Arial" w:hAnsi="Arial" w:cs="Arial"/>
                <w:b/>
                <w:color w:val="FF0000"/>
                <w:sz w:val="18"/>
                <w:szCs w:val="18"/>
              </w:rPr>
              <w:t>арушения на водно-електролитния баланс</w:t>
            </w:r>
            <w:r w:rsidR="0092379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  <w:r w:rsidR="00923798" w:rsidRPr="0092379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4002FC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F701F6" w:rsidRDefault="00F701F6" w:rsidP="009E0D4A">
            <w:pPr>
              <w:pStyle w:val="NormalWeb"/>
              <w:shd w:val="clear" w:color="auto" w:fill="FFFFFF"/>
              <w:spacing w:after="240" w:line="132" w:lineRule="atLeast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701F6">
              <w:rPr>
                <w:rFonts w:ascii="Arial" w:hAnsi="Arial" w:cs="Arial"/>
                <w:sz w:val="18"/>
                <w:szCs w:val="18"/>
              </w:rPr>
              <w:t>В лекцията се припомнят от физиологията някои основни факти за разпределението, приема и загубите на телесната вода. Обръща се внимание на нервно-ендокринния контрол в норма и възможните нарушения при възникнала патология в детска и зряла възраст. Разглеждат се детайлно двата вида нарушения на водно-електролитния баланс-хидратация и дехидратация. Коментират се причините за възникналите нарушения и различията в проявлението на трите  подвида хидратация, респ. дехидратация – изотонична, хипотонична, хипертонична. Подробно се разглеждат факторите, от които зависи формирането на оток, дискутират се многобройните причини за промяна на всеки един от факторите, обясняват се  и се онагледяват  оточни състояния в клиничната практика. Изтъква се комплексната генеза на различни видове отоци. Засягат се  промените в плазменото ниво на два важни електролита – калий и калций. Припомнят се механизмите за регулация на тези електролити, обсъждат се начините, по които може да се достигне до патологично повишение или понижение в плазмата. Клиничните прояви на патологичните отклонения на двата електролита се извеждат  логично като се има предвид значението им за електровъзбудимостта в миокарда, гладко-мускулните органи  и скелетната мускулатура.</w:t>
            </w:r>
          </w:p>
          <w:p w:rsidR="009E0D4A" w:rsidRPr="00923653" w:rsidRDefault="00C90F65" w:rsidP="009E0D4A">
            <w:pPr>
              <w:pStyle w:val="NormalWeb"/>
              <w:shd w:val="clear" w:color="auto" w:fill="FFFFFF"/>
              <w:spacing w:before="0" w:beforeAutospacing="0" w:after="240" w:afterAutospacing="0" w:line="132" w:lineRule="atLeast"/>
              <w:jc w:val="both"/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22" name="irc_mi" descr="pdf-256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df-256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0D4A"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9E0D4A"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Презентация към лекция № </w:t>
            </w:r>
            <w:r w:rsidR="003E2B7D">
              <w:rPr>
                <w:rFonts w:ascii="Arial" w:hAnsi="Arial" w:cs="Arial"/>
                <w:color w:val="000080"/>
                <w:sz w:val="16"/>
                <w:szCs w:val="16"/>
                <w:lang w:val="en-US"/>
              </w:rPr>
              <w:t>3</w:t>
            </w:r>
            <w:r w:rsidR="009E0D4A"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 ...</w:t>
            </w:r>
            <w:r w:rsidR="00073663"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r w:rsidR="00073663" w:rsidRPr="00923653">
              <w:rPr>
                <w:rFonts w:ascii="Arial" w:hAnsi="Arial" w:cs="Arial"/>
                <w:sz w:val="16"/>
                <w:szCs w:val="16"/>
              </w:rPr>
              <w:t>(</w:t>
            </w:r>
            <w:r w:rsidR="002838D7" w:rsidRPr="002838D7">
              <w:rPr>
                <w:rFonts w:ascii="Arial" w:hAnsi="Arial" w:cs="Arial"/>
                <w:sz w:val="16"/>
                <w:szCs w:val="16"/>
              </w:rPr>
              <w:t>Lect</w:t>
            </w:r>
            <w:r w:rsidR="002838D7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="00073663" w:rsidRPr="00923653">
              <w:rPr>
                <w:rFonts w:ascii="Arial" w:hAnsi="Arial" w:cs="Arial"/>
                <w:sz w:val="16"/>
                <w:szCs w:val="16"/>
              </w:rPr>
              <w:t>.pptx)</w:t>
            </w:r>
          </w:p>
          <w:p w:rsidR="004002FC" w:rsidRPr="00923653" w:rsidRDefault="004002FC" w:rsidP="003E2B7D">
            <w:pPr>
              <w:pStyle w:val="NormalWeb"/>
              <w:shd w:val="clear" w:color="auto" w:fill="FFFFFF"/>
              <w:spacing w:before="0" w:beforeAutospacing="0" w:after="240" w:afterAutospacing="0" w:line="132" w:lineRule="atLeast"/>
              <w:jc w:val="both"/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D76762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F701F6" w:rsidRPr="00923798" w:rsidRDefault="00F701F6" w:rsidP="00F701F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Лекция №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: </w:t>
            </w:r>
            <w:r w:rsidR="00B91B65">
              <w:rPr>
                <w:rFonts w:ascii="Arial" w:hAnsi="Arial" w:cs="Arial"/>
                <w:b/>
                <w:color w:val="FF0000"/>
                <w:sz w:val="18"/>
                <w:szCs w:val="18"/>
              </w:rPr>
              <w:t>Н</w:t>
            </w:r>
            <w:r w:rsidR="00B91B65" w:rsidRPr="0092379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арушения на периферното кръвообращение</w:t>
            </w:r>
            <w:r w:rsidR="00B91B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  <w:r w:rsidR="00B91B65" w:rsidRPr="0092379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92379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</w:t>
            </w:r>
          </w:p>
          <w:p w:rsidR="00D76762" w:rsidRPr="00923653" w:rsidRDefault="00F701F6" w:rsidP="00F701F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2379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АРТЕРИАЛНА ХИПЕРЕМИЯ, ВЕНОЗНА ХИПЕРЕМИЯ, СТАЗА, ИСХЕМИЯ, ИНФАРКТ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  <w:r w:rsidRPr="0092379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D76762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F701F6" w:rsidRPr="00DA320C" w:rsidRDefault="00F701F6" w:rsidP="00F701F6">
            <w:pPr>
              <w:pStyle w:val="NormalWeb"/>
              <w:shd w:val="clear" w:color="auto" w:fill="FFFFFF"/>
              <w:spacing w:after="240" w:line="132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320C">
              <w:rPr>
                <w:rFonts w:ascii="Arial" w:hAnsi="Arial" w:cs="Arial"/>
                <w:color w:val="000000"/>
                <w:sz w:val="18"/>
                <w:szCs w:val="18"/>
              </w:rPr>
              <w:t>В тази лекция се дава о</w:t>
            </w:r>
            <w:r w:rsidRPr="00DA320C">
              <w:rPr>
                <w:rFonts w:ascii="Arial" w:hAnsi="Arial" w:cs="Arial"/>
                <w:sz w:val="18"/>
                <w:szCs w:val="18"/>
              </w:rPr>
              <w:t xml:space="preserve">пределение на нарушенията на периферното кръвообръщение. </w:t>
            </w:r>
            <w:r w:rsidRPr="00DA320C">
              <w:rPr>
                <w:rFonts w:ascii="Arial" w:hAnsi="Arial" w:cs="Arial"/>
                <w:color w:val="000000"/>
                <w:sz w:val="18"/>
                <w:szCs w:val="18"/>
              </w:rPr>
              <w:t>Изясняват се ф</w:t>
            </w:r>
            <w:r w:rsidRPr="00DA320C">
              <w:rPr>
                <w:rFonts w:ascii="Arial" w:hAnsi="Arial" w:cs="Arial"/>
                <w:sz w:val="18"/>
                <w:szCs w:val="18"/>
              </w:rPr>
              <w:t>ормите на местно нарушение на кръвообр</w:t>
            </w:r>
            <w:r>
              <w:rPr>
                <w:rFonts w:ascii="Arial" w:hAnsi="Arial" w:cs="Arial"/>
                <w:sz w:val="18"/>
                <w:szCs w:val="18"/>
              </w:rPr>
              <w:t>ъ</w:t>
            </w:r>
            <w:r w:rsidRPr="00DA320C">
              <w:rPr>
                <w:rFonts w:ascii="Arial" w:hAnsi="Arial" w:cs="Arial"/>
                <w:sz w:val="18"/>
                <w:szCs w:val="18"/>
              </w:rPr>
              <w:t xml:space="preserve">щението. </w:t>
            </w:r>
            <w:r w:rsidRPr="00DA320C">
              <w:rPr>
                <w:rFonts w:ascii="Arial" w:hAnsi="Arial" w:cs="Arial"/>
                <w:color w:val="000000"/>
                <w:sz w:val="18"/>
                <w:szCs w:val="18"/>
              </w:rPr>
              <w:t xml:space="preserve">Подробно се разглеждат </w:t>
            </w:r>
            <w:r w:rsidRPr="00DA320C">
              <w:rPr>
                <w:rFonts w:ascii="Arial" w:hAnsi="Arial" w:cs="Arial"/>
                <w:sz w:val="18"/>
                <w:szCs w:val="18"/>
              </w:rPr>
              <w:t xml:space="preserve"> механизмите и последиците от артериалната и венозна хиперемия. Дава се определение за стаза и се обръща внимание на причините и механизми за възникване на този патологичен процес. </w:t>
            </w:r>
            <w:r w:rsidRPr="00DA320C">
              <w:rPr>
                <w:rFonts w:ascii="Arial" w:hAnsi="Arial" w:cs="Arial"/>
                <w:color w:val="000000"/>
                <w:sz w:val="18"/>
                <w:szCs w:val="18"/>
              </w:rPr>
              <w:t>В представения в тази лекция материал се разглежда и понятието и</w:t>
            </w:r>
            <w:r w:rsidRPr="00DA320C">
              <w:rPr>
                <w:rFonts w:ascii="Arial" w:hAnsi="Arial" w:cs="Arial"/>
                <w:sz w:val="18"/>
                <w:szCs w:val="18"/>
              </w:rPr>
              <w:t xml:space="preserve">схемия. Определение за исхемия, причини и механизми на увреждане на тъканите при този процес. </w:t>
            </w:r>
            <w:r w:rsidRPr="00DA320C">
              <w:rPr>
                <w:rFonts w:ascii="Arial" w:hAnsi="Arial" w:cs="Arial"/>
                <w:color w:val="000000"/>
                <w:sz w:val="18"/>
                <w:szCs w:val="18"/>
              </w:rPr>
              <w:t>Основно място в лекцията заема и</w:t>
            </w:r>
            <w:r w:rsidRPr="00DA320C">
              <w:rPr>
                <w:rFonts w:ascii="Arial" w:hAnsi="Arial" w:cs="Arial"/>
                <w:sz w:val="18"/>
                <w:szCs w:val="18"/>
              </w:rPr>
              <w:t>нфарктът, с основните причини за появата му, патогенезата и видове инфаркт</w:t>
            </w:r>
            <w:r>
              <w:rPr>
                <w:rFonts w:ascii="Arial" w:hAnsi="Arial" w:cs="Arial"/>
                <w:sz w:val="18"/>
                <w:szCs w:val="18"/>
              </w:rPr>
              <w:t>и</w:t>
            </w:r>
            <w:r w:rsidRPr="00DA320C">
              <w:rPr>
                <w:rFonts w:ascii="Arial" w:hAnsi="Arial" w:cs="Arial"/>
                <w:sz w:val="18"/>
                <w:szCs w:val="18"/>
              </w:rPr>
              <w:t>.  Разглежда се еволюцията на инфаркта, като се обръща специално внимание на последиците и изхода от него.</w:t>
            </w:r>
            <w:r w:rsidRPr="00DA320C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Представената тук лекция е осигурена с подробна презентация, която е представена във връзките по-долу:</w:t>
            </w:r>
          </w:p>
          <w:p w:rsidR="00103BA2" w:rsidRPr="00923653" w:rsidRDefault="00103BA2" w:rsidP="00103BA2">
            <w:pPr>
              <w:pStyle w:val="NormalWeb"/>
              <w:shd w:val="clear" w:color="auto" w:fill="FFFFFF"/>
              <w:spacing w:before="0" w:beforeAutospacing="0" w:after="0" w:afterAutospacing="0" w:line="132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3E2B7D" w:rsidRPr="00923653" w:rsidRDefault="00C90F65" w:rsidP="003E2B7D">
            <w:pPr>
              <w:pStyle w:val="NormalWeb"/>
              <w:shd w:val="clear" w:color="auto" w:fill="FFFFFF"/>
              <w:spacing w:before="0" w:beforeAutospacing="0" w:after="240" w:afterAutospacing="0" w:line="132" w:lineRule="atLeast"/>
              <w:jc w:val="both"/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27" name="irc_mi" descr="pdf-256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df-256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2570"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902570"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Презентация към лекция № </w:t>
            </w:r>
            <w:r w:rsidR="003E2B7D">
              <w:rPr>
                <w:rFonts w:ascii="Arial" w:hAnsi="Arial" w:cs="Arial"/>
                <w:color w:val="000080"/>
                <w:sz w:val="16"/>
                <w:szCs w:val="16"/>
                <w:lang w:val="en-US"/>
              </w:rPr>
              <w:t>4</w:t>
            </w:r>
            <w:r w:rsidR="00902570"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 ...</w:t>
            </w:r>
            <w:r w:rsidR="00073663"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r w:rsidR="003E2B7D"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 </w:t>
            </w:r>
            <w:r w:rsidR="003E2B7D" w:rsidRPr="00923653">
              <w:rPr>
                <w:rFonts w:ascii="Arial" w:hAnsi="Arial" w:cs="Arial"/>
                <w:sz w:val="16"/>
                <w:szCs w:val="16"/>
              </w:rPr>
              <w:t>(</w:t>
            </w:r>
            <w:r w:rsidR="002838D7" w:rsidRPr="002838D7">
              <w:rPr>
                <w:rFonts w:ascii="Arial" w:hAnsi="Arial" w:cs="Arial"/>
                <w:sz w:val="16"/>
                <w:szCs w:val="16"/>
              </w:rPr>
              <w:t>Lect</w:t>
            </w:r>
            <w:r w:rsidR="002838D7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 w:rsidR="003E2B7D" w:rsidRPr="00923653">
              <w:rPr>
                <w:rFonts w:ascii="Arial" w:hAnsi="Arial" w:cs="Arial"/>
                <w:sz w:val="16"/>
                <w:szCs w:val="16"/>
              </w:rPr>
              <w:t>.</w:t>
            </w:r>
            <w:r w:rsidR="002838D7">
              <w:rPr>
                <w:rFonts w:ascii="Arial" w:hAnsi="Arial" w:cs="Arial"/>
                <w:sz w:val="16"/>
                <w:szCs w:val="16"/>
                <w:lang w:val="en-US"/>
              </w:rPr>
              <w:t>Acrobat</w:t>
            </w:r>
            <w:r w:rsidR="003E2B7D" w:rsidRPr="00923653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902570" w:rsidRPr="00923653" w:rsidRDefault="00902570" w:rsidP="002838D7">
            <w:pPr>
              <w:pStyle w:val="NormalWeb"/>
              <w:shd w:val="clear" w:color="auto" w:fill="FFFFFF"/>
              <w:spacing w:before="0" w:beforeAutospacing="0" w:after="240" w:afterAutospacing="0" w:line="132" w:lineRule="atLeast"/>
              <w:jc w:val="both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D76762" w:rsidRPr="00923653" w:rsidRDefault="00902570" w:rsidP="002838D7">
            <w:pPr>
              <w:pStyle w:val="NormalWeb"/>
              <w:shd w:val="clear" w:color="auto" w:fill="FFFFFF"/>
              <w:spacing w:before="0" w:beforeAutospacing="0" w:after="240" w:afterAutospacing="0" w:line="132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365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 </w:t>
            </w:r>
          </w:p>
        </w:tc>
      </w:tr>
      <w:tr w:rsidR="007E018E" w:rsidRPr="00923653" w:rsidTr="00EA018C">
        <w:trPr>
          <w:jc w:val="center"/>
        </w:trPr>
        <w:tc>
          <w:tcPr>
            <w:tcW w:w="10188" w:type="dxa"/>
            <w:shd w:val="clear" w:color="auto" w:fill="auto"/>
          </w:tcPr>
          <w:p w:rsidR="007E018E" w:rsidRPr="00923653" w:rsidRDefault="00F701F6" w:rsidP="00F701F6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 xml:space="preserve">Лекция №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: </w:t>
            </w:r>
            <w:r w:rsidR="00B91B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Н</w:t>
            </w:r>
            <w:r w:rsidR="00B91B65" w:rsidRPr="0092379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арушения на периферното кръвообращение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–</w:t>
            </w:r>
            <w:r w:rsidRPr="00D94DCC">
              <w:rPr>
                <w:b/>
              </w:rPr>
              <w:t xml:space="preserve"> </w:t>
            </w:r>
            <w:r w:rsidR="00B91B65" w:rsidRPr="00E045CF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тромбоза и емболия.</w:t>
            </w:r>
          </w:p>
        </w:tc>
      </w:tr>
      <w:tr w:rsidR="007E018E" w:rsidRPr="00923653" w:rsidTr="009865D8">
        <w:trPr>
          <w:trHeight w:val="4602"/>
          <w:jc w:val="center"/>
        </w:trPr>
        <w:tc>
          <w:tcPr>
            <w:tcW w:w="10188" w:type="dxa"/>
            <w:shd w:val="clear" w:color="auto" w:fill="auto"/>
          </w:tcPr>
          <w:p w:rsidR="00F701F6" w:rsidRPr="00DA320C" w:rsidRDefault="00F701F6" w:rsidP="00F701F6">
            <w:pPr>
              <w:pStyle w:val="NormalWeb"/>
              <w:shd w:val="clear" w:color="auto" w:fill="FFFFFF"/>
              <w:spacing w:after="240" w:line="132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320C">
              <w:rPr>
                <w:rFonts w:ascii="Arial" w:hAnsi="Arial" w:cs="Arial"/>
                <w:color w:val="000000"/>
                <w:sz w:val="18"/>
                <w:szCs w:val="18"/>
              </w:rPr>
              <w:t>В лекция</w:t>
            </w:r>
            <w:r w:rsidR="00B91B65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r w:rsidRPr="00DA320C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 разглежда </w:t>
            </w:r>
            <w:r w:rsidRPr="00DA320C">
              <w:rPr>
                <w:rFonts w:ascii="Arial" w:hAnsi="Arial" w:cs="Arial"/>
                <w:sz w:val="18"/>
                <w:szCs w:val="18"/>
              </w:rPr>
              <w:t xml:space="preserve">тромбозата, като патологичен процес, стоящ в основата на социално-значими заболявания като острия коронарен синдром, мозъчния инсулт и белодробната тромбоемболия. Изясняват се причините за тромбозата, </w:t>
            </w:r>
            <w:r>
              <w:rPr>
                <w:rFonts w:ascii="Arial" w:hAnsi="Arial" w:cs="Arial"/>
                <w:sz w:val="18"/>
                <w:szCs w:val="18"/>
              </w:rPr>
              <w:t xml:space="preserve">нейната патогенеза и </w:t>
            </w:r>
            <w:r w:rsidRPr="00DA320C">
              <w:rPr>
                <w:rFonts w:ascii="Arial" w:hAnsi="Arial" w:cs="Arial"/>
                <w:sz w:val="18"/>
                <w:szCs w:val="18"/>
              </w:rPr>
              <w:t>видовете тромби. Коментират се механизмите, обуславящи антитромбогенните свойства на ендотела. Особено внимание се обръща на молекулярните механизми на тромбообразуването. Накратко са засегнати последиците от тромбозата. Друг важен въпрос в настоящата лекция е емболията. Дава се определение и се разглеждат видовете емболии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A32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320C">
              <w:rPr>
                <w:rFonts w:ascii="Arial" w:hAnsi="Arial" w:cs="Arial"/>
                <w:color w:val="000000"/>
                <w:sz w:val="18"/>
                <w:szCs w:val="18"/>
              </w:rPr>
              <w:t>м</w:t>
            </w:r>
            <w:r w:rsidRPr="00DA320C">
              <w:rPr>
                <w:rFonts w:ascii="Arial" w:hAnsi="Arial" w:cs="Arial"/>
                <w:sz w:val="18"/>
                <w:szCs w:val="18"/>
              </w:rPr>
              <w:t xml:space="preserve">еханизмите </w:t>
            </w: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DA320C">
              <w:rPr>
                <w:rFonts w:ascii="Arial" w:hAnsi="Arial" w:cs="Arial"/>
                <w:sz w:val="18"/>
                <w:szCs w:val="18"/>
              </w:rPr>
              <w:t>а развитие на емболиите и последиците.</w:t>
            </w:r>
            <w:r w:rsidRPr="00DA320C">
              <w:rPr>
                <w:rFonts w:ascii="Arial" w:hAnsi="Arial" w:cs="Arial"/>
                <w:color w:val="000000"/>
                <w:sz w:val="18"/>
                <w:szCs w:val="18"/>
              </w:rPr>
              <w:t xml:space="preserve"> Лекцията е осигурена с презентация, която е представена във връзките по-долу:</w:t>
            </w:r>
          </w:p>
          <w:p w:rsidR="003E2B7D" w:rsidRPr="00923653" w:rsidRDefault="003E2B7D" w:rsidP="003E2B7D">
            <w:pPr>
              <w:pStyle w:val="NormalWeb"/>
              <w:shd w:val="clear" w:color="auto" w:fill="FFFFFF"/>
              <w:spacing w:before="0" w:beforeAutospacing="0" w:after="240" w:afterAutospacing="0" w:line="132" w:lineRule="atLeast"/>
              <w:jc w:val="both"/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14" name="irc_mi" descr="pdf-256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df-256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Презентация към лекция № </w:t>
            </w:r>
            <w:r w:rsidR="002838D7">
              <w:rPr>
                <w:rFonts w:ascii="Arial" w:hAnsi="Arial" w:cs="Arial"/>
                <w:color w:val="000080"/>
                <w:sz w:val="16"/>
                <w:szCs w:val="16"/>
                <w:lang w:val="en-US"/>
              </w:rPr>
              <w:t>5</w:t>
            </w:r>
            <w:r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 ... </w:t>
            </w:r>
            <w:r w:rsidRPr="00923653">
              <w:rPr>
                <w:rFonts w:ascii="Arial" w:hAnsi="Arial" w:cs="Arial"/>
                <w:sz w:val="16"/>
                <w:szCs w:val="16"/>
              </w:rPr>
              <w:t>(</w:t>
            </w:r>
            <w:r w:rsidR="002838D7" w:rsidRPr="002838D7">
              <w:rPr>
                <w:rFonts w:ascii="Arial" w:hAnsi="Arial" w:cs="Arial"/>
                <w:sz w:val="16"/>
                <w:szCs w:val="16"/>
                <w:lang w:val="en-US"/>
              </w:rPr>
              <w:t>Lect</w:t>
            </w:r>
            <w:r w:rsidR="002838D7">
              <w:rPr>
                <w:rFonts w:ascii="Arial" w:hAnsi="Arial" w:cs="Arial"/>
                <w:sz w:val="16"/>
                <w:szCs w:val="16"/>
                <w:lang w:val="en-US"/>
              </w:rPr>
              <w:t>5.Acrobat</w:t>
            </w:r>
            <w:r w:rsidRPr="00923653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E018E" w:rsidRPr="00F701F6" w:rsidRDefault="007E018E" w:rsidP="00F701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730CE" w:rsidRPr="00923653" w:rsidTr="00F701F6">
        <w:trPr>
          <w:trHeight w:val="146"/>
          <w:jc w:val="center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0CE" w:rsidRPr="00923653" w:rsidRDefault="00F701F6" w:rsidP="00F701F6">
            <w:pPr>
              <w:pStyle w:val="NormalWeb"/>
              <w:shd w:val="clear" w:color="auto" w:fill="FFFFFF"/>
              <w:spacing w:after="0" w:line="132" w:lineRule="atLeas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Лекция №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7</w:t>
            </w:r>
            <w:r w:rsidRPr="00923653"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  <w:r>
              <w:rPr>
                <w:b/>
              </w:rPr>
              <w:t xml:space="preserve"> </w:t>
            </w:r>
            <w:r w:rsidR="0030550C" w:rsidRPr="00F701F6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Треска</w:t>
            </w:r>
            <w:r w:rsidR="0030550C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0730CE" w:rsidRPr="00923653" w:rsidTr="000730CE">
        <w:trPr>
          <w:jc w:val="center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F6" w:rsidRPr="00F701F6" w:rsidRDefault="00F701F6" w:rsidP="00F701F6">
            <w:pPr>
              <w:rPr>
                <w:rFonts w:ascii="Arial" w:hAnsi="Arial" w:cs="Arial"/>
                <w:sz w:val="18"/>
                <w:szCs w:val="18"/>
              </w:rPr>
            </w:pPr>
            <w:r w:rsidRPr="00F701F6">
              <w:rPr>
                <w:rFonts w:ascii="Arial" w:hAnsi="Arial" w:cs="Arial"/>
                <w:sz w:val="18"/>
                <w:szCs w:val="18"/>
              </w:rPr>
              <w:t>За разбирането на треската като типов патологичен процес е необходимо да се познават процесите на термогенеза и термолиза, както и хипоталамусният контрол на телесната температура при топлокръвните животни и човека. Обръща се внимание на принципното различие между треска и хипертермия(проста, обменна). Обяснява се  действието на екзогенните пирогени. Изяснява се естеството на  ендогенните пирогени и механизма на тяхното действие. Прави се характеристика на трите стадия на треската, като се акцентира върху функционалните промени, които настъпват в различни органи и системи. Представят се характерните температурните криви при някои заболявания. Подчертава се положителното влияние на треската върху болестния процес. Обосновава се терапевтичният ефект на прилаганата в миналото „пиротерапия”. Особено място се отделя  на негативните последици на  треската  върху организма  в детска и старческа възраст, по време на бременност, при пациенти с хронични заболявания. Обсъжд</w:t>
            </w:r>
            <w:bookmarkStart w:id="0" w:name="_GoBack"/>
            <w:bookmarkEnd w:id="0"/>
            <w:r w:rsidRPr="00F701F6">
              <w:rPr>
                <w:rFonts w:ascii="Arial" w:hAnsi="Arial" w:cs="Arial"/>
                <w:sz w:val="18"/>
                <w:szCs w:val="18"/>
              </w:rPr>
              <w:t>а се отрицателният ефект на треската върху сърдечно-съдовата и централната  нервна  системи. Аргументира се  мястото на антипиретичната терапия  в цялостния терапевтичен подход  на температурните състояния.</w:t>
            </w:r>
          </w:p>
          <w:p w:rsidR="003E2B7D" w:rsidRPr="00923653" w:rsidRDefault="003E2B7D" w:rsidP="003E2B7D">
            <w:pPr>
              <w:pStyle w:val="NormalWeb"/>
              <w:shd w:val="clear" w:color="auto" w:fill="FFFFFF"/>
              <w:spacing w:before="0" w:beforeAutospacing="0" w:after="240" w:afterAutospacing="0" w:line="132" w:lineRule="atLeast"/>
              <w:jc w:val="both"/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14300" cy="114300"/>
                  <wp:effectExtent l="19050" t="0" r="0" b="0"/>
                  <wp:docPr id="31" name="irc_mi" descr="pdf-256_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pdf-256_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653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Презентация към лекция № </w:t>
            </w:r>
            <w:r w:rsidR="002838D7">
              <w:rPr>
                <w:rFonts w:ascii="Arial" w:hAnsi="Arial" w:cs="Arial"/>
                <w:color w:val="000080"/>
                <w:sz w:val="16"/>
                <w:szCs w:val="16"/>
                <w:lang w:val="en-US"/>
              </w:rPr>
              <w:t>7</w:t>
            </w:r>
            <w:r w:rsidRPr="00923653">
              <w:rPr>
                <w:rFonts w:ascii="Arial" w:hAnsi="Arial" w:cs="Arial"/>
                <w:color w:val="000080"/>
                <w:sz w:val="16"/>
                <w:szCs w:val="16"/>
              </w:rPr>
              <w:t xml:space="preserve"> ... </w:t>
            </w:r>
            <w:r w:rsidRPr="00923653">
              <w:rPr>
                <w:rFonts w:ascii="Arial" w:hAnsi="Arial" w:cs="Arial"/>
                <w:sz w:val="16"/>
                <w:szCs w:val="16"/>
              </w:rPr>
              <w:t>(</w:t>
            </w:r>
            <w:r w:rsidR="002838D7" w:rsidRPr="002838D7">
              <w:rPr>
                <w:rFonts w:ascii="Arial" w:hAnsi="Arial" w:cs="Arial"/>
                <w:sz w:val="16"/>
                <w:szCs w:val="16"/>
              </w:rPr>
              <w:t>Lect</w:t>
            </w:r>
            <w:r w:rsidR="002838D7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923653">
              <w:rPr>
                <w:rFonts w:ascii="Arial" w:hAnsi="Arial" w:cs="Arial"/>
                <w:sz w:val="16"/>
                <w:szCs w:val="16"/>
              </w:rPr>
              <w:t>.pptx)</w:t>
            </w:r>
          </w:p>
          <w:p w:rsidR="00F701F6" w:rsidRPr="00F701F6" w:rsidRDefault="00F701F6" w:rsidP="00F701F6">
            <w:pPr>
              <w:rPr>
                <w:rFonts w:ascii="Arial" w:hAnsi="Arial" w:cs="Arial"/>
                <w:sz w:val="18"/>
                <w:szCs w:val="18"/>
              </w:rPr>
            </w:pPr>
          </w:p>
          <w:p w:rsidR="000730CE" w:rsidRPr="00923653" w:rsidRDefault="000730CE" w:rsidP="00D66BDA">
            <w:pPr>
              <w:pStyle w:val="NormalWeb"/>
              <w:shd w:val="clear" w:color="auto" w:fill="FFFFFF"/>
              <w:spacing w:before="0" w:beforeAutospacing="0" w:after="0" w:afterAutospacing="0" w:line="132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319" w:rsidRPr="00923653" w:rsidTr="000730CE">
        <w:trPr>
          <w:jc w:val="center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19" w:rsidRPr="00923653" w:rsidRDefault="00BA5319" w:rsidP="00D62050">
            <w:pPr>
              <w:pStyle w:val="NormalWeb"/>
              <w:shd w:val="clear" w:color="auto" w:fill="FFFFFF"/>
              <w:spacing w:before="0" w:beforeAutospacing="0" w:after="0" w:afterAutospacing="0" w:line="132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649FF" w:rsidRPr="00923653" w:rsidRDefault="000649FF">
      <w:pPr>
        <w:rPr>
          <w:rFonts w:ascii="Arial" w:hAnsi="Arial" w:cs="Arial"/>
          <w:sz w:val="18"/>
          <w:szCs w:val="18"/>
        </w:rPr>
      </w:pPr>
    </w:p>
    <w:p w:rsidR="008E4975" w:rsidRPr="00923653" w:rsidRDefault="00B21DE5">
      <w:pPr>
        <w:rPr>
          <w:b/>
          <w:i/>
        </w:rPr>
      </w:pPr>
      <w:r w:rsidRPr="00923653">
        <w:rPr>
          <w:b/>
          <w:i/>
        </w:rPr>
        <w:tab/>
      </w:r>
      <w:r w:rsidR="008E4975" w:rsidRPr="00923653">
        <w:rPr>
          <w:b/>
          <w:i/>
        </w:rPr>
        <w:tab/>
      </w:r>
    </w:p>
    <w:p w:rsidR="008E4975" w:rsidRPr="00923653" w:rsidRDefault="008E4975">
      <w:pPr>
        <w:rPr>
          <w:b/>
          <w:i/>
        </w:rPr>
      </w:pPr>
      <w:r w:rsidRPr="00923653">
        <w:rPr>
          <w:b/>
          <w:i/>
        </w:rPr>
        <w:tab/>
      </w:r>
    </w:p>
    <w:p w:rsidR="008E4975" w:rsidRPr="00923653" w:rsidRDefault="008E4975">
      <w:pPr>
        <w:rPr>
          <w:b/>
          <w:i/>
        </w:rPr>
      </w:pPr>
    </w:p>
    <w:p w:rsidR="008E4975" w:rsidRPr="00923653" w:rsidRDefault="008E4975">
      <w:pPr>
        <w:rPr>
          <w:b/>
          <w:i/>
        </w:rPr>
      </w:pPr>
    </w:p>
    <w:p w:rsidR="00EC456D" w:rsidRPr="008F4DA0" w:rsidRDefault="008E4975" w:rsidP="00EC456D">
      <w:pPr>
        <w:rPr>
          <w:rFonts w:ascii="Arial" w:hAnsi="Arial"/>
          <w:b/>
          <w:i/>
        </w:rPr>
      </w:pPr>
      <w:r w:rsidRPr="00923653">
        <w:rPr>
          <w:b/>
          <w:i/>
        </w:rPr>
        <w:tab/>
      </w:r>
      <w:r w:rsidR="00153E17" w:rsidRPr="00923653">
        <w:rPr>
          <w:b/>
          <w:i/>
        </w:rPr>
        <w:tab/>
      </w:r>
    </w:p>
    <w:p w:rsidR="00F70B2B" w:rsidRDefault="00EC456D" w:rsidP="002838D7">
      <w:pPr>
        <w:rPr>
          <w:sz w:val="22"/>
          <w:szCs w:val="22"/>
        </w:rPr>
      </w:pPr>
      <w:r w:rsidRPr="008F4DA0">
        <w:rPr>
          <w:rFonts w:ascii="Arial" w:hAnsi="Arial"/>
          <w:b/>
          <w:i/>
        </w:rPr>
        <w:tab/>
      </w:r>
      <w:r w:rsidRPr="008F4DA0">
        <w:rPr>
          <w:rFonts w:ascii="Arial" w:hAnsi="Arial"/>
          <w:b/>
          <w:i/>
        </w:rPr>
        <w:tab/>
      </w:r>
      <w:r w:rsidRPr="008F4DA0">
        <w:rPr>
          <w:rFonts w:ascii="Arial" w:hAnsi="Arial"/>
          <w:b/>
          <w:i/>
        </w:rPr>
        <w:tab/>
      </w:r>
    </w:p>
    <w:p w:rsidR="007E4FB5" w:rsidRDefault="007E4FB5" w:rsidP="00F70B2B">
      <w:pPr>
        <w:jc w:val="both"/>
        <w:rPr>
          <w:sz w:val="22"/>
          <w:szCs w:val="22"/>
        </w:rPr>
      </w:pPr>
    </w:p>
    <w:p w:rsidR="007E4FB5" w:rsidRDefault="007E4FB5" w:rsidP="00F70B2B">
      <w:pPr>
        <w:jc w:val="both"/>
        <w:rPr>
          <w:sz w:val="22"/>
          <w:szCs w:val="22"/>
        </w:rPr>
      </w:pPr>
    </w:p>
    <w:p w:rsidR="007E4FB5" w:rsidRDefault="007E4FB5" w:rsidP="007E4FB5">
      <w:pPr>
        <w:rPr>
          <w:b/>
          <w:i/>
        </w:rPr>
      </w:pPr>
      <w:r w:rsidRPr="00923653">
        <w:rPr>
          <w:b/>
          <w:i/>
        </w:rPr>
        <w:tab/>
      </w:r>
      <w:r w:rsidRPr="00923653">
        <w:rPr>
          <w:b/>
          <w:i/>
        </w:rPr>
        <w:tab/>
      </w:r>
      <w:r w:rsidRPr="00923653">
        <w:rPr>
          <w:b/>
          <w:i/>
        </w:rPr>
        <w:tab/>
        <w:t xml:space="preserve">Табл. </w:t>
      </w:r>
      <w:r>
        <w:rPr>
          <w:b/>
          <w:i/>
        </w:rPr>
        <w:t>4</w:t>
      </w:r>
      <w:r w:rsidRPr="00923653">
        <w:rPr>
          <w:b/>
          <w:i/>
        </w:rPr>
        <w:t xml:space="preserve">. </w:t>
      </w:r>
      <w:r w:rsidR="003D0D39">
        <w:rPr>
          <w:b/>
          <w:i/>
        </w:rPr>
        <w:t>Скала за</w:t>
      </w:r>
      <w:r>
        <w:rPr>
          <w:b/>
          <w:i/>
        </w:rPr>
        <w:t xml:space="preserve"> оценяване </w:t>
      </w:r>
      <w:r w:rsidR="003D0D39">
        <w:rPr>
          <w:b/>
          <w:i/>
        </w:rPr>
        <w:t>на</w:t>
      </w:r>
      <w:r>
        <w:rPr>
          <w:b/>
          <w:i/>
        </w:rPr>
        <w:t xml:space="preserve"> тестовете по дисциплината</w:t>
      </w:r>
    </w:p>
    <w:p w:rsidR="007E4FB5" w:rsidRDefault="007E4FB5" w:rsidP="007E4FB5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5244"/>
      </w:tblGrid>
      <w:tr w:rsidR="007E4FB5" w:rsidRPr="00680F32" w:rsidTr="00680F32">
        <w:tc>
          <w:tcPr>
            <w:tcW w:w="5243" w:type="dxa"/>
            <w:shd w:val="clear" w:color="auto" w:fill="auto"/>
          </w:tcPr>
          <w:p w:rsidR="007E4FB5" w:rsidRPr="00680F32" w:rsidRDefault="007E4FB5" w:rsidP="007E4FB5">
            <w:pPr>
              <w:rPr>
                <w:b/>
                <w:color w:val="FF0000"/>
              </w:rPr>
            </w:pPr>
            <w:r w:rsidRPr="00680F32">
              <w:rPr>
                <w:b/>
                <w:color w:val="FF0000"/>
              </w:rPr>
              <w:t>Ниво на успеваемост</w:t>
            </w:r>
          </w:p>
        </w:tc>
        <w:tc>
          <w:tcPr>
            <w:tcW w:w="5244" w:type="dxa"/>
            <w:shd w:val="clear" w:color="auto" w:fill="auto"/>
          </w:tcPr>
          <w:p w:rsidR="007E4FB5" w:rsidRPr="00680F32" w:rsidRDefault="007E4FB5" w:rsidP="007E4FB5">
            <w:pPr>
              <w:rPr>
                <w:b/>
                <w:color w:val="FF0000"/>
              </w:rPr>
            </w:pPr>
            <w:r w:rsidRPr="00680F32">
              <w:rPr>
                <w:b/>
                <w:color w:val="FF0000"/>
              </w:rPr>
              <w:t>Оценка</w:t>
            </w:r>
          </w:p>
        </w:tc>
      </w:tr>
      <w:tr w:rsidR="007E4FB5" w:rsidRPr="00680F32" w:rsidTr="00680F32">
        <w:tc>
          <w:tcPr>
            <w:tcW w:w="5243" w:type="dxa"/>
            <w:shd w:val="clear" w:color="auto" w:fill="auto"/>
          </w:tcPr>
          <w:p w:rsidR="007E4FB5" w:rsidRPr="003D0D39" w:rsidRDefault="007E4FB5" w:rsidP="007E4FB5">
            <w:r w:rsidRPr="003D0D39">
              <w:t>90 – 100 %</w:t>
            </w:r>
          </w:p>
        </w:tc>
        <w:tc>
          <w:tcPr>
            <w:tcW w:w="5244" w:type="dxa"/>
            <w:shd w:val="clear" w:color="auto" w:fill="auto"/>
          </w:tcPr>
          <w:p w:rsidR="007E4FB5" w:rsidRPr="003D0D39" w:rsidRDefault="007E4FB5" w:rsidP="007E4FB5">
            <w:r w:rsidRPr="003D0D39">
              <w:t>6.00</w:t>
            </w:r>
          </w:p>
        </w:tc>
      </w:tr>
      <w:tr w:rsidR="007E4FB5" w:rsidRPr="00680F32" w:rsidTr="00680F32">
        <w:tc>
          <w:tcPr>
            <w:tcW w:w="5243" w:type="dxa"/>
            <w:shd w:val="clear" w:color="auto" w:fill="auto"/>
          </w:tcPr>
          <w:p w:rsidR="007E4FB5" w:rsidRPr="003D0D39" w:rsidRDefault="007E4FB5" w:rsidP="007E4FB5">
            <w:r w:rsidRPr="003D0D39">
              <w:t>76 – 89 %</w:t>
            </w:r>
          </w:p>
        </w:tc>
        <w:tc>
          <w:tcPr>
            <w:tcW w:w="5244" w:type="dxa"/>
            <w:shd w:val="clear" w:color="auto" w:fill="auto"/>
          </w:tcPr>
          <w:p w:rsidR="007E4FB5" w:rsidRPr="003D0D39" w:rsidRDefault="007E4FB5" w:rsidP="007E4FB5">
            <w:r w:rsidRPr="003D0D39">
              <w:t>5.00</w:t>
            </w:r>
          </w:p>
        </w:tc>
      </w:tr>
      <w:tr w:rsidR="007E4FB5" w:rsidRPr="00680F32" w:rsidTr="00680F32">
        <w:tc>
          <w:tcPr>
            <w:tcW w:w="5243" w:type="dxa"/>
            <w:shd w:val="clear" w:color="auto" w:fill="auto"/>
          </w:tcPr>
          <w:p w:rsidR="007E4FB5" w:rsidRPr="003D0D39" w:rsidRDefault="007E4FB5" w:rsidP="007E4FB5">
            <w:r w:rsidRPr="003D0D39">
              <w:t>63 – 75 %</w:t>
            </w:r>
          </w:p>
        </w:tc>
        <w:tc>
          <w:tcPr>
            <w:tcW w:w="5244" w:type="dxa"/>
            <w:shd w:val="clear" w:color="auto" w:fill="auto"/>
          </w:tcPr>
          <w:p w:rsidR="007E4FB5" w:rsidRPr="003D0D39" w:rsidRDefault="007E4FB5" w:rsidP="007E4FB5">
            <w:r w:rsidRPr="003D0D39">
              <w:t>4.00</w:t>
            </w:r>
          </w:p>
        </w:tc>
      </w:tr>
      <w:tr w:rsidR="007E4FB5" w:rsidRPr="00680F32" w:rsidTr="00680F32">
        <w:tc>
          <w:tcPr>
            <w:tcW w:w="5243" w:type="dxa"/>
            <w:shd w:val="clear" w:color="auto" w:fill="auto"/>
          </w:tcPr>
          <w:p w:rsidR="007E4FB5" w:rsidRPr="003D0D39" w:rsidRDefault="007E4FB5" w:rsidP="007E4FB5">
            <w:r w:rsidRPr="003D0D39">
              <w:t>50 – 62 %</w:t>
            </w:r>
          </w:p>
        </w:tc>
        <w:tc>
          <w:tcPr>
            <w:tcW w:w="5244" w:type="dxa"/>
            <w:shd w:val="clear" w:color="auto" w:fill="auto"/>
          </w:tcPr>
          <w:p w:rsidR="007E4FB5" w:rsidRPr="003D0D39" w:rsidRDefault="007E4FB5" w:rsidP="007E4FB5">
            <w:r w:rsidRPr="003D0D39">
              <w:t>3.00</w:t>
            </w:r>
          </w:p>
        </w:tc>
      </w:tr>
      <w:tr w:rsidR="007E4FB5" w:rsidRPr="00680F32" w:rsidTr="00680F32">
        <w:tc>
          <w:tcPr>
            <w:tcW w:w="5243" w:type="dxa"/>
            <w:shd w:val="clear" w:color="auto" w:fill="auto"/>
          </w:tcPr>
          <w:p w:rsidR="007E4FB5" w:rsidRPr="003D0D39" w:rsidRDefault="007E4FB5" w:rsidP="007E4FB5">
            <w:r w:rsidRPr="003D0D39">
              <w:t>0 – 49 %</w:t>
            </w:r>
          </w:p>
        </w:tc>
        <w:tc>
          <w:tcPr>
            <w:tcW w:w="5244" w:type="dxa"/>
            <w:shd w:val="clear" w:color="auto" w:fill="auto"/>
          </w:tcPr>
          <w:p w:rsidR="007E4FB5" w:rsidRPr="003D0D39" w:rsidRDefault="007E4FB5" w:rsidP="007E4FB5">
            <w:r w:rsidRPr="003D0D39">
              <w:t>2.00</w:t>
            </w:r>
          </w:p>
        </w:tc>
      </w:tr>
    </w:tbl>
    <w:p w:rsidR="007E4FB5" w:rsidRDefault="007E4FB5" w:rsidP="007E4FB5">
      <w:pPr>
        <w:rPr>
          <w:b/>
          <w:i/>
        </w:rPr>
      </w:pPr>
    </w:p>
    <w:p w:rsidR="003D0D39" w:rsidRDefault="003D0D39" w:rsidP="003D0D39">
      <w:pPr>
        <w:rPr>
          <w:b/>
          <w:i/>
        </w:rPr>
      </w:pPr>
      <w:r w:rsidRPr="00923653">
        <w:rPr>
          <w:b/>
          <w:i/>
        </w:rPr>
        <w:tab/>
      </w:r>
      <w:r w:rsidRPr="00923653">
        <w:rPr>
          <w:b/>
          <w:i/>
        </w:rPr>
        <w:tab/>
      </w:r>
      <w:r w:rsidRPr="00923653">
        <w:rPr>
          <w:b/>
          <w:i/>
        </w:rPr>
        <w:tab/>
        <w:t xml:space="preserve">Табл. </w:t>
      </w:r>
      <w:r>
        <w:rPr>
          <w:b/>
          <w:i/>
        </w:rPr>
        <w:t>5</w:t>
      </w:r>
      <w:r w:rsidRPr="00923653">
        <w:rPr>
          <w:b/>
          <w:i/>
        </w:rPr>
        <w:t xml:space="preserve">. </w:t>
      </w:r>
      <w:r>
        <w:rPr>
          <w:b/>
          <w:i/>
        </w:rPr>
        <w:t>Съдържание на тестовете</w:t>
      </w:r>
    </w:p>
    <w:p w:rsidR="003D0D39" w:rsidRDefault="003D0D39" w:rsidP="003D0D39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5"/>
      </w:tblGrid>
      <w:tr w:rsidR="003D0D39" w:rsidRPr="00D35225" w:rsidTr="00D35225">
        <w:tc>
          <w:tcPr>
            <w:tcW w:w="3652" w:type="dxa"/>
            <w:shd w:val="clear" w:color="auto" w:fill="auto"/>
          </w:tcPr>
          <w:p w:rsidR="003D0D39" w:rsidRPr="00D35225" w:rsidRDefault="003D0D39" w:rsidP="00D35225">
            <w:pPr>
              <w:rPr>
                <w:b/>
                <w:color w:val="FF0000"/>
              </w:rPr>
            </w:pPr>
            <w:r w:rsidRPr="00D35225">
              <w:rPr>
                <w:b/>
                <w:color w:val="FF0000"/>
              </w:rPr>
              <w:t>Име на теста</w:t>
            </w:r>
          </w:p>
        </w:tc>
        <w:tc>
          <w:tcPr>
            <w:tcW w:w="6835" w:type="dxa"/>
            <w:shd w:val="clear" w:color="auto" w:fill="auto"/>
          </w:tcPr>
          <w:p w:rsidR="003D0D39" w:rsidRPr="00D35225" w:rsidRDefault="003D0D39" w:rsidP="003D0D39">
            <w:pPr>
              <w:rPr>
                <w:b/>
                <w:color w:val="FF0000"/>
              </w:rPr>
            </w:pPr>
            <w:r w:rsidRPr="00D35225">
              <w:rPr>
                <w:b/>
                <w:color w:val="FF0000"/>
              </w:rPr>
              <w:t xml:space="preserve">Категории в банката с въпроси:брой </w:t>
            </w:r>
            <w:r w:rsidR="001810B0" w:rsidRPr="00D35225">
              <w:rPr>
                <w:b/>
                <w:color w:val="FF0000"/>
              </w:rPr>
              <w:t xml:space="preserve">случайно избрани </w:t>
            </w:r>
            <w:r w:rsidRPr="00D35225">
              <w:rPr>
                <w:b/>
                <w:color w:val="FF0000"/>
              </w:rPr>
              <w:t>въпроси</w:t>
            </w:r>
          </w:p>
        </w:tc>
      </w:tr>
      <w:tr w:rsidR="003D0D39" w:rsidRPr="00D35225" w:rsidTr="00D35225">
        <w:tc>
          <w:tcPr>
            <w:tcW w:w="3652" w:type="dxa"/>
            <w:shd w:val="clear" w:color="auto" w:fill="auto"/>
          </w:tcPr>
          <w:p w:rsidR="003D0D39" w:rsidRPr="003D0D39" w:rsidRDefault="003D0D39" w:rsidP="003D0D39"/>
        </w:tc>
        <w:tc>
          <w:tcPr>
            <w:tcW w:w="6835" w:type="dxa"/>
            <w:shd w:val="clear" w:color="auto" w:fill="auto"/>
          </w:tcPr>
          <w:p w:rsidR="003D0D39" w:rsidRPr="00D35225" w:rsidRDefault="003D0D39" w:rsidP="003D0D39">
            <w:pPr>
              <w:rPr>
                <w:lang w:val="en-US"/>
              </w:rPr>
            </w:pPr>
          </w:p>
        </w:tc>
      </w:tr>
      <w:tr w:rsidR="003D0D39" w:rsidRPr="00D35225" w:rsidTr="00D35225">
        <w:tc>
          <w:tcPr>
            <w:tcW w:w="3652" w:type="dxa"/>
            <w:shd w:val="clear" w:color="auto" w:fill="auto"/>
          </w:tcPr>
          <w:p w:rsidR="003D0D39" w:rsidRPr="00D35225" w:rsidRDefault="003D0D39" w:rsidP="00D35225">
            <w:pPr>
              <w:rPr>
                <w:lang w:val="en-US"/>
              </w:rPr>
            </w:pPr>
          </w:p>
        </w:tc>
        <w:tc>
          <w:tcPr>
            <w:tcW w:w="6835" w:type="dxa"/>
            <w:shd w:val="clear" w:color="auto" w:fill="auto"/>
          </w:tcPr>
          <w:p w:rsidR="003D0D39" w:rsidRPr="00D35225" w:rsidRDefault="003D0D39" w:rsidP="00367AE5">
            <w:pPr>
              <w:rPr>
                <w:lang w:val="en-US"/>
              </w:rPr>
            </w:pPr>
          </w:p>
        </w:tc>
      </w:tr>
      <w:tr w:rsidR="003D0D39" w:rsidRPr="00D35225" w:rsidTr="00D35225">
        <w:tc>
          <w:tcPr>
            <w:tcW w:w="3652" w:type="dxa"/>
            <w:shd w:val="clear" w:color="auto" w:fill="auto"/>
          </w:tcPr>
          <w:p w:rsidR="003D0D39" w:rsidRPr="00D35225" w:rsidRDefault="003D0D39" w:rsidP="00D35225">
            <w:pPr>
              <w:rPr>
                <w:lang w:val="en-US"/>
              </w:rPr>
            </w:pPr>
          </w:p>
        </w:tc>
        <w:tc>
          <w:tcPr>
            <w:tcW w:w="6835" w:type="dxa"/>
            <w:shd w:val="clear" w:color="auto" w:fill="auto"/>
          </w:tcPr>
          <w:p w:rsidR="003D0D39" w:rsidRPr="00D35225" w:rsidRDefault="003D0D39" w:rsidP="00D35225">
            <w:pPr>
              <w:rPr>
                <w:lang w:val="en-US"/>
              </w:rPr>
            </w:pPr>
          </w:p>
        </w:tc>
      </w:tr>
      <w:tr w:rsidR="003D0D39" w:rsidRPr="00D35225" w:rsidTr="00D35225">
        <w:tc>
          <w:tcPr>
            <w:tcW w:w="3652" w:type="dxa"/>
            <w:shd w:val="clear" w:color="auto" w:fill="auto"/>
          </w:tcPr>
          <w:p w:rsidR="003D0D39" w:rsidRPr="00D35225" w:rsidRDefault="003D0D39" w:rsidP="00D35225">
            <w:pPr>
              <w:rPr>
                <w:lang w:val="en-US"/>
              </w:rPr>
            </w:pPr>
          </w:p>
        </w:tc>
        <w:tc>
          <w:tcPr>
            <w:tcW w:w="6835" w:type="dxa"/>
            <w:shd w:val="clear" w:color="auto" w:fill="auto"/>
          </w:tcPr>
          <w:p w:rsidR="003D0D39" w:rsidRPr="00D35225" w:rsidRDefault="003D0D39" w:rsidP="00367AE5">
            <w:pPr>
              <w:rPr>
                <w:lang w:val="en-US"/>
              </w:rPr>
            </w:pPr>
          </w:p>
        </w:tc>
      </w:tr>
      <w:tr w:rsidR="003D0D39" w:rsidRPr="00D35225" w:rsidTr="00D35225">
        <w:tc>
          <w:tcPr>
            <w:tcW w:w="3652" w:type="dxa"/>
            <w:shd w:val="clear" w:color="auto" w:fill="auto"/>
          </w:tcPr>
          <w:p w:rsidR="003D0D39" w:rsidRPr="00D35225" w:rsidRDefault="003D0D39" w:rsidP="00D35225">
            <w:pPr>
              <w:rPr>
                <w:lang w:val="en-US"/>
              </w:rPr>
            </w:pPr>
          </w:p>
        </w:tc>
        <w:tc>
          <w:tcPr>
            <w:tcW w:w="6835" w:type="dxa"/>
            <w:shd w:val="clear" w:color="auto" w:fill="auto"/>
          </w:tcPr>
          <w:p w:rsidR="003D0D39" w:rsidRPr="00D35225" w:rsidRDefault="003D0D39" w:rsidP="00367AE5">
            <w:pPr>
              <w:rPr>
                <w:lang w:val="en-US"/>
              </w:rPr>
            </w:pPr>
          </w:p>
        </w:tc>
      </w:tr>
      <w:tr w:rsidR="003D0D39" w:rsidRPr="00D35225" w:rsidTr="00D35225">
        <w:tc>
          <w:tcPr>
            <w:tcW w:w="3652" w:type="dxa"/>
            <w:shd w:val="clear" w:color="auto" w:fill="auto"/>
          </w:tcPr>
          <w:p w:rsidR="003D0D39" w:rsidRPr="00D35225" w:rsidRDefault="003D0D39" w:rsidP="003D0D39">
            <w:pPr>
              <w:rPr>
                <w:lang w:val="en-US"/>
              </w:rPr>
            </w:pPr>
          </w:p>
        </w:tc>
        <w:tc>
          <w:tcPr>
            <w:tcW w:w="6835" w:type="dxa"/>
            <w:shd w:val="clear" w:color="auto" w:fill="auto"/>
          </w:tcPr>
          <w:p w:rsidR="003D0D39" w:rsidRPr="00D35225" w:rsidRDefault="003D0D39" w:rsidP="003D0D39">
            <w:pPr>
              <w:rPr>
                <w:lang w:val="en-US"/>
              </w:rPr>
            </w:pPr>
          </w:p>
        </w:tc>
      </w:tr>
      <w:tr w:rsidR="003D0D39" w:rsidRPr="00D35225" w:rsidTr="00D35225">
        <w:tc>
          <w:tcPr>
            <w:tcW w:w="3652" w:type="dxa"/>
            <w:shd w:val="clear" w:color="auto" w:fill="auto"/>
          </w:tcPr>
          <w:p w:rsidR="003D0D39" w:rsidRPr="00D35225" w:rsidRDefault="003D0D39" w:rsidP="003D0D39">
            <w:pPr>
              <w:rPr>
                <w:lang w:val="en-US"/>
              </w:rPr>
            </w:pPr>
          </w:p>
        </w:tc>
        <w:tc>
          <w:tcPr>
            <w:tcW w:w="6835" w:type="dxa"/>
            <w:shd w:val="clear" w:color="auto" w:fill="auto"/>
          </w:tcPr>
          <w:p w:rsidR="003D0D39" w:rsidRPr="00D35225" w:rsidRDefault="003D0D39" w:rsidP="00367AE5">
            <w:pPr>
              <w:rPr>
                <w:lang w:val="en-US"/>
              </w:rPr>
            </w:pPr>
          </w:p>
        </w:tc>
      </w:tr>
      <w:tr w:rsidR="003D0D39" w:rsidRPr="00D35225" w:rsidTr="00D35225">
        <w:tc>
          <w:tcPr>
            <w:tcW w:w="3652" w:type="dxa"/>
            <w:shd w:val="clear" w:color="auto" w:fill="auto"/>
          </w:tcPr>
          <w:p w:rsidR="003D0D39" w:rsidRPr="00D35225" w:rsidRDefault="003D0D39" w:rsidP="003D0D39">
            <w:pPr>
              <w:rPr>
                <w:lang w:val="en-US"/>
              </w:rPr>
            </w:pPr>
          </w:p>
        </w:tc>
        <w:tc>
          <w:tcPr>
            <w:tcW w:w="6835" w:type="dxa"/>
            <w:shd w:val="clear" w:color="auto" w:fill="auto"/>
          </w:tcPr>
          <w:p w:rsidR="003D0D39" w:rsidRPr="00D35225" w:rsidRDefault="003D0D39" w:rsidP="00367AE5">
            <w:pPr>
              <w:rPr>
                <w:lang w:val="en-US"/>
              </w:rPr>
            </w:pPr>
          </w:p>
        </w:tc>
      </w:tr>
      <w:tr w:rsidR="003D0D39" w:rsidRPr="00D35225" w:rsidTr="00D35225">
        <w:tc>
          <w:tcPr>
            <w:tcW w:w="3652" w:type="dxa"/>
            <w:shd w:val="clear" w:color="auto" w:fill="auto"/>
          </w:tcPr>
          <w:p w:rsidR="003D0D39" w:rsidRPr="003D0D39" w:rsidRDefault="003D0D39" w:rsidP="003D0D39"/>
        </w:tc>
        <w:tc>
          <w:tcPr>
            <w:tcW w:w="6835" w:type="dxa"/>
            <w:shd w:val="clear" w:color="auto" w:fill="auto"/>
          </w:tcPr>
          <w:p w:rsidR="003D0D39" w:rsidRPr="00D35225" w:rsidRDefault="003D0D39" w:rsidP="001810B0">
            <w:pPr>
              <w:rPr>
                <w:lang w:val="en-US"/>
              </w:rPr>
            </w:pPr>
          </w:p>
        </w:tc>
      </w:tr>
    </w:tbl>
    <w:p w:rsidR="003D0D39" w:rsidRDefault="003D0D39" w:rsidP="003D0D39">
      <w:pPr>
        <w:rPr>
          <w:b/>
          <w:i/>
        </w:rPr>
      </w:pPr>
    </w:p>
    <w:p w:rsidR="003D0D39" w:rsidRDefault="003D0D39" w:rsidP="003D0D39">
      <w:pPr>
        <w:rPr>
          <w:b/>
          <w:i/>
        </w:rPr>
      </w:pPr>
    </w:p>
    <w:p w:rsidR="007E4FB5" w:rsidRPr="00923653" w:rsidRDefault="007E4FB5" w:rsidP="00F70B2B">
      <w:pPr>
        <w:jc w:val="both"/>
        <w:rPr>
          <w:sz w:val="22"/>
          <w:szCs w:val="22"/>
        </w:rPr>
      </w:pPr>
    </w:p>
    <w:p w:rsidR="003C2D4C" w:rsidRPr="007E4FB5" w:rsidRDefault="00573AC5" w:rsidP="00DB132C">
      <w:pPr>
        <w:jc w:val="both"/>
        <w:rPr>
          <w:b/>
          <w:sz w:val="18"/>
          <w:szCs w:val="18"/>
          <w:lang w:val="ru-RU"/>
        </w:rPr>
      </w:pPr>
      <w:r>
        <w:rPr>
          <w:b/>
          <w:sz w:val="18"/>
          <w:szCs w:val="18"/>
        </w:rPr>
        <w:t>Февруари</w:t>
      </w:r>
      <w:r w:rsidR="00153E17" w:rsidRPr="00923653">
        <w:rPr>
          <w:b/>
          <w:sz w:val="18"/>
          <w:szCs w:val="18"/>
        </w:rPr>
        <w:t>, 201</w:t>
      </w:r>
      <w:r>
        <w:rPr>
          <w:b/>
          <w:sz w:val="18"/>
          <w:szCs w:val="18"/>
        </w:rPr>
        <w:t>6</w:t>
      </w:r>
      <w:r w:rsidR="00153E17" w:rsidRPr="00923653">
        <w:rPr>
          <w:b/>
          <w:sz w:val="18"/>
          <w:szCs w:val="18"/>
        </w:rPr>
        <w:t xml:space="preserve"> </w:t>
      </w:r>
      <w:r w:rsidR="00F70B2B" w:rsidRPr="00923653">
        <w:rPr>
          <w:b/>
          <w:sz w:val="18"/>
          <w:szCs w:val="18"/>
        </w:rPr>
        <w:tab/>
      </w:r>
      <w:r w:rsidR="003C2D4C">
        <w:rPr>
          <w:b/>
          <w:sz w:val="18"/>
          <w:szCs w:val="18"/>
        </w:rPr>
        <w:tab/>
      </w:r>
      <w:r w:rsidR="003C2D4C">
        <w:rPr>
          <w:b/>
          <w:sz w:val="18"/>
          <w:szCs w:val="18"/>
        </w:rPr>
        <w:tab/>
      </w:r>
      <w:r w:rsidR="003C2D4C">
        <w:rPr>
          <w:b/>
          <w:sz w:val="18"/>
          <w:szCs w:val="18"/>
        </w:rPr>
        <w:tab/>
      </w:r>
      <w:r w:rsidR="003C2D4C">
        <w:rPr>
          <w:b/>
          <w:sz w:val="18"/>
          <w:szCs w:val="18"/>
        </w:rPr>
        <w:tab/>
      </w:r>
      <w:r w:rsidR="003C2D4C">
        <w:rPr>
          <w:b/>
          <w:sz w:val="18"/>
          <w:szCs w:val="18"/>
        </w:rPr>
        <w:tab/>
      </w:r>
      <w:r w:rsidR="003C2D4C">
        <w:rPr>
          <w:b/>
          <w:sz w:val="18"/>
          <w:szCs w:val="18"/>
        </w:rPr>
        <w:tab/>
      </w:r>
      <w:r w:rsidR="003C2D4C">
        <w:rPr>
          <w:b/>
          <w:sz w:val="18"/>
          <w:szCs w:val="18"/>
        </w:rPr>
        <w:tab/>
      </w:r>
      <w:r w:rsidR="003C2D4C">
        <w:rPr>
          <w:b/>
          <w:sz w:val="18"/>
          <w:szCs w:val="18"/>
        </w:rPr>
        <w:tab/>
      </w:r>
      <w:r w:rsidR="00153E17" w:rsidRPr="00923653">
        <w:rPr>
          <w:b/>
          <w:sz w:val="18"/>
          <w:szCs w:val="18"/>
        </w:rPr>
        <w:t>Изготвил,</w:t>
      </w:r>
    </w:p>
    <w:p w:rsidR="003C2D4C" w:rsidRPr="003C2D4C" w:rsidRDefault="003C2D4C" w:rsidP="00DB132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/</w:t>
      </w:r>
      <w:r w:rsidRPr="007E4FB5">
        <w:rPr>
          <w:b/>
          <w:sz w:val="18"/>
          <w:szCs w:val="18"/>
          <w:lang w:val="ru-RU"/>
        </w:rPr>
        <w:t>Доц.</w:t>
      </w:r>
      <w:r w:rsidR="00573AC5">
        <w:rPr>
          <w:b/>
          <w:sz w:val="18"/>
          <w:szCs w:val="18"/>
          <w:lang w:val="ru-RU"/>
        </w:rPr>
        <w:t xml:space="preserve"> д-р Анелия Димитрова</w:t>
      </w:r>
      <w:r w:rsidRPr="007E4FB5">
        <w:rPr>
          <w:b/>
          <w:sz w:val="18"/>
          <w:szCs w:val="18"/>
          <w:lang w:val="ru-RU"/>
        </w:rPr>
        <w:t>, д</w:t>
      </w:r>
      <w:r w:rsidR="00573AC5">
        <w:rPr>
          <w:b/>
          <w:sz w:val="18"/>
          <w:szCs w:val="18"/>
          <w:lang w:val="ru-RU"/>
        </w:rPr>
        <w:t>м</w:t>
      </w:r>
      <w:r>
        <w:rPr>
          <w:b/>
          <w:sz w:val="18"/>
          <w:szCs w:val="18"/>
        </w:rPr>
        <w:t>/</w:t>
      </w:r>
    </w:p>
    <w:sectPr w:rsidR="003C2D4C" w:rsidRPr="003C2D4C" w:rsidSect="003C2D4C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425" w:bottom="425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9B8" w:rsidRDefault="004D29B8" w:rsidP="004002FC">
      <w:pPr>
        <w:pStyle w:val="NormalWeb"/>
      </w:pPr>
      <w:r>
        <w:separator/>
      </w:r>
    </w:p>
  </w:endnote>
  <w:endnote w:type="continuationSeparator" w:id="0">
    <w:p w:rsidR="004D29B8" w:rsidRDefault="004D29B8" w:rsidP="004002FC">
      <w:pPr>
        <w:pStyle w:val="Normal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B46" w:rsidRDefault="004D29B8" w:rsidP="00CD5F32">
    <w:pPr>
      <w:pStyle w:val="Footer"/>
      <w:ind w:right="360"/>
      <w:jc w:val="center"/>
      <w:rPr>
        <w:rFonts w:ascii="Monotype Corsiva" w:hAnsi="Monotype Corsiva"/>
        <w:b/>
      </w:rPr>
    </w:pPr>
    <w:r>
      <w:rPr>
        <w:rFonts w:ascii="Monotype Corsiva" w:hAnsi="Monotype Corsiva"/>
        <w:b/>
        <w:noProof/>
      </w:rPr>
      <w:pict>
        <v:line id="_x0000_s2060" style="position:absolute;left:0;text-align:left;z-index:251657216" from="-.2pt,5.55pt" to="517.85pt,5.55pt" strokeweight=".5pt"/>
      </w:pict>
    </w:r>
  </w:p>
  <w:p w:rsidR="00356B46" w:rsidRPr="005E112E" w:rsidRDefault="00356B46" w:rsidP="00D50642">
    <w:pPr>
      <w:pStyle w:val="Footer"/>
      <w:ind w:right="360"/>
      <w:jc w:val="right"/>
      <w:rPr>
        <w:rFonts w:ascii="Arial" w:hAnsi="Arial" w:cs="Arial"/>
        <w:b/>
        <w:i/>
        <w:sz w:val="16"/>
        <w:szCs w:val="16"/>
      </w:rPr>
    </w:pPr>
    <w:r w:rsidRPr="005E112E">
      <w:rPr>
        <w:rFonts w:ascii="Arial" w:hAnsi="Arial" w:cs="Arial"/>
        <w:i/>
        <w:sz w:val="16"/>
        <w:szCs w:val="16"/>
      </w:rPr>
      <w:t>Стр.</w:t>
    </w:r>
    <w:r w:rsidRPr="005E112E">
      <w:rPr>
        <w:rFonts w:ascii="Arial" w:hAnsi="Arial" w:cs="Arial"/>
        <w:b/>
        <w:i/>
        <w:sz w:val="16"/>
        <w:szCs w:val="16"/>
      </w:rPr>
      <w:t xml:space="preserve"> </w: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5E112E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DA6FB8">
      <w:rPr>
        <w:rStyle w:val="PageNumber"/>
        <w:rFonts w:ascii="Arial" w:hAnsi="Arial" w:cs="Arial"/>
        <w:i/>
        <w:noProof/>
        <w:sz w:val="16"/>
        <w:szCs w:val="16"/>
      </w:rPr>
      <w:t>4</w: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end"/>
    </w:r>
    <w:r w:rsidRPr="005E112E">
      <w:rPr>
        <w:rStyle w:val="PageNumber"/>
        <w:rFonts w:ascii="Arial" w:hAnsi="Arial" w:cs="Arial"/>
        <w:i/>
        <w:sz w:val="16"/>
        <w:szCs w:val="16"/>
      </w:rPr>
      <w:t xml:space="preserve"> от </w: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5E112E">
      <w:rPr>
        <w:rStyle w:val="PageNumber"/>
        <w:rFonts w:ascii="Arial" w:hAnsi="Arial" w:cs="Arial"/>
        <w:i/>
        <w:sz w:val="16"/>
        <w:szCs w:val="16"/>
      </w:rPr>
      <w:instrText xml:space="preserve"> NUMPAGES </w:instrTex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DA6FB8">
      <w:rPr>
        <w:rStyle w:val="PageNumber"/>
        <w:rFonts w:ascii="Arial" w:hAnsi="Arial" w:cs="Arial"/>
        <w:i/>
        <w:noProof/>
        <w:sz w:val="16"/>
        <w:szCs w:val="16"/>
      </w:rPr>
      <w:t>5</w: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end"/>
    </w:r>
    <w:r w:rsidRPr="005E112E">
      <w:rPr>
        <w:rStyle w:val="PageNumber"/>
        <w:rFonts w:ascii="Arial" w:hAnsi="Arial" w:cs="Arial"/>
        <w:i/>
        <w:sz w:val="16"/>
        <w:szCs w:val="16"/>
      </w:rPr>
      <w:t xml:space="preserve"> страници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B46" w:rsidRDefault="004D29B8" w:rsidP="005E112E">
    <w:pPr>
      <w:pStyle w:val="Footer"/>
      <w:ind w:right="360"/>
      <w:jc w:val="center"/>
      <w:rPr>
        <w:rFonts w:ascii="Monotype Corsiva" w:hAnsi="Monotype Corsiva"/>
        <w:b/>
      </w:rPr>
    </w:pPr>
    <w:r>
      <w:rPr>
        <w:rFonts w:ascii="Monotype Corsiva" w:hAnsi="Monotype Corsiva"/>
        <w:b/>
        <w:noProof/>
      </w:rPr>
      <w:pict>
        <v:line id="_x0000_s2059" style="position:absolute;left:0;text-align:left;z-index:251656192" from="-.75pt,4.8pt" to="517.3pt,4.8pt" strokeweight=".5pt"/>
      </w:pict>
    </w:r>
  </w:p>
  <w:p w:rsidR="00356B46" w:rsidRPr="005E112E" w:rsidRDefault="00356B46" w:rsidP="00265D3E">
    <w:pPr>
      <w:pStyle w:val="Footer"/>
      <w:tabs>
        <w:tab w:val="clear" w:pos="9072"/>
        <w:tab w:val="right" w:pos="10206"/>
      </w:tabs>
      <w:ind w:right="360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5E112E">
      <w:rPr>
        <w:rFonts w:ascii="Arial" w:hAnsi="Arial" w:cs="Arial"/>
        <w:i/>
        <w:sz w:val="16"/>
        <w:szCs w:val="16"/>
      </w:rPr>
      <w:t>Стр.</w:t>
    </w:r>
    <w:r w:rsidRPr="005E112E">
      <w:rPr>
        <w:rFonts w:ascii="Arial" w:hAnsi="Arial" w:cs="Arial"/>
        <w:b/>
        <w:i/>
        <w:sz w:val="16"/>
        <w:szCs w:val="16"/>
      </w:rPr>
      <w:t xml:space="preserve"> </w: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5E112E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DA6FB8">
      <w:rPr>
        <w:rStyle w:val="PageNumber"/>
        <w:rFonts w:ascii="Arial" w:hAnsi="Arial" w:cs="Arial"/>
        <w:i/>
        <w:noProof/>
        <w:sz w:val="16"/>
        <w:szCs w:val="16"/>
      </w:rPr>
      <w:t>5</w: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end"/>
    </w:r>
    <w:r w:rsidRPr="005E112E">
      <w:rPr>
        <w:rStyle w:val="PageNumber"/>
        <w:rFonts w:ascii="Arial" w:hAnsi="Arial" w:cs="Arial"/>
        <w:i/>
        <w:sz w:val="16"/>
        <w:szCs w:val="16"/>
      </w:rPr>
      <w:t xml:space="preserve"> от </w: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5E112E">
      <w:rPr>
        <w:rStyle w:val="PageNumber"/>
        <w:rFonts w:ascii="Arial" w:hAnsi="Arial" w:cs="Arial"/>
        <w:i/>
        <w:sz w:val="16"/>
        <w:szCs w:val="16"/>
      </w:rPr>
      <w:instrText xml:space="preserve"> NUMPAGES </w:instrTex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DA6FB8">
      <w:rPr>
        <w:rStyle w:val="PageNumber"/>
        <w:rFonts w:ascii="Arial" w:hAnsi="Arial" w:cs="Arial"/>
        <w:i/>
        <w:noProof/>
        <w:sz w:val="16"/>
        <w:szCs w:val="16"/>
      </w:rPr>
      <w:t>5</w: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end"/>
    </w:r>
    <w:r w:rsidRPr="005E112E">
      <w:rPr>
        <w:rStyle w:val="PageNumber"/>
        <w:rFonts w:ascii="Arial" w:hAnsi="Arial" w:cs="Arial"/>
        <w:i/>
        <w:sz w:val="16"/>
        <w:szCs w:val="16"/>
      </w:rPr>
      <w:t xml:space="preserve"> страници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B46" w:rsidRDefault="004D29B8" w:rsidP="005E112E">
    <w:pPr>
      <w:pStyle w:val="Footer"/>
      <w:ind w:right="360"/>
      <w:jc w:val="center"/>
      <w:rPr>
        <w:rFonts w:ascii="Monotype Corsiva" w:hAnsi="Monotype Corsiva"/>
        <w:b/>
      </w:rPr>
    </w:pPr>
    <w:r>
      <w:rPr>
        <w:rFonts w:ascii="Monotype Corsiva" w:hAnsi="Monotype Corsiva"/>
        <w:b/>
        <w:noProof/>
      </w:rPr>
      <w:pict>
        <v:line id="_x0000_s2061" style="position:absolute;left:0;text-align:left;z-index:251658240" from="-.45pt,4.6pt" to="517.95pt,4.6pt" strokeweight=".5pt"/>
      </w:pict>
    </w:r>
  </w:p>
  <w:p w:rsidR="00356B46" w:rsidRDefault="00356B46" w:rsidP="00265D3E">
    <w:pPr>
      <w:pStyle w:val="Footer"/>
      <w:ind w:right="360"/>
      <w:jc w:val="center"/>
      <w:rPr>
        <w:rFonts w:ascii="Arial" w:hAnsi="Arial" w:cs="Arial"/>
        <w:i/>
        <w:sz w:val="16"/>
        <w:szCs w:val="16"/>
      </w:rPr>
    </w:pPr>
    <w:r w:rsidRPr="00C27BA9">
      <w:rPr>
        <w:rFonts w:ascii="Monotype Corsiva" w:hAnsi="Monotype Corsiva"/>
        <w:b/>
      </w:rPr>
      <w:t>Инвестира във вашето бъдеще!</w:t>
    </w:r>
  </w:p>
  <w:p w:rsidR="00356B46" w:rsidRPr="005E112E" w:rsidRDefault="00356B46" w:rsidP="00D50642">
    <w:pPr>
      <w:pStyle w:val="Footer"/>
      <w:tabs>
        <w:tab w:val="clear" w:pos="4536"/>
        <w:tab w:val="clear" w:pos="9072"/>
        <w:tab w:val="left" w:pos="-1560"/>
        <w:tab w:val="right" w:pos="9214"/>
        <w:tab w:val="left" w:pos="9356"/>
      </w:tabs>
      <w:ind w:right="360"/>
      <w:jc w:val="right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i/>
        <w:sz w:val="16"/>
        <w:szCs w:val="16"/>
        <w:lang w:val="en-US"/>
      </w:rPr>
      <w:t xml:space="preserve"> </w:t>
    </w:r>
    <w:r w:rsidRPr="005E112E">
      <w:rPr>
        <w:rFonts w:ascii="Arial" w:hAnsi="Arial" w:cs="Arial"/>
        <w:i/>
        <w:sz w:val="16"/>
        <w:szCs w:val="16"/>
      </w:rPr>
      <w:t>Стр.</w:t>
    </w:r>
    <w:r w:rsidRPr="005E112E">
      <w:rPr>
        <w:rFonts w:ascii="Arial" w:hAnsi="Arial" w:cs="Arial"/>
        <w:b/>
        <w:i/>
        <w:sz w:val="16"/>
        <w:szCs w:val="16"/>
      </w:rPr>
      <w:t xml:space="preserve"> </w: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5E112E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C3358E">
      <w:rPr>
        <w:rStyle w:val="PageNumber"/>
        <w:rFonts w:ascii="Arial" w:hAnsi="Arial" w:cs="Arial"/>
        <w:i/>
        <w:noProof/>
        <w:sz w:val="16"/>
        <w:szCs w:val="16"/>
      </w:rPr>
      <w:t>1</w: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end"/>
    </w:r>
    <w:r w:rsidRPr="005E112E">
      <w:rPr>
        <w:rStyle w:val="PageNumber"/>
        <w:rFonts w:ascii="Arial" w:hAnsi="Arial" w:cs="Arial"/>
        <w:i/>
        <w:sz w:val="16"/>
        <w:szCs w:val="16"/>
      </w:rPr>
      <w:t xml:space="preserve"> от </w: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5E112E">
      <w:rPr>
        <w:rStyle w:val="PageNumber"/>
        <w:rFonts w:ascii="Arial" w:hAnsi="Arial" w:cs="Arial"/>
        <w:i/>
        <w:sz w:val="16"/>
        <w:szCs w:val="16"/>
      </w:rPr>
      <w:instrText xml:space="preserve"> NUMPAGES </w:instrTex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C3358E">
      <w:rPr>
        <w:rStyle w:val="PageNumber"/>
        <w:rFonts w:ascii="Arial" w:hAnsi="Arial" w:cs="Arial"/>
        <w:i/>
        <w:noProof/>
        <w:sz w:val="16"/>
        <w:szCs w:val="16"/>
      </w:rPr>
      <w:t>5</w:t>
    </w:r>
    <w:r w:rsidR="00BC01F8" w:rsidRPr="005E112E">
      <w:rPr>
        <w:rStyle w:val="PageNumber"/>
        <w:rFonts w:ascii="Arial" w:hAnsi="Arial" w:cs="Arial"/>
        <w:i/>
        <w:sz w:val="16"/>
        <w:szCs w:val="16"/>
      </w:rPr>
      <w:fldChar w:fldCharType="end"/>
    </w:r>
    <w:r w:rsidRPr="005E112E">
      <w:rPr>
        <w:rStyle w:val="PageNumber"/>
        <w:rFonts w:ascii="Arial" w:hAnsi="Arial" w:cs="Arial"/>
        <w:i/>
        <w:sz w:val="16"/>
        <w:szCs w:val="16"/>
      </w:rPr>
      <w:t xml:space="preserve"> страници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9B8" w:rsidRDefault="004D29B8" w:rsidP="004002FC">
      <w:pPr>
        <w:pStyle w:val="NormalWeb"/>
      </w:pPr>
      <w:r>
        <w:separator/>
      </w:r>
    </w:p>
  </w:footnote>
  <w:footnote w:type="continuationSeparator" w:id="0">
    <w:p w:rsidR="004D29B8" w:rsidRDefault="004D29B8" w:rsidP="004002FC">
      <w:pPr>
        <w:pStyle w:val="NormalWeb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double" w:sz="4" w:space="0" w:color="auto"/>
        <w:insideV w:val="double" w:sz="4" w:space="0" w:color="auto"/>
      </w:tblBorders>
      <w:tblLayout w:type="fixed"/>
      <w:tblCellMar>
        <w:top w:w="113" w:type="dxa"/>
        <w:bottom w:w="28" w:type="dxa"/>
      </w:tblCellMar>
      <w:tblLook w:val="00A0" w:firstRow="1" w:lastRow="0" w:firstColumn="1" w:lastColumn="0" w:noHBand="0" w:noVBand="0"/>
    </w:tblPr>
    <w:tblGrid>
      <w:gridCol w:w="10133"/>
    </w:tblGrid>
    <w:tr w:rsidR="00356B46" w:rsidTr="0000247B">
      <w:trPr>
        <w:cantSplit/>
        <w:trHeight w:val="823"/>
        <w:jc w:val="center"/>
      </w:trPr>
      <w:tc>
        <w:tcPr>
          <w:tcW w:w="10133" w:type="dxa"/>
          <w:tcBorders>
            <w:top w:val="single" w:sz="12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227" w:type="dxa"/>
            <w:left w:w="108" w:type="dxa"/>
            <w:bottom w:w="0" w:type="dxa"/>
            <w:right w:w="108" w:type="dxa"/>
          </w:tcMar>
          <w:vAlign w:val="center"/>
        </w:tcPr>
        <w:p w:rsidR="00356B46" w:rsidRDefault="004D29B8" w:rsidP="0000247B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11.45pt;margin-top:-6.85pt;width:28.55pt;height:29.15pt;z-index:251659264">
                <v:imagedata r:id="rId1" o:title=""/>
              </v:shape>
              <o:OLEObject Type="Embed" ProgID="CorelDRAW.Graphic.10" ShapeID="_x0000_s2062" DrawAspect="Content" ObjectID="_1524451150" r:id="rId2"/>
            </w:object>
          </w:r>
          <w:r w:rsidR="00356B46">
            <w:rPr>
              <w:rFonts w:ascii="Arial Narrow" w:hAnsi="Arial Narrow"/>
              <w:b/>
              <w:sz w:val="36"/>
              <w:szCs w:val="36"/>
            </w:rPr>
            <w:t>МЕДИЦИНСКИ УНИВЕРСИТЕТ – ПЛЕВЕН</w:t>
          </w:r>
        </w:p>
      </w:tc>
    </w:tr>
    <w:tr w:rsidR="00356B46" w:rsidTr="0000247B">
      <w:trPr>
        <w:cantSplit/>
        <w:trHeight w:val="416"/>
        <w:jc w:val="center"/>
      </w:trPr>
      <w:tc>
        <w:tcPr>
          <w:tcW w:w="1013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</w:tcPr>
        <w:p w:rsidR="00356B46" w:rsidRDefault="00356B46" w:rsidP="0000247B">
          <w:pPr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ФАКУЛТЕТ „ОБЩЕСТВЕНО ЗДРАВЕ” – ЦЕНТЪР ЗА ДИСТАНЦИОННО ОБУЧЕНИЕ</w:t>
          </w:r>
        </w:p>
      </w:tc>
    </w:tr>
    <w:tr w:rsidR="00356B46" w:rsidTr="0000247B">
      <w:trPr>
        <w:cantSplit/>
        <w:trHeight w:val="416"/>
        <w:jc w:val="center"/>
      </w:trPr>
      <w:tc>
        <w:tcPr>
          <w:tcW w:w="10133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85" w:type="dxa"/>
            <w:left w:w="108" w:type="dxa"/>
            <w:bottom w:w="28" w:type="dxa"/>
            <w:right w:w="108" w:type="dxa"/>
          </w:tcMar>
        </w:tcPr>
        <w:p w:rsidR="00356B46" w:rsidRDefault="00356B46" w:rsidP="0000247B">
          <w:pPr>
            <w:tabs>
              <w:tab w:val="left" w:pos="2960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caps/>
              <w:sz w:val="22"/>
              <w:szCs w:val="22"/>
            </w:rPr>
            <w:t>КАТЕДРА</w:t>
          </w:r>
          <w:r>
            <w:rPr>
              <w:rFonts w:ascii="Arial" w:hAnsi="Arial" w:cs="Arial"/>
              <w:b/>
              <w:caps/>
              <w:sz w:val="22"/>
              <w:szCs w:val="22"/>
              <w:lang w:val="ru-RU"/>
            </w:rPr>
            <w:t xml:space="preserve"> “</w:t>
          </w:r>
          <w:r>
            <w:rPr>
              <w:rFonts w:ascii="Arial" w:hAnsi="Arial" w:cs="Arial"/>
              <w:b/>
              <w:caps/>
              <w:sz w:val="22"/>
              <w:szCs w:val="22"/>
            </w:rPr>
            <w:t>ОБЩЕСТВЕНОЗДРАВНИ НАУКИ”</w:t>
          </w:r>
        </w:p>
      </w:tc>
    </w:tr>
  </w:tbl>
  <w:p w:rsidR="00356B46" w:rsidRDefault="00356B46" w:rsidP="00356B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2D25"/>
    <w:multiLevelType w:val="hybridMultilevel"/>
    <w:tmpl w:val="1B283302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E23C5D"/>
    <w:multiLevelType w:val="hybridMultilevel"/>
    <w:tmpl w:val="1144B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6933"/>
    <w:multiLevelType w:val="multilevel"/>
    <w:tmpl w:val="072A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B1842"/>
    <w:multiLevelType w:val="multilevel"/>
    <w:tmpl w:val="602E2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3206631"/>
    <w:multiLevelType w:val="multilevel"/>
    <w:tmpl w:val="602E2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B712148"/>
    <w:multiLevelType w:val="multilevel"/>
    <w:tmpl w:val="B9CC617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C390F9A"/>
    <w:multiLevelType w:val="multilevel"/>
    <w:tmpl w:val="30489AC8"/>
    <w:lvl w:ilvl="0">
      <w:start w:val="1"/>
      <w:numFmt w:val="decimal"/>
      <w:lvlText w:val="%1."/>
      <w:lvlJc w:val="center"/>
      <w:pPr>
        <w:tabs>
          <w:tab w:val="num" w:pos="754"/>
        </w:tabs>
        <w:ind w:left="397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7" w15:restartNumberingAfterBreak="0">
    <w:nsid w:val="41BF76AF"/>
    <w:multiLevelType w:val="multilevel"/>
    <w:tmpl w:val="47BAF6C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3773068"/>
    <w:multiLevelType w:val="multilevel"/>
    <w:tmpl w:val="54EEAF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E25A5"/>
    <w:multiLevelType w:val="multilevel"/>
    <w:tmpl w:val="C0FC07A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BB339D4"/>
    <w:multiLevelType w:val="hybridMultilevel"/>
    <w:tmpl w:val="54EEAF0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21E96"/>
    <w:multiLevelType w:val="multilevel"/>
    <w:tmpl w:val="28604C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5E675E4"/>
    <w:multiLevelType w:val="hybridMultilevel"/>
    <w:tmpl w:val="E02CA2C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8597B"/>
    <w:multiLevelType w:val="hybridMultilevel"/>
    <w:tmpl w:val="30489AC8"/>
    <w:lvl w:ilvl="0" w:tplc="DABC1250">
      <w:start w:val="1"/>
      <w:numFmt w:val="decimal"/>
      <w:lvlText w:val="%1."/>
      <w:lvlJc w:val="center"/>
      <w:pPr>
        <w:tabs>
          <w:tab w:val="num" w:pos="754"/>
        </w:tabs>
        <w:ind w:left="397" w:firstLine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6B503C23"/>
    <w:multiLevelType w:val="multilevel"/>
    <w:tmpl w:val="B0BE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27931"/>
    <w:multiLevelType w:val="hybridMultilevel"/>
    <w:tmpl w:val="E81292A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6C0C48"/>
    <w:multiLevelType w:val="hybridMultilevel"/>
    <w:tmpl w:val="B0BEED6A"/>
    <w:lvl w:ilvl="0" w:tplc="BB623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1"/>
  </w:num>
  <w:num w:numId="10">
    <w:abstractNumId w:val="12"/>
  </w:num>
  <w:num w:numId="11">
    <w:abstractNumId w:val="10"/>
  </w:num>
  <w:num w:numId="12">
    <w:abstractNumId w:val="0"/>
  </w:num>
  <w:num w:numId="13">
    <w:abstractNumId w:val="16"/>
  </w:num>
  <w:num w:numId="14">
    <w:abstractNumId w:val="14"/>
  </w:num>
  <w:num w:numId="15">
    <w:abstractNumId w:val="8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74F"/>
    <w:rsid w:val="0000247B"/>
    <w:rsid w:val="00003EF1"/>
    <w:rsid w:val="00004012"/>
    <w:rsid w:val="000056D5"/>
    <w:rsid w:val="00007C15"/>
    <w:rsid w:val="00010A2C"/>
    <w:rsid w:val="000175DD"/>
    <w:rsid w:val="00021E2D"/>
    <w:rsid w:val="000242A6"/>
    <w:rsid w:val="00025FB5"/>
    <w:rsid w:val="000306C5"/>
    <w:rsid w:val="00045A73"/>
    <w:rsid w:val="000510ED"/>
    <w:rsid w:val="00055AC9"/>
    <w:rsid w:val="00060595"/>
    <w:rsid w:val="000649FF"/>
    <w:rsid w:val="000661E6"/>
    <w:rsid w:val="000730CE"/>
    <w:rsid w:val="00073663"/>
    <w:rsid w:val="000863B7"/>
    <w:rsid w:val="00093008"/>
    <w:rsid w:val="000931F7"/>
    <w:rsid w:val="00096E9A"/>
    <w:rsid w:val="000A0B5F"/>
    <w:rsid w:val="000B1440"/>
    <w:rsid w:val="000B4627"/>
    <w:rsid w:val="000C4787"/>
    <w:rsid w:val="000C6454"/>
    <w:rsid w:val="000E019D"/>
    <w:rsid w:val="000E2A2E"/>
    <w:rsid w:val="000E2E81"/>
    <w:rsid w:val="000E66BE"/>
    <w:rsid w:val="000E711D"/>
    <w:rsid w:val="000F0F4D"/>
    <w:rsid w:val="000F38CC"/>
    <w:rsid w:val="00100112"/>
    <w:rsid w:val="00103AEE"/>
    <w:rsid w:val="00103BA2"/>
    <w:rsid w:val="00113B47"/>
    <w:rsid w:val="00126C7E"/>
    <w:rsid w:val="001277F3"/>
    <w:rsid w:val="0013353A"/>
    <w:rsid w:val="0014789D"/>
    <w:rsid w:val="001516D0"/>
    <w:rsid w:val="00153475"/>
    <w:rsid w:val="00153E17"/>
    <w:rsid w:val="0015475E"/>
    <w:rsid w:val="00164C5F"/>
    <w:rsid w:val="001655D6"/>
    <w:rsid w:val="00180EA9"/>
    <w:rsid w:val="001810B0"/>
    <w:rsid w:val="00187C0B"/>
    <w:rsid w:val="001918E2"/>
    <w:rsid w:val="001A7A5D"/>
    <w:rsid w:val="001C40FF"/>
    <w:rsid w:val="001C6603"/>
    <w:rsid w:val="001E30A3"/>
    <w:rsid w:val="001F6582"/>
    <w:rsid w:val="001F7BAC"/>
    <w:rsid w:val="00213372"/>
    <w:rsid w:val="002202E8"/>
    <w:rsid w:val="002215A1"/>
    <w:rsid w:val="00224CEB"/>
    <w:rsid w:val="00232712"/>
    <w:rsid w:val="0023506E"/>
    <w:rsid w:val="002353A1"/>
    <w:rsid w:val="00265D3E"/>
    <w:rsid w:val="0028079A"/>
    <w:rsid w:val="002807BF"/>
    <w:rsid w:val="002838D7"/>
    <w:rsid w:val="00284C32"/>
    <w:rsid w:val="00286888"/>
    <w:rsid w:val="002964A3"/>
    <w:rsid w:val="002965FC"/>
    <w:rsid w:val="002B4B92"/>
    <w:rsid w:val="002C50E5"/>
    <w:rsid w:val="002E4567"/>
    <w:rsid w:val="002E61B2"/>
    <w:rsid w:val="002E6C8F"/>
    <w:rsid w:val="002F3F35"/>
    <w:rsid w:val="002F5C32"/>
    <w:rsid w:val="00302ADC"/>
    <w:rsid w:val="0030550C"/>
    <w:rsid w:val="003105FC"/>
    <w:rsid w:val="00315470"/>
    <w:rsid w:val="003179DA"/>
    <w:rsid w:val="003201A6"/>
    <w:rsid w:val="00320DD6"/>
    <w:rsid w:val="00321094"/>
    <w:rsid w:val="0032123E"/>
    <w:rsid w:val="003218DF"/>
    <w:rsid w:val="00323238"/>
    <w:rsid w:val="00326CF2"/>
    <w:rsid w:val="00330EC7"/>
    <w:rsid w:val="003327A6"/>
    <w:rsid w:val="003500CC"/>
    <w:rsid w:val="003527FB"/>
    <w:rsid w:val="00356B46"/>
    <w:rsid w:val="00367AE5"/>
    <w:rsid w:val="00370409"/>
    <w:rsid w:val="00371D1A"/>
    <w:rsid w:val="00372BE5"/>
    <w:rsid w:val="00373D66"/>
    <w:rsid w:val="0038466D"/>
    <w:rsid w:val="003860A8"/>
    <w:rsid w:val="003875CF"/>
    <w:rsid w:val="00393EF3"/>
    <w:rsid w:val="00395822"/>
    <w:rsid w:val="003966B3"/>
    <w:rsid w:val="003A12AD"/>
    <w:rsid w:val="003A4F9A"/>
    <w:rsid w:val="003C2CD2"/>
    <w:rsid w:val="003C2D4C"/>
    <w:rsid w:val="003C5359"/>
    <w:rsid w:val="003D0D39"/>
    <w:rsid w:val="003E2B7D"/>
    <w:rsid w:val="003E2E67"/>
    <w:rsid w:val="003E606B"/>
    <w:rsid w:val="003F00C4"/>
    <w:rsid w:val="003F527E"/>
    <w:rsid w:val="003F53FC"/>
    <w:rsid w:val="004002FC"/>
    <w:rsid w:val="00401F19"/>
    <w:rsid w:val="00404FD3"/>
    <w:rsid w:val="004112B1"/>
    <w:rsid w:val="00411959"/>
    <w:rsid w:val="00425427"/>
    <w:rsid w:val="00434B23"/>
    <w:rsid w:val="00437E4D"/>
    <w:rsid w:val="0044147B"/>
    <w:rsid w:val="00443224"/>
    <w:rsid w:val="004910EA"/>
    <w:rsid w:val="00493414"/>
    <w:rsid w:val="00495165"/>
    <w:rsid w:val="004A4C7A"/>
    <w:rsid w:val="004B3BCC"/>
    <w:rsid w:val="004C6316"/>
    <w:rsid w:val="004D196E"/>
    <w:rsid w:val="004D25D4"/>
    <w:rsid w:val="004D29B8"/>
    <w:rsid w:val="004D2F25"/>
    <w:rsid w:val="004D3E5B"/>
    <w:rsid w:val="004D76ED"/>
    <w:rsid w:val="004E1F22"/>
    <w:rsid w:val="004E1FE3"/>
    <w:rsid w:val="004E3D67"/>
    <w:rsid w:val="00503F83"/>
    <w:rsid w:val="00507472"/>
    <w:rsid w:val="005204B5"/>
    <w:rsid w:val="00525E62"/>
    <w:rsid w:val="00527263"/>
    <w:rsid w:val="00532B6B"/>
    <w:rsid w:val="005433EA"/>
    <w:rsid w:val="00543876"/>
    <w:rsid w:val="0054585D"/>
    <w:rsid w:val="00545B15"/>
    <w:rsid w:val="00545CD0"/>
    <w:rsid w:val="005479F4"/>
    <w:rsid w:val="00556E6B"/>
    <w:rsid w:val="00561D53"/>
    <w:rsid w:val="00573AC5"/>
    <w:rsid w:val="00574399"/>
    <w:rsid w:val="00583262"/>
    <w:rsid w:val="00590B8D"/>
    <w:rsid w:val="0059516A"/>
    <w:rsid w:val="00595520"/>
    <w:rsid w:val="005A0268"/>
    <w:rsid w:val="005A2ACA"/>
    <w:rsid w:val="005A674F"/>
    <w:rsid w:val="005B2951"/>
    <w:rsid w:val="005B4058"/>
    <w:rsid w:val="005D5FF3"/>
    <w:rsid w:val="005E112E"/>
    <w:rsid w:val="005E2972"/>
    <w:rsid w:val="005E2F64"/>
    <w:rsid w:val="005E2F9D"/>
    <w:rsid w:val="005E52A3"/>
    <w:rsid w:val="005E5C2A"/>
    <w:rsid w:val="005E6741"/>
    <w:rsid w:val="005E78F0"/>
    <w:rsid w:val="005F7EB6"/>
    <w:rsid w:val="00600AA2"/>
    <w:rsid w:val="0061057D"/>
    <w:rsid w:val="00640EE1"/>
    <w:rsid w:val="00646D81"/>
    <w:rsid w:val="006623A0"/>
    <w:rsid w:val="00662F39"/>
    <w:rsid w:val="00664452"/>
    <w:rsid w:val="00666E77"/>
    <w:rsid w:val="00675835"/>
    <w:rsid w:val="00680F32"/>
    <w:rsid w:val="006852F0"/>
    <w:rsid w:val="00685F89"/>
    <w:rsid w:val="006908AA"/>
    <w:rsid w:val="006920A0"/>
    <w:rsid w:val="006A527D"/>
    <w:rsid w:val="006A676A"/>
    <w:rsid w:val="006B097E"/>
    <w:rsid w:val="006B4F16"/>
    <w:rsid w:val="006B5267"/>
    <w:rsid w:val="006C5005"/>
    <w:rsid w:val="006D1BC8"/>
    <w:rsid w:val="006D4586"/>
    <w:rsid w:val="006D7CE8"/>
    <w:rsid w:val="006E570E"/>
    <w:rsid w:val="006E63D1"/>
    <w:rsid w:val="00712096"/>
    <w:rsid w:val="00722FE7"/>
    <w:rsid w:val="00724FDE"/>
    <w:rsid w:val="00727CCA"/>
    <w:rsid w:val="00731B10"/>
    <w:rsid w:val="00732CEA"/>
    <w:rsid w:val="00745DBA"/>
    <w:rsid w:val="0074646F"/>
    <w:rsid w:val="0076008E"/>
    <w:rsid w:val="00760865"/>
    <w:rsid w:val="0076412F"/>
    <w:rsid w:val="00770EB4"/>
    <w:rsid w:val="0077721F"/>
    <w:rsid w:val="00780AB7"/>
    <w:rsid w:val="00787819"/>
    <w:rsid w:val="00793D41"/>
    <w:rsid w:val="00794DA1"/>
    <w:rsid w:val="007A07D4"/>
    <w:rsid w:val="007A2E4B"/>
    <w:rsid w:val="007A5CBD"/>
    <w:rsid w:val="007A7171"/>
    <w:rsid w:val="007B1FD4"/>
    <w:rsid w:val="007B2235"/>
    <w:rsid w:val="007B30A6"/>
    <w:rsid w:val="007C20A3"/>
    <w:rsid w:val="007E018E"/>
    <w:rsid w:val="007E4FB5"/>
    <w:rsid w:val="008063C4"/>
    <w:rsid w:val="00807029"/>
    <w:rsid w:val="008220ED"/>
    <w:rsid w:val="00823741"/>
    <w:rsid w:val="008426AC"/>
    <w:rsid w:val="008442A7"/>
    <w:rsid w:val="00844E3D"/>
    <w:rsid w:val="00854E9A"/>
    <w:rsid w:val="008576B8"/>
    <w:rsid w:val="008661BD"/>
    <w:rsid w:val="008704C6"/>
    <w:rsid w:val="00874663"/>
    <w:rsid w:val="00890D04"/>
    <w:rsid w:val="00894ACF"/>
    <w:rsid w:val="008972AC"/>
    <w:rsid w:val="008A0265"/>
    <w:rsid w:val="008D4901"/>
    <w:rsid w:val="008E4975"/>
    <w:rsid w:val="00901F7E"/>
    <w:rsid w:val="00902570"/>
    <w:rsid w:val="00912444"/>
    <w:rsid w:val="00922643"/>
    <w:rsid w:val="00923653"/>
    <w:rsid w:val="00923798"/>
    <w:rsid w:val="009238A5"/>
    <w:rsid w:val="00925212"/>
    <w:rsid w:val="00931871"/>
    <w:rsid w:val="00937FEB"/>
    <w:rsid w:val="00944A29"/>
    <w:rsid w:val="009526D9"/>
    <w:rsid w:val="009534E7"/>
    <w:rsid w:val="009621FD"/>
    <w:rsid w:val="00962BA2"/>
    <w:rsid w:val="00981AC9"/>
    <w:rsid w:val="00983346"/>
    <w:rsid w:val="00984480"/>
    <w:rsid w:val="009862DB"/>
    <w:rsid w:val="009865D8"/>
    <w:rsid w:val="009945C2"/>
    <w:rsid w:val="0099691A"/>
    <w:rsid w:val="009A47C2"/>
    <w:rsid w:val="009A5C8B"/>
    <w:rsid w:val="009A6CE2"/>
    <w:rsid w:val="009C6220"/>
    <w:rsid w:val="009D19D8"/>
    <w:rsid w:val="009D2113"/>
    <w:rsid w:val="009E0D4A"/>
    <w:rsid w:val="009E0FDC"/>
    <w:rsid w:val="009F70A7"/>
    <w:rsid w:val="00A00513"/>
    <w:rsid w:val="00A035B4"/>
    <w:rsid w:val="00A06101"/>
    <w:rsid w:val="00A10AC5"/>
    <w:rsid w:val="00A15E9B"/>
    <w:rsid w:val="00A22EBC"/>
    <w:rsid w:val="00A2401C"/>
    <w:rsid w:val="00A24A5E"/>
    <w:rsid w:val="00A323FB"/>
    <w:rsid w:val="00A347E4"/>
    <w:rsid w:val="00A3510B"/>
    <w:rsid w:val="00A5065E"/>
    <w:rsid w:val="00A546CA"/>
    <w:rsid w:val="00A620F6"/>
    <w:rsid w:val="00A675A6"/>
    <w:rsid w:val="00A70529"/>
    <w:rsid w:val="00A73622"/>
    <w:rsid w:val="00A92958"/>
    <w:rsid w:val="00AB030D"/>
    <w:rsid w:val="00AB48F3"/>
    <w:rsid w:val="00AC76B9"/>
    <w:rsid w:val="00AD5420"/>
    <w:rsid w:val="00AD63C6"/>
    <w:rsid w:val="00AF53DD"/>
    <w:rsid w:val="00B03DD4"/>
    <w:rsid w:val="00B05446"/>
    <w:rsid w:val="00B05F0E"/>
    <w:rsid w:val="00B13B2C"/>
    <w:rsid w:val="00B14D18"/>
    <w:rsid w:val="00B21DE5"/>
    <w:rsid w:val="00B25B31"/>
    <w:rsid w:val="00B27CDF"/>
    <w:rsid w:val="00B31206"/>
    <w:rsid w:val="00B34A96"/>
    <w:rsid w:val="00B36F2E"/>
    <w:rsid w:val="00B37D85"/>
    <w:rsid w:val="00B41F47"/>
    <w:rsid w:val="00B4491D"/>
    <w:rsid w:val="00B461CA"/>
    <w:rsid w:val="00B466C7"/>
    <w:rsid w:val="00B523A9"/>
    <w:rsid w:val="00B54BF9"/>
    <w:rsid w:val="00B61465"/>
    <w:rsid w:val="00B6735D"/>
    <w:rsid w:val="00B708BE"/>
    <w:rsid w:val="00B91B65"/>
    <w:rsid w:val="00BA5319"/>
    <w:rsid w:val="00BB3550"/>
    <w:rsid w:val="00BB4129"/>
    <w:rsid w:val="00BC01F8"/>
    <w:rsid w:val="00BC0D32"/>
    <w:rsid w:val="00BC5AF2"/>
    <w:rsid w:val="00BD09BD"/>
    <w:rsid w:val="00BD2E01"/>
    <w:rsid w:val="00BD7B73"/>
    <w:rsid w:val="00BE4D08"/>
    <w:rsid w:val="00C026D3"/>
    <w:rsid w:val="00C11BF8"/>
    <w:rsid w:val="00C12FD0"/>
    <w:rsid w:val="00C13E88"/>
    <w:rsid w:val="00C15543"/>
    <w:rsid w:val="00C21A39"/>
    <w:rsid w:val="00C25A4F"/>
    <w:rsid w:val="00C3358E"/>
    <w:rsid w:val="00C61144"/>
    <w:rsid w:val="00C779A0"/>
    <w:rsid w:val="00C9095B"/>
    <w:rsid w:val="00C90F65"/>
    <w:rsid w:val="00CA19DC"/>
    <w:rsid w:val="00CC55A9"/>
    <w:rsid w:val="00CD5F32"/>
    <w:rsid w:val="00CD72EC"/>
    <w:rsid w:val="00CD7FE0"/>
    <w:rsid w:val="00CE31C4"/>
    <w:rsid w:val="00CF5122"/>
    <w:rsid w:val="00CF74F6"/>
    <w:rsid w:val="00D041E4"/>
    <w:rsid w:val="00D15372"/>
    <w:rsid w:val="00D22790"/>
    <w:rsid w:val="00D3036F"/>
    <w:rsid w:val="00D34A96"/>
    <w:rsid w:val="00D35225"/>
    <w:rsid w:val="00D416F1"/>
    <w:rsid w:val="00D44160"/>
    <w:rsid w:val="00D50642"/>
    <w:rsid w:val="00D50D45"/>
    <w:rsid w:val="00D6017C"/>
    <w:rsid w:val="00D61AB8"/>
    <w:rsid w:val="00D62050"/>
    <w:rsid w:val="00D66BDA"/>
    <w:rsid w:val="00D70FF1"/>
    <w:rsid w:val="00D725C8"/>
    <w:rsid w:val="00D725CF"/>
    <w:rsid w:val="00D76762"/>
    <w:rsid w:val="00D82144"/>
    <w:rsid w:val="00DA320C"/>
    <w:rsid w:val="00DA3EF4"/>
    <w:rsid w:val="00DA6FB8"/>
    <w:rsid w:val="00DB132C"/>
    <w:rsid w:val="00DB1FD3"/>
    <w:rsid w:val="00DB3B07"/>
    <w:rsid w:val="00DB58CF"/>
    <w:rsid w:val="00DB6DCE"/>
    <w:rsid w:val="00DC2126"/>
    <w:rsid w:val="00DD458E"/>
    <w:rsid w:val="00DD611C"/>
    <w:rsid w:val="00DE5D3A"/>
    <w:rsid w:val="00DE7081"/>
    <w:rsid w:val="00DF0D65"/>
    <w:rsid w:val="00DF0E22"/>
    <w:rsid w:val="00DF67BE"/>
    <w:rsid w:val="00E045CF"/>
    <w:rsid w:val="00E1034B"/>
    <w:rsid w:val="00E178CD"/>
    <w:rsid w:val="00E26F7A"/>
    <w:rsid w:val="00E27A18"/>
    <w:rsid w:val="00E55AD5"/>
    <w:rsid w:val="00E56565"/>
    <w:rsid w:val="00E83BCE"/>
    <w:rsid w:val="00E850BF"/>
    <w:rsid w:val="00E9339C"/>
    <w:rsid w:val="00EA018C"/>
    <w:rsid w:val="00EB0B7B"/>
    <w:rsid w:val="00EB15EB"/>
    <w:rsid w:val="00EB3609"/>
    <w:rsid w:val="00EC0B62"/>
    <w:rsid w:val="00EC369D"/>
    <w:rsid w:val="00EC42D1"/>
    <w:rsid w:val="00EC456D"/>
    <w:rsid w:val="00EC596F"/>
    <w:rsid w:val="00ED3807"/>
    <w:rsid w:val="00EE0DC3"/>
    <w:rsid w:val="00EF1FDC"/>
    <w:rsid w:val="00EF5340"/>
    <w:rsid w:val="00F12F58"/>
    <w:rsid w:val="00F139C7"/>
    <w:rsid w:val="00F27591"/>
    <w:rsid w:val="00F372A6"/>
    <w:rsid w:val="00F37414"/>
    <w:rsid w:val="00F40CBE"/>
    <w:rsid w:val="00F51E66"/>
    <w:rsid w:val="00F54490"/>
    <w:rsid w:val="00F701F6"/>
    <w:rsid w:val="00F70B2B"/>
    <w:rsid w:val="00F71480"/>
    <w:rsid w:val="00F717FD"/>
    <w:rsid w:val="00F970E6"/>
    <w:rsid w:val="00FA366A"/>
    <w:rsid w:val="00FA772B"/>
    <w:rsid w:val="00FB3EF9"/>
    <w:rsid w:val="00FB4F86"/>
    <w:rsid w:val="00FB55E0"/>
    <w:rsid w:val="00FB7398"/>
    <w:rsid w:val="00FC1383"/>
    <w:rsid w:val="00FC27EC"/>
    <w:rsid w:val="00FC4968"/>
    <w:rsid w:val="00FE2B28"/>
    <w:rsid w:val="00FE5CE6"/>
    <w:rsid w:val="00FF3516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DFC49F74-DE6C-4CA2-A00E-629AABAD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30EC7"/>
    <w:pPr>
      <w:spacing w:before="100" w:beforeAutospacing="1" w:after="100" w:afterAutospacing="1"/>
    </w:pPr>
  </w:style>
  <w:style w:type="character" w:customStyle="1" w:styleId="instancename">
    <w:name w:val="instancename"/>
    <w:basedOn w:val="DefaultParagraphFont"/>
    <w:rsid w:val="00330EC7"/>
  </w:style>
  <w:style w:type="character" w:customStyle="1" w:styleId="accesshide">
    <w:name w:val="accesshide"/>
    <w:basedOn w:val="DefaultParagraphFont"/>
    <w:rsid w:val="00330EC7"/>
  </w:style>
  <w:style w:type="character" w:styleId="Strong">
    <w:name w:val="Strong"/>
    <w:qFormat/>
    <w:rsid w:val="00EB0B7B"/>
    <w:rPr>
      <w:b/>
      <w:bCs/>
    </w:rPr>
  </w:style>
  <w:style w:type="character" w:styleId="Hyperlink">
    <w:name w:val="Hyperlink"/>
    <w:rsid w:val="00EB0B7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15E9B"/>
  </w:style>
  <w:style w:type="character" w:customStyle="1" w:styleId="nolink">
    <w:name w:val="nolink"/>
    <w:basedOn w:val="DefaultParagraphFont"/>
    <w:rsid w:val="00A15E9B"/>
  </w:style>
  <w:style w:type="character" w:styleId="FollowedHyperlink">
    <w:name w:val="FollowedHyperlink"/>
    <w:rsid w:val="009945C2"/>
    <w:rPr>
      <w:color w:val="800080"/>
      <w:u w:val="single"/>
    </w:rPr>
  </w:style>
  <w:style w:type="paragraph" w:styleId="Header">
    <w:name w:val="header"/>
    <w:basedOn w:val="Normal"/>
    <w:link w:val="HeaderChar"/>
    <w:rsid w:val="002964A3"/>
    <w:pPr>
      <w:tabs>
        <w:tab w:val="center" w:pos="4536"/>
        <w:tab w:val="right" w:pos="9072"/>
      </w:tabs>
    </w:pPr>
    <w:rPr>
      <w:lang w:eastAsia="en-US"/>
    </w:rPr>
  </w:style>
  <w:style w:type="paragraph" w:styleId="Footer">
    <w:name w:val="footer"/>
    <w:basedOn w:val="Normal"/>
    <w:link w:val="FooterChar"/>
    <w:rsid w:val="002964A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964A3"/>
    <w:rPr>
      <w:sz w:val="24"/>
      <w:szCs w:val="24"/>
      <w:lang w:val="bg-BG" w:eastAsia="bg-BG" w:bidi="ar-SA"/>
    </w:rPr>
  </w:style>
  <w:style w:type="character" w:styleId="PageNumber">
    <w:name w:val="page number"/>
    <w:basedOn w:val="DefaultParagraphFont"/>
    <w:rsid w:val="005E112E"/>
  </w:style>
  <w:style w:type="character" w:customStyle="1" w:styleId="HeaderChar">
    <w:name w:val="Header Char"/>
    <w:link w:val="Header"/>
    <w:locked/>
    <w:rsid w:val="00356B46"/>
    <w:rPr>
      <w:sz w:val="24"/>
      <w:szCs w:val="24"/>
      <w:lang w:val="bg-BG" w:eastAsia="en-US" w:bidi="ar-SA"/>
    </w:rPr>
  </w:style>
  <w:style w:type="character" w:customStyle="1" w:styleId="st11Char">
    <w:name w:val="st_1.1 Char"/>
    <w:link w:val="st11"/>
    <w:rsid w:val="00F71480"/>
    <w:rPr>
      <w:sz w:val="26"/>
      <w:szCs w:val="24"/>
      <w:lang w:val="bg-BG" w:eastAsia="en-US" w:bidi="ar-SA"/>
    </w:rPr>
  </w:style>
  <w:style w:type="paragraph" w:customStyle="1" w:styleId="st11">
    <w:name w:val="st_1.1"/>
    <w:basedOn w:val="Normal"/>
    <w:link w:val="st11Char"/>
    <w:rsid w:val="00F71480"/>
    <w:pPr>
      <w:ind w:firstLine="567"/>
      <w:outlineLvl w:val="0"/>
    </w:pPr>
    <w:rPr>
      <w:sz w:val="26"/>
      <w:lang w:eastAsia="en-US"/>
    </w:rPr>
  </w:style>
  <w:style w:type="paragraph" w:styleId="BalloonText">
    <w:name w:val="Balloon Text"/>
    <w:basedOn w:val="Normal"/>
    <w:link w:val="BalloonTextChar"/>
    <w:rsid w:val="004E3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D6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EC456D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2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2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5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7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6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8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7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3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6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7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8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0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9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7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1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2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8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4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2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Кратки данни за учебната дисциплина</vt:lpstr>
    </vt:vector>
  </TitlesOfParts>
  <Company>Медицински Университет - Плевен</Company>
  <LinksUpToDate>false</LinksUpToDate>
  <CharactersWithSpaces>15042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 данни за учебната дисциплина</dc:title>
  <dc:creator>Tzanev-Home</dc:creator>
  <cp:lastModifiedBy>Georgi_Tzanev</cp:lastModifiedBy>
  <cp:revision>14</cp:revision>
  <cp:lastPrinted>2015-07-13T11:52:00Z</cp:lastPrinted>
  <dcterms:created xsi:type="dcterms:W3CDTF">2016-04-20T11:32:00Z</dcterms:created>
  <dcterms:modified xsi:type="dcterms:W3CDTF">2016-05-11T02:53:00Z</dcterms:modified>
</cp:coreProperties>
</file>