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5D" w:rsidRDefault="0034545D" w:rsidP="0034545D">
      <w:pPr>
        <w:jc w:val="center"/>
        <w:rPr>
          <w:b/>
        </w:rPr>
      </w:pPr>
    </w:p>
    <w:p w:rsidR="0034545D" w:rsidRPr="006644ED" w:rsidRDefault="0034545D" w:rsidP="0034545D">
      <w:pPr>
        <w:jc w:val="center"/>
        <w:rPr>
          <w:b/>
          <w:color w:val="000000"/>
          <w:sz w:val="22"/>
          <w:szCs w:val="22"/>
          <w:lang w:val="en-US"/>
        </w:rPr>
      </w:pPr>
      <w:r w:rsidRPr="006644ED">
        <w:rPr>
          <w:b/>
          <w:color w:val="000000"/>
          <w:sz w:val="22"/>
          <w:szCs w:val="22"/>
        </w:rPr>
        <w:t>УЧЕБНА (КЛИНИЧНА) ПРАКТИКА</w:t>
      </w:r>
    </w:p>
    <w:p w:rsidR="0034545D" w:rsidRDefault="0034545D" w:rsidP="0034545D">
      <w:pPr>
        <w:jc w:val="center"/>
        <w:rPr>
          <w:b/>
          <w:sz w:val="22"/>
          <w:szCs w:val="22"/>
        </w:rPr>
      </w:pPr>
    </w:p>
    <w:p w:rsidR="0034545D" w:rsidRPr="006644ED" w:rsidRDefault="0034545D" w:rsidP="0034545D">
      <w:pPr>
        <w:jc w:val="center"/>
        <w:rPr>
          <w:b/>
          <w:color w:val="000000"/>
          <w:sz w:val="22"/>
          <w:szCs w:val="22"/>
        </w:rPr>
      </w:pPr>
      <w:r w:rsidRPr="00923653">
        <w:rPr>
          <w:b/>
          <w:sz w:val="22"/>
          <w:szCs w:val="22"/>
        </w:rPr>
        <w:t xml:space="preserve">СПЕЦИАЛНОСТ </w:t>
      </w:r>
      <w:r w:rsidRPr="006644ED">
        <w:rPr>
          <w:b/>
          <w:color w:val="000000"/>
          <w:sz w:val="22"/>
          <w:szCs w:val="22"/>
        </w:rPr>
        <w:t>„МЕДИЦИНСКА СЕСТРА”</w:t>
      </w:r>
    </w:p>
    <w:p w:rsidR="0034545D" w:rsidRPr="00923653" w:rsidRDefault="0034545D" w:rsidP="0034545D">
      <w:pPr>
        <w:jc w:val="center"/>
      </w:pPr>
      <w:r w:rsidRPr="006644ED">
        <w:rPr>
          <w:b/>
          <w:color w:val="000000"/>
          <w:sz w:val="22"/>
          <w:szCs w:val="22"/>
        </w:rPr>
        <w:t>І</w:t>
      </w:r>
      <w:r>
        <w:rPr>
          <w:b/>
          <w:color w:val="000000"/>
          <w:sz w:val="22"/>
          <w:szCs w:val="22"/>
          <w:lang w:val="en-US"/>
        </w:rPr>
        <w:t>II</w:t>
      </w:r>
      <w:r>
        <w:rPr>
          <w:b/>
          <w:color w:val="000000"/>
          <w:sz w:val="22"/>
          <w:szCs w:val="22"/>
        </w:rPr>
        <w:t xml:space="preserve"> курс, </w:t>
      </w:r>
      <w:r>
        <w:rPr>
          <w:b/>
          <w:color w:val="000000"/>
          <w:sz w:val="22"/>
          <w:szCs w:val="22"/>
          <w:lang w:val="en-US"/>
        </w:rPr>
        <w:t>VI</w:t>
      </w:r>
      <w:r w:rsidRPr="006644ED">
        <w:rPr>
          <w:b/>
          <w:color w:val="000000"/>
          <w:sz w:val="22"/>
          <w:szCs w:val="22"/>
        </w:rPr>
        <w:t xml:space="preserve"> семестър </w:t>
      </w:r>
    </w:p>
    <w:p w:rsidR="0034545D" w:rsidRPr="00923653" w:rsidRDefault="0034545D" w:rsidP="0034545D">
      <w:pPr>
        <w:jc w:val="center"/>
      </w:pPr>
    </w:p>
    <w:p w:rsidR="0034545D" w:rsidRPr="00923653" w:rsidRDefault="0034545D" w:rsidP="0034545D">
      <w:pPr>
        <w:jc w:val="center"/>
        <w:rPr>
          <w:b/>
        </w:rPr>
      </w:pPr>
      <w:r w:rsidRPr="00923653">
        <w:rPr>
          <w:b/>
        </w:rPr>
        <w:t xml:space="preserve">ТАБЛИЦИ  </w:t>
      </w:r>
    </w:p>
    <w:p w:rsidR="0034545D" w:rsidRPr="00923653" w:rsidRDefault="0034545D" w:rsidP="0034545D">
      <w:pPr>
        <w:jc w:val="center"/>
        <w:rPr>
          <w:b/>
        </w:rPr>
      </w:pPr>
    </w:p>
    <w:p w:rsidR="0034545D" w:rsidRDefault="0034545D" w:rsidP="0034545D">
      <w:pPr>
        <w:jc w:val="center"/>
        <w:rPr>
          <w:b/>
        </w:rPr>
      </w:pPr>
      <w:r w:rsidRPr="00923653">
        <w:rPr>
          <w:b/>
        </w:rPr>
        <w:t>ЗА ПОПЪЛВАНЕ НА ИНФОРМАЦИОННО СЪДЪРЖАНИЕ В С</w:t>
      </w:r>
      <w:r>
        <w:rPr>
          <w:b/>
        </w:rPr>
        <w:t>Е</w:t>
      </w:r>
      <w:r w:rsidRPr="00923653">
        <w:rPr>
          <w:b/>
        </w:rPr>
        <w:t>ДО</w:t>
      </w:r>
    </w:p>
    <w:p w:rsidR="0034545D" w:rsidRPr="00923653" w:rsidRDefault="0034545D" w:rsidP="0034545D">
      <w:pPr>
        <w:jc w:val="center"/>
        <w:rPr>
          <w:b/>
          <w:sz w:val="22"/>
          <w:szCs w:val="22"/>
        </w:rPr>
      </w:pPr>
    </w:p>
    <w:p w:rsidR="0034545D" w:rsidRPr="00923653" w:rsidRDefault="0034545D" w:rsidP="0034545D"/>
    <w:p w:rsidR="0034545D" w:rsidRPr="00923653" w:rsidRDefault="0034545D" w:rsidP="0034545D"/>
    <w:p w:rsidR="0034545D" w:rsidRPr="00923653" w:rsidRDefault="0034545D" w:rsidP="0034545D">
      <w:pPr>
        <w:spacing w:after="120"/>
        <w:rPr>
          <w:b/>
          <w:i/>
        </w:rPr>
      </w:pPr>
      <w:r w:rsidRPr="00923653">
        <w:rPr>
          <w:i/>
        </w:rPr>
        <w:tab/>
      </w:r>
      <w:r w:rsidRPr="00923653">
        <w:rPr>
          <w:i/>
        </w:rPr>
        <w:tab/>
      </w:r>
      <w:r w:rsidRPr="00923653">
        <w:rPr>
          <w:b/>
          <w:i/>
        </w:rPr>
        <w:t xml:space="preserve">Табл. 2. Информация за съдържанието на </w:t>
      </w:r>
      <w:r>
        <w:rPr>
          <w:b/>
          <w:i/>
        </w:rPr>
        <w:t>учебните единици към нея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4545D" w:rsidRPr="00923653" w:rsidTr="00A42843">
        <w:trPr>
          <w:jc w:val="center"/>
        </w:trPr>
        <w:tc>
          <w:tcPr>
            <w:tcW w:w="10188" w:type="dxa"/>
            <w:shd w:val="clear" w:color="auto" w:fill="auto"/>
          </w:tcPr>
          <w:p w:rsidR="0034545D" w:rsidRPr="006644ED" w:rsidRDefault="0034545D" w:rsidP="00A4284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Учебна практика в </w:t>
            </w:r>
            <w:r w:rsidRPr="0034545D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Клиника по УНГ болести</w:t>
            </w:r>
          </w:p>
        </w:tc>
      </w:tr>
      <w:tr w:rsidR="0034545D" w:rsidRPr="00700D51" w:rsidTr="00A42843">
        <w:trPr>
          <w:jc w:val="center"/>
        </w:trPr>
        <w:tc>
          <w:tcPr>
            <w:tcW w:w="10188" w:type="dxa"/>
            <w:shd w:val="clear" w:color="auto" w:fill="auto"/>
          </w:tcPr>
          <w:p w:rsidR="0034545D" w:rsidRPr="00D0601C" w:rsidRDefault="0034545D" w:rsidP="0034545D">
            <w:pPr>
              <w:rPr>
                <w:rFonts w:ascii="Arial" w:hAnsi="Arial" w:cs="Arial"/>
                <w:sz w:val="18"/>
                <w:szCs w:val="18"/>
              </w:rPr>
            </w:pPr>
            <w:r w:rsidRPr="00964FB3">
              <w:rPr>
                <w:rFonts w:ascii="Arial" w:hAnsi="Arial" w:cs="Arial"/>
                <w:b/>
                <w:sz w:val="18"/>
                <w:szCs w:val="18"/>
              </w:rPr>
              <w:t xml:space="preserve">Учебната практика в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Клиника по </w:t>
            </w:r>
            <w:r w:rsidRPr="00964FB3">
              <w:rPr>
                <w:rFonts w:ascii="Arial" w:hAnsi="Arial" w:cs="Arial"/>
                <w:b/>
                <w:sz w:val="18"/>
                <w:szCs w:val="18"/>
              </w:rPr>
              <w:t>УНГ болести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е с цел обогатяване на теоре</w:t>
            </w:r>
            <w:r w:rsidRPr="00D0601C">
              <w:rPr>
                <w:rFonts w:ascii="Arial" w:hAnsi="Arial" w:cs="Arial"/>
                <w:sz w:val="18"/>
                <w:szCs w:val="18"/>
              </w:rPr>
              <w:t>тичните знания придобити по време н</w:t>
            </w:r>
            <w:r>
              <w:rPr>
                <w:rFonts w:ascii="Arial" w:hAnsi="Arial" w:cs="Arial"/>
                <w:sz w:val="18"/>
                <w:szCs w:val="18"/>
              </w:rPr>
              <w:t xml:space="preserve">а лекции и упражнения и прилагането им в практиката. Студентите наблюдават </w:t>
            </w:r>
            <w:r w:rsidRPr="00D0601C">
              <w:rPr>
                <w:rFonts w:ascii="Arial" w:hAnsi="Arial" w:cs="Arial"/>
                <w:sz w:val="18"/>
                <w:szCs w:val="18"/>
              </w:rPr>
              <w:t>пациенти с ото-рино-лари</w:t>
            </w:r>
            <w:r>
              <w:rPr>
                <w:rFonts w:ascii="Arial" w:hAnsi="Arial" w:cs="Arial"/>
                <w:sz w:val="18"/>
                <w:szCs w:val="18"/>
              </w:rPr>
              <w:t>нгологични заболявания и участват</w:t>
            </w:r>
            <w:r w:rsidRPr="00D0601C">
              <w:rPr>
                <w:rFonts w:ascii="Arial" w:hAnsi="Arial" w:cs="Arial"/>
                <w:sz w:val="18"/>
                <w:szCs w:val="18"/>
              </w:rPr>
              <w:t xml:space="preserve"> при прилагане на специалните сестрински грижи </w:t>
            </w:r>
            <w:r>
              <w:rPr>
                <w:rFonts w:ascii="Arial" w:hAnsi="Arial" w:cs="Arial"/>
                <w:sz w:val="18"/>
                <w:szCs w:val="18"/>
              </w:rPr>
              <w:t xml:space="preserve">за </w:t>
            </w:r>
            <w:r w:rsidRPr="00D0601C">
              <w:rPr>
                <w:rFonts w:ascii="Arial" w:hAnsi="Arial" w:cs="Arial"/>
                <w:sz w:val="18"/>
                <w:szCs w:val="18"/>
              </w:rPr>
              <w:t>тези пациенти.</w:t>
            </w:r>
          </w:p>
          <w:p w:rsidR="0034545D" w:rsidRDefault="0034545D" w:rsidP="003454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4545D" w:rsidRPr="00923653" w:rsidRDefault="0034545D" w:rsidP="003454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Тезисите на тематични занятия</w:t>
            </w:r>
            <w:r w:rsidRPr="009236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за учебна практика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III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курс в </w:t>
            </w:r>
            <w:r w:rsidRPr="00624105">
              <w:rPr>
                <w:rFonts w:ascii="Arial" w:hAnsi="Arial" w:cs="Arial"/>
                <w:b/>
                <w:sz w:val="18"/>
                <w:szCs w:val="18"/>
              </w:rPr>
              <w:t xml:space="preserve">Клиника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по УНГ болести </w:t>
            </w:r>
            <w:r w:rsidRPr="00923653">
              <w:rPr>
                <w:rFonts w:ascii="Arial" w:hAnsi="Arial" w:cs="Arial"/>
                <w:b/>
                <w:sz w:val="18"/>
                <w:szCs w:val="18"/>
              </w:rPr>
              <w:t>са поместени във връзките по-долу:</w:t>
            </w:r>
          </w:p>
          <w:p w:rsidR="0034545D" w:rsidRPr="0023126F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noProof/>
                <w:color w:val="002060"/>
                <w:sz w:val="18"/>
                <w:szCs w:val="18"/>
              </w:rPr>
            </w:pPr>
            <w:r w:rsidRPr="0023126F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Тезис </w:t>
            </w:r>
            <w:r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>№</w:t>
            </w:r>
            <w:r w:rsidRPr="0023126F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1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0B46CB" w:rsidRPr="000B46CB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UP_MS_3kurs_UNG1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.doc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23126F">
              <w:rPr>
                <w:rFonts w:ascii="Arial" w:hAnsi="Arial" w:cs="Arial"/>
                <w:color w:val="002060"/>
                <w:sz w:val="18"/>
                <w:szCs w:val="18"/>
              </w:rPr>
              <w:t xml:space="preserve">Въпроси за самоподготовка 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№1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 </w:t>
            </w:r>
            <w:r w:rsidR="000B46CB" w:rsidRPr="000B46CB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UP_MS_3kurs_UNG1_vaprosi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Задача №1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UP_MS_3kurs_UNG1_zad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Тезис №2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UP_MS_3kurs_UNG2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Въпроси за самоподготовка №2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UP_MS_3kurs_UNG2_vaprosi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Pr="00822B42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Задача №2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UP_MS_3kurs_UNG2_zad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.doc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Pr="00822B42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22B42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Тезис </w:t>
            </w:r>
            <w:r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>№</w:t>
            </w:r>
            <w:r w:rsidRPr="00822B42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(Файл</w:t>
            </w:r>
            <w:r>
              <w:t xml:space="preserve">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UP_MS_3kurs_UNG3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.doc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)</w:t>
            </w:r>
          </w:p>
          <w:p w:rsidR="0034545D" w:rsidRPr="00822B42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22B42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Въпроси за самоподготовка </w:t>
            </w:r>
            <w:r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>№</w:t>
            </w:r>
            <w:r w:rsidRPr="00822B42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3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UP_MS_3kurs_UNG3_vaprosi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.doc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Pr="00822B42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22B42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Задача </w:t>
            </w:r>
            <w:r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>№</w:t>
            </w:r>
            <w:r w:rsidRPr="00822B42"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/>
                <w:color w:val="002060"/>
                <w:sz w:val="18"/>
                <w:szCs w:val="18"/>
              </w:rPr>
              <w:t xml:space="preserve">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UP_MS_3kurs_UNG3_zad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</w:t>
            </w:r>
            <w:r w:rsidRPr="006644ED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  <w:bookmarkStart w:id="0" w:name="_GoBack"/>
            <w:bookmarkEnd w:id="0"/>
          </w:p>
          <w:p w:rsidR="0034545D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Тезис №4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UP_MS_kurs_UNG4</w:t>
            </w:r>
            <w:r w:rsidRPr="00034FF9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</w:t>
            </w:r>
            <w:r w:rsidRPr="00034FF9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Въпроси за самоподготовка №4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(Файл</w:t>
            </w:r>
            <w:r>
              <w:t xml:space="preserve">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UP_MS_3kurs_UNG4_vaprosi</w:t>
            </w:r>
            <w:r w:rsidRPr="00034FF9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.</w:t>
            </w:r>
            <w:r w:rsidRPr="00034FF9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Pr="00280230" w:rsidRDefault="0034545D" w:rsidP="007C45AE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Задача №4 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(Файл </w:t>
            </w:r>
            <w:r w:rsidR="007C45AE" w:rsidRPr="007C45AE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UP_MS_3kurs_UNG4_zad</w:t>
            </w:r>
            <w:r w:rsidRPr="00034FF9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n-US"/>
              </w:rPr>
              <w:t>.doc</w:t>
            </w:r>
            <w:r w:rsidRPr="006644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  <w:p w:rsidR="0034545D" w:rsidRPr="006644ED" w:rsidRDefault="0034545D" w:rsidP="00A42843">
            <w:pPr>
              <w:spacing w:after="120"/>
              <w:jc w:val="both"/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</w:pPr>
          </w:p>
        </w:tc>
      </w:tr>
    </w:tbl>
    <w:p w:rsidR="0034545D" w:rsidRDefault="0034545D" w:rsidP="0034545D"/>
    <w:p w:rsidR="0034545D" w:rsidRDefault="0034545D" w:rsidP="0034545D"/>
    <w:p w:rsidR="0034545D" w:rsidRDefault="0034545D" w:rsidP="0034545D"/>
    <w:p w:rsidR="0031623C" w:rsidRDefault="0031623C"/>
    <w:sectPr w:rsidR="0031623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5E" w:rsidRDefault="00D2765E">
      <w:r>
        <w:separator/>
      </w:r>
    </w:p>
  </w:endnote>
  <w:endnote w:type="continuationSeparator" w:id="0">
    <w:p w:rsidR="00D2765E" w:rsidRDefault="00D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5E" w:rsidRDefault="00D2765E">
      <w:r>
        <w:separator/>
      </w:r>
    </w:p>
  </w:footnote>
  <w:footnote w:type="continuationSeparator" w:id="0">
    <w:p w:rsidR="00D2765E" w:rsidRDefault="00D2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10133"/>
    </w:tblGrid>
    <w:tr w:rsidR="00C733E4" w:rsidTr="00C733E4">
      <w:trPr>
        <w:cantSplit/>
        <w:trHeight w:val="823"/>
        <w:jc w:val="center"/>
      </w:trPr>
      <w:tc>
        <w:tcPr>
          <w:tcW w:w="10133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C733E4" w:rsidRDefault="00D2765E" w:rsidP="00C733E4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1.45pt;margin-top:-6.85pt;width:28.55pt;height:29.15pt;z-index:251659264">
                <v:imagedata r:id="rId1" o:title=""/>
              </v:shape>
              <o:OLEObject Type="Embed" ProgID="CorelDRAW.Graphic.10" ShapeID="_x0000_s2049" DrawAspect="Content" ObjectID="_1647371895" r:id="rId2"/>
            </w:object>
          </w:r>
          <w:r w:rsidR="0034545D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C733E4" w:rsidTr="00C733E4">
      <w:trPr>
        <w:cantSplit/>
        <w:trHeight w:val="416"/>
        <w:jc w:val="center"/>
      </w:trPr>
      <w:tc>
        <w:tcPr>
          <w:tcW w:w="1013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</w:tcPr>
        <w:p w:rsidR="00C733E4" w:rsidRDefault="0034545D" w:rsidP="00C733E4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„ЗДРАВНИ ГРИЖИ” – ЦЕНТЪР ЗА ДИСТАНЦИОННО ОБУЧЕНИЕ</w:t>
          </w:r>
        </w:p>
      </w:tc>
    </w:tr>
    <w:tr w:rsidR="00C733E4" w:rsidTr="00C733E4">
      <w:trPr>
        <w:cantSplit/>
        <w:trHeight w:val="416"/>
        <w:jc w:val="center"/>
      </w:trPr>
      <w:tc>
        <w:tcPr>
          <w:tcW w:w="10133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</w:tcPr>
        <w:p w:rsidR="00C733E4" w:rsidRDefault="0034545D" w:rsidP="00C733E4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СПЕЦИАЛНОСТ „МЕДИЦИНСКА СЕСТРА“</w:t>
          </w:r>
        </w:p>
      </w:tc>
    </w:tr>
  </w:tbl>
  <w:p w:rsidR="00C733E4" w:rsidRDefault="00D276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pdf-256_32" style="width:192pt;height:192pt;visibility:visible" o:bullet="t">
        <v:imagedata r:id="rId1" o:title="pdf-256_32"/>
      </v:shape>
    </w:pict>
  </w:numPicBullet>
  <w:abstractNum w:abstractNumId="0" w15:restartNumberingAfterBreak="0">
    <w:nsid w:val="1A444FE8"/>
    <w:multiLevelType w:val="hybridMultilevel"/>
    <w:tmpl w:val="98A465B0"/>
    <w:lvl w:ilvl="0" w:tplc="741E1C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EE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AA6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8E4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CFE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63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EB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8D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E47C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5D"/>
    <w:rsid w:val="000B46CB"/>
    <w:rsid w:val="0031623C"/>
    <w:rsid w:val="0034545D"/>
    <w:rsid w:val="007C45AE"/>
    <w:rsid w:val="009829DD"/>
    <w:rsid w:val="00D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E22601-09C6-4E91-A8E3-153468F7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5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545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4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2020-04-02T19:20:00Z</dcterms:created>
  <dcterms:modified xsi:type="dcterms:W3CDTF">2020-04-02T19:32:00Z</dcterms:modified>
</cp:coreProperties>
</file>