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C940" w14:textId="4554364D" w:rsidR="005A6F2E" w:rsidRPr="00D74069" w:rsidRDefault="005A6F2E" w:rsidP="005A6F2E">
      <w:pPr>
        <w:jc w:val="center"/>
        <w:rPr>
          <w:rFonts w:ascii="Times New Roman" w:hAnsi="Times New Roman" w:cs="Times New Roman"/>
          <w:b/>
          <w:sz w:val="32"/>
          <w:szCs w:val="32"/>
        </w:rPr>
      </w:pPr>
      <w:r w:rsidRPr="00D74069">
        <w:rPr>
          <w:rFonts w:ascii="Times New Roman" w:hAnsi="Times New Roman" w:cs="Times New Roman"/>
          <w:b/>
          <w:sz w:val="32"/>
          <w:szCs w:val="32"/>
        </w:rPr>
        <w:t>ВЪТРЕШНИ ПРАВИЛА на Фондация „Гален Темелков” за определяне на кандидатите от МУ за годишн</w:t>
      </w:r>
      <w:r>
        <w:rPr>
          <w:rFonts w:ascii="Times New Roman" w:hAnsi="Times New Roman" w:cs="Times New Roman"/>
          <w:b/>
          <w:sz w:val="32"/>
          <w:szCs w:val="32"/>
        </w:rPr>
        <w:t>а</w:t>
      </w:r>
      <w:r w:rsidRPr="00D74069">
        <w:rPr>
          <w:rFonts w:ascii="Times New Roman" w:hAnsi="Times New Roman" w:cs="Times New Roman"/>
          <w:b/>
          <w:sz w:val="32"/>
          <w:szCs w:val="32"/>
        </w:rPr>
        <w:t xml:space="preserve"> наград</w:t>
      </w:r>
      <w:r>
        <w:rPr>
          <w:rFonts w:ascii="Times New Roman" w:hAnsi="Times New Roman" w:cs="Times New Roman"/>
          <w:b/>
          <w:sz w:val="32"/>
          <w:szCs w:val="32"/>
        </w:rPr>
        <w:t>а</w:t>
      </w:r>
      <w:r w:rsidRPr="00D74069">
        <w:rPr>
          <w:rFonts w:ascii="Times New Roman" w:hAnsi="Times New Roman" w:cs="Times New Roman"/>
          <w:b/>
          <w:sz w:val="32"/>
          <w:szCs w:val="32"/>
        </w:rPr>
        <w:t xml:space="preserve"> за учебната 202</w:t>
      </w:r>
      <w:r w:rsidR="002823B3">
        <w:rPr>
          <w:rFonts w:ascii="Times New Roman" w:hAnsi="Times New Roman" w:cs="Times New Roman"/>
          <w:b/>
          <w:sz w:val="32"/>
          <w:szCs w:val="32"/>
        </w:rPr>
        <w:t>3</w:t>
      </w:r>
      <w:r w:rsidRPr="00D74069">
        <w:rPr>
          <w:rFonts w:ascii="Times New Roman" w:hAnsi="Times New Roman" w:cs="Times New Roman"/>
          <w:b/>
          <w:sz w:val="32"/>
          <w:szCs w:val="32"/>
        </w:rPr>
        <w:t>/202</w:t>
      </w:r>
      <w:r w:rsidR="002823B3">
        <w:rPr>
          <w:rFonts w:ascii="Times New Roman" w:hAnsi="Times New Roman" w:cs="Times New Roman"/>
          <w:b/>
          <w:sz w:val="32"/>
          <w:szCs w:val="32"/>
        </w:rPr>
        <w:t>4</w:t>
      </w:r>
      <w:r w:rsidRPr="00D74069">
        <w:rPr>
          <w:rFonts w:ascii="Times New Roman" w:hAnsi="Times New Roman" w:cs="Times New Roman"/>
          <w:b/>
          <w:sz w:val="32"/>
          <w:szCs w:val="32"/>
        </w:rPr>
        <w:t>година</w:t>
      </w:r>
    </w:p>
    <w:p w14:paraId="6565715E" w14:textId="77777777" w:rsidR="005A6F2E" w:rsidRPr="00D74069" w:rsidRDefault="005A6F2E" w:rsidP="005A6F2E">
      <w:pPr>
        <w:jc w:val="center"/>
        <w:rPr>
          <w:rFonts w:ascii="Times New Roman" w:hAnsi="Times New Roman" w:cs="Times New Roman"/>
          <w:b/>
          <w:sz w:val="32"/>
          <w:szCs w:val="32"/>
        </w:rPr>
      </w:pPr>
    </w:p>
    <w:p w14:paraId="7FBB0A2C" w14:textId="204D1CFA" w:rsidR="005A6F2E" w:rsidRPr="00D74069" w:rsidRDefault="005A6F2E" w:rsidP="005A6F2E">
      <w:pPr>
        <w:rPr>
          <w:rFonts w:ascii="Times New Roman" w:hAnsi="Times New Roman" w:cs="Times New Roman"/>
        </w:rPr>
      </w:pPr>
      <w:r w:rsidRPr="00D74069">
        <w:rPr>
          <w:rFonts w:ascii="Times New Roman" w:hAnsi="Times New Roman" w:cs="Times New Roman"/>
        </w:rPr>
        <w:t>Предоставен</w:t>
      </w:r>
      <w:r>
        <w:rPr>
          <w:rFonts w:ascii="Times New Roman" w:hAnsi="Times New Roman" w:cs="Times New Roman"/>
        </w:rPr>
        <w:t>ите</w:t>
      </w:r>
      <w:r w:rsidRPr="00D74069">
        <w:rPr>
          <w:rFonts w:ascii="Times New Roman" w:hAnsi="Times New Roman" w:cs="Times New Roman"/>
        </w:rPr>
        <w:t xml:space="preserve"> наград</w:t>
      </w:r>
      <w:r>
        <w:rPr>
          <w:rFonts w:ascii="Times New Roman" w:hAnsi="Times New Roman" w:cs="Times New Roman"/>
        </w:rPr>
        <w:t>и</w:t>
      </w:r>
      <w:r w:rsidRPr="00D74069">
        <w:rPr>
          <w:rFonts w:ascii="Times New Roman" w:hAnsi="Times New Roman" w:cs="Times New Roman"/>
        </w:rPr>
        <w:t xml:space="preserve"> от фондация „Гален Темелков” </w:t>
      </w:r>
      <w:r>
        <w:rPr>
          <w:rFonts w:ascii="Times New Roman" w:hAnsi="Times New Roman" w:cs="Times New Roman"/>
        </w:rPr>
        <w:t>са</w:t>
      </w:r>
      <w:r w:rsidRPr="00D74069">
        <w:rPr>
          <w:rFonts w:ascii="Times New Roman" w:hAnsi="Times New Roman" w:cs="Times New Roman"/>
        </w:rPr>
        <w:t xml:space="preserve"> за студент</w:t>
      </w:r>
      <w:r>
        <w:rPr>
          <w:rFonts w:ascii="Times New Roman" w:hAnsi="Times New Roman" w:cs="Times New Roman"/>
        </w:rPr>
        <w:t>и</w:t>
      </w:r>
      <w:r w:rsidRPr="00D74069">
        <w:rPr>
          <w:rFonts w:ascii="Times New Roman" w:hAnsi="Times New Roman" w:cs="Times New Roman"/>
        </w:rPr>
        <w:t xml:space="preserve"> </w:t>
      </w:r>
      <w:r>
        <w:rPr>
          <w:rFonts w:ascii="Times New Roman" w:hAnsi="Times New Roman" w:cs="Times New Roman"/>
        </w:rPr>
        <w:t>от специалност „Медицина“</w:t>
      </w:r>
      <w:r w:rsidRPr="00D74069">
        <w:rPr>
          <w:rFonts w:ascii="Times New Roman" w:hAnsi="Times New Roman" w:cs="Times New Roman"/>
        </w:rPr>
        <w:t xml:space="preserve">. </w:t>
      </w:r>
      <w:r>
        <w:rPr>
          <w:rFonts w:ascii="Times New Roman" w:hAnsi="Times New Roman" w:cs="Times New Roman"/>
        </w:rPr>
        <w:t xml:space="preserve">Тази година фондацията ще връчи 3 награди в размер на 1000лв, 600лв и 400лв, съответно за кандидатите, класирали се на 1-во, 2-ро и 3-то място. Кандидатите ще бъдат класирани по точковата система, представена долу. </w:t>
      </w:r>
      <w:r w:rsidRPr="00D74069">
        <w:rPr>
          <w:rFonts w:ascii="Times New Roman" w:hAnsi="Times New Roman" w:cs="Times New Roman"/>
        </w:rPr>
        <w:t>Всеки студент</w:t>
      </w:r>
      <w:r w:rsidR="008B57C8">
        <w:rPr>
          <w:rFonts w:ascii="Times New Roman" w:hAnsi="Times New Roman" w:cs="Times New Roman"/>
        </w:rPr>
        <w:t>, отговарящ на критериите, посочени по-долу,</w:t>
      </w:r>
      <w:r w:rsidRPr="00D74069">
        <w:rPr>
          <w:rFonts w:ascii="Times New Roman" w:hAnsi="Times New Roman" w:cs="Times New Roman"/>
        </w:rPr>
        <w:t xml:space="preserve"> може да кандидатства за наградата всяка поредна година, без значение дали е бил одобрен предходната година.</w:t>
      </w:r>
    </w:p>
    <w:p w14:paraId="458230D2" w14:textId="77777777" w:rsidR="005A6F2E" w:rsidRPr="00D74069" w:rsidRDefault="005A6F2E" w:rsidP="005A6F2E">
      <w:pPr>
        <w:rPr>
          <w:rFonts w:ascii="Times New Roman" w:hAnsi="Times New Roman" w:cs="Times New Roman"/>
          <w:b/>
          <w:u w:val="single"/>
        </w:rPr>
      </w:pPr>
      <w:r w:rsidRPr="00D74069">
        <w:rPr>
          <w:rFonts w:ascii="Times New Roman" w:hAnsi="Times New Roman" w:cs="Times New Roman"/>
        </w:rPr>
        <w:t xml:space="preserve"> </w:t>
      </w:r>
      <w:r w:rsidRPr="00D74069">
        <w:rPr>
          <w:rFonts w:ascii="Times New Roman" w:hAnsi="Times New Roman" w:cs="Times New Roman"/>
          <w:b/>
          <w:u w:val="single"/>
        </w:rPr>
        <w:t>Критерии:</w:t>
      </w:r>
    </w:p>
    <w:p w14:paraId="2E97C56D" w14:textId="77777777" w:rsidR="005A6F2E" w:rsidRPr="00D74069" w:rsidRDefault="005A6F2E" w:rsidP="005A6F2E">
      <w:pPr>
        <w:pStyle w:val="a3"/>
        <w:numPr>
          <w:ilvl w:val="0"/>
          <w:numId w:val="1"/>
        </w:numPr>
        <w:rPr>
          <w:rFonts w:ascii="Times New Roman" w:hAnsi="Times New Roman" w:cs="Times New Roman"/>
        </w:rPr>
      </w:pPr>
      <w:r w:rsidRPr="00D74069">
        <w:rPr>
          <w:rFonts w:ascii="Times New Roman" w:hAnsi="Times New Roman" w:cs="Times New Roman"/>
        </w:rPr>
        <w:t xml:space="preserve">Кандидатът да е български гражданин и студент </w:t>
      </w:r>
      <w:r>
        <w:rPr>
          <w:rFonts w:ascii="Times New Roman" w:hAnsi="Times New Roman" w:cs="Times New Roman"/>
        </w:rPr>
        <w:t>от специалност „Медицина“</w:t>
      </w:r>
      <w:r w:rsidRPr="00D74069">
        <w:rPr>
          <w:rFonts w:ascii="Times New Roman" w:hAnsi="Times New Roman" w:cs="Times New Roman"/>
        </w:rPr>
        <w:t>.</w:t>
      </w:r>
    </w:p>
    <w:p w14:paraId="0F7DB7F9" w14:textId="77777777" w:rsidR="005A6F2E" w:rsidRPr="00D74069" w:rsidRDefault="005A6F2E" w:rsidP="005A6F2E">
      <w:pPr>
        <w:pStyle w:val="a3"/>
        <w:numPr>
          <w:ilvl w:val="0"/>
          <w:numId w:val="1"/>
        </w:numPr>
        <w:rPr>
          <w:rFonts w:ascii="Times New Roman" w:hAnsi="Times New Roman" w:cs="Times New Roman"/>
        </w:rPr>
      </w:pPr>
      <w:r w:rsidRPr="00D74069">
        <w:rPr>
          <w:rFonts w:ascii="Times New Roman" w:hAnsi="Times New Roman" w:cs="Times New Roman"/>
        </w:rPr>
        <w:t xml:space="preserve">Минимален успех много добър (4,50) като се взема предвид успехът от предходните два семестъра – зимен и летен на предходната учебна година. Документ, удостоверяващ успеха (копие от студентска книжка и др.). </w:t>
      </w:r>
    </w:p>
    <w:p w14:paraId="650788F9" w14:textId="77777777" w:rsidR="005A6F2E" w:rsidRDefault="005A6F2E" w:rsidP="005A6F2E">
      <w:pPr>
        <w:pStyle w:val="a3"/>
        <w:numPr>
          <w:ilvl w:val="0"/>
          <w:numId w:val="1"/>
        </w:numPr>
        <w:rPr>
          <w:rFonts w:ascii="Times New Roman" w:hAnsi="Times New Roman" w:cs="Times New Roman"/>
        </w:rPr>
      </w:pPr>
      <w:r w:rsidRPr="00885E56">
        <w:rPr>
          <w:rFonts w:ascii="Times New Roman" w:hAnsi="Times New Roman" w:cs="Times New Roman"/>
        </w:rPr>
        <w:t>Финансово състояние на семейството на кандидатстващия студент*. Деклариране на финансовото състояние на семейството (изисква се финансова декларация, издадена от съответния работодател, за средномесечен доход (брутен) на всеки член на семейството на студента през 6-те месеца преди месеца, в който кандидатствате за награда</w:t>
      </w:r>
      <w:r>
        <w:rPr>
          <w:rFonts w:ascii="Times New Roman" w:hAnsi="Times New Roman" w:cs="Times New Roman"/>
          <w:lang w:val="en-US"/>
        </w:rPr>
        <w:t>)</w:t>
      </w:r>
      <w:r w:rsidRPr="00885E56">
        <w:rPr>
          <w:rFonts w:ascii="Times New Roman" w:hAnsi="Times New Roman" w:cs="Times New Roman"/>
        </w:rPr>
        <w:t xml:space="preserve">. </w:t>
      </w:r>
    </w:p>
    <w:p w14:paraId="6D1E972A" w14:textId="77777777" w:rsidR="005A6F2E" w:rsidRPr="00885E56" w:rsidRDefault="005A6F2E" w:rsidP="005A6F2E">
      <w:pPr>
        <w:pStyle w:val="a3"/>
        <w:numPr>
          <w:ilvl w:val="0"/>
          <w:numId w:val="1"/>
        </w:numPr>
        <w:rPr>
          <w:rFonts w:ascii="Times New Roman" w:hAnsi="Times New Roman" w:cs="Times New Roman"/>
        </w:rPr>
      </w:pPr>
      <w:r w:rsidRPr="00885E56">
        <w:rPr>
          <w:rFonts w:ascii="Times New Roman" w:hAnsi="Times New Roman" w:cs="Times New Roman"/>
        </w:rPr>
        <w:t xml:space="preserve">Извънучебни дейности и постижения от различен характер** (участие в студентски спортен отбор, НПО и други). Препоръчително е прилагането на сертификати, грамоти, допълнителна информация към посочените от кандидатстващия студент извънучебни дейности. </w:t>
      </w:r>
    </w:p>
    <w:p w14:paraId="499A16E0" w14:textId="7EE17A41" w:rsidR="005A6F2E" w:rsidRDefault="005A6F2E" w:rsidP="005A6F2E">
      <w:pPr>
        <w:rPr>
          <w:rFonts w:ascii="Times New Roman" w:hAnsi="Times New Roman" w:cs="Times New Roman"/>
        </w:rPr>
      </w:pPr>
      <w:bookmarkStart w:id="0" w:name="_Hlk126430517"/>
      <w:r>
        <w:rPr>
          <w:rFonts w:ascii="Times New Roman" w:hAnsi="Times New Roman" w:cs="Times New Roman"/>
        </w:rPr>
        <w:t>*На кандидатите, чийто среден месечен доход на член от семейството е под минималната работна заплата в България за 202</w:t>
      </w:r>
      <w:r w:rsidR="00495533">
        <w:rPr>
          <w:rFonts w:ascii="Times New Roman" w:hAnsi="Times New Roman" w:cs="Times New Roman"/>
        </w:rPr>
        <w:t>3</w:t>
      </w:r>
      <w:r>
        <w:rPr>
          <w:rFonts w:ascii="Times New Roman" w:hAnsi="Times New Roman" w:cs="Times New Roman"/>
        </w:rPr>
        <w:t>г - 7</w:t>
      </w:r>
      <w:r w:rsidR="00495533">
        <w:rPr>
          <w:rFonts w:ascii="Times New Roman" w:hAnsi="Times New Roman" w:cs="Times New Roman"/>
        </w:rPr>
        <w:t>8</w:t>
      </w:r>
      <w:r>
        <w:rPr>
          <w:rFonts w:ascii="Times New Roman" w:hAnsi="Times New Roman" w:cs="Times New Roman"/>
        </w:rPr>
        <w:t xml:space="preserve">0лв. се прибавят точки като на всеки 5% под сумата се добавя 0,05т. към успеха на кандидата, както следва: </w:t>
      </w:r>
    </w:p>
    <w:p w14:paraId="376C6984" w14:textId="0621FD4A" w:rsidR="005A6F2E" w:rsidRDefault="005A6F2E" w:rsidP="005A6F2E">
      <w:pPr>
        <w:pStyle w:val="a3"/>
        <w:numPr>
          <w:ilvl w:val="0"/>
          <w:numId w:val="3"/>
        </w:numPr>
        <w:rPr>
          <w:rFonts w:ascii="Times New Roman" w:hAnsi="Times New Roman" w:cs="Times New Roman"/>
        </w:rPr>
      </w:pPr>
      <w:r>
        <w:rPr>
          <w:rFonts w:ascii="Times New Roman" w:hAnsi="Times New Roman" w:cs="Times New Roman"/>
        </w:rPr>
        <w:t>7</w:t>
      </w:r>
      <w:r w:rsidR="00495533">
        <w:rPr>
          <w:rFonts w:ascii="Times New Roman" w:hAnsi="Times New Roman" w:cs="Times New Roman"/>
        </w:rPr>
        <w:t>8</w:t>
      </w:r>
      <w:r>
        <w:rPr>
          <w:rFonts w:ascii="Times New Roman" w:hAnsi="Times New Roman" w:cs="Times New Roman"/>
        </w:rPr>
        <w:t xml:space="preserve">0 - </w:t>
      </w:r>
      <w:r w:rsidR="00495533">
        <w:rPr>
          <w:rFonts w:ascii="Times New Roman" w:hAnsi="Times New Roman" w:cs="Times New Roman"/>
        </w:rPr>
        <w:t>741</w:t>
      </w:r>
      <w:r>
        <w:rPr>
          <w:rFonts w:ascii="Times New Roman" w:hAnsi="Times New Roman" w:cs="Times New Roman"/>
        </w:rPr>
        <w:t>лв. =&gt; +0,05т.</w:t>
      </w:r>
    </w:p>
    <w:p w14:paraId="5518B422" w14:textId="175269E0" w:rsidR="005A6F2E" w:rsidRDefault="00495533" w:rsidP="005A6F2E">
      <w:pPr>
        <w:pStyle w:val="a3"/>
        <w:numPr>
          <w:ilvl w:val="0"/>
          <w:numId w:val="3"/>
        </w:numPr>
        <w:rPr>
          <w:rFonts w:ascii="Times New Roman" w:hAnsi="Times New Roman" w:cs="Times New Roman"/>
        </w:rPr>
      </w:pPr>
      <w:r>
        <w:rPr>
          <w:rFonts w:ascii="Times New Roman" w:hAnsi="Times New Roman" w:cs="Times New Roman"/>
        </w:rPr>
        <w:t>740,99</w:t>
      </w:r>
      <w:r w:rsidR="005A6F2E">
        <w:rPr>
          <w:rFonts w:ascii="Times New Roman" w:hAnsi="Times New Roman" w:cs="Times New Roman"/>
        </w:rPr>
        <w:t xml:space="preserve"> - </w:t>
      </w:r>
      <w:r>
        <w:rPr>
          <w:rFonts w:ascii="Times New Roman" w:hAnsi="Times New Roman" w:cs="Times New Roman"/>
        </w:rPr>
        <w:t>702</w:t>
      </w:r>
      <w:r w:rsidR="005A6F2E">
        <w:rPr>
          <w:rFonts w:ascii="Times New Roman" w:hAnsi="Times New Roman" w:cs="Times New Roman"/>
        </w:rPr>
        <w:t>лв. =&gt; +0,1т.</w:t>
      </w:r>
    </w:p>
    <w:p w14:paraId="2FC36B9F" w14:textId="6F43A0CD" w:rsidR="005A6F2E" w:rsidRDefault="00495533" w:rsidP="005A6F2E">
      <w:pPr>
        <w:pStyle w:val="a3"/>
        <w:numPr>
          <w:ilvl w:val="0"/>
          <w:numId w:val="3"/>
        </w:numPr>
        <w:rPr>
          <w:rFonts w:ascii="Times New Roman" w:hAnsi="Times New Roman" w:cs="Times New Roman"/>
        </w:rPr>
      </w:pPr>
      <w:r>
        <w:rPr>
          <w:rFonts w:ascii="Times New Roman" w:hAnsi="Times New Roman" w:cs="Times New Roman"/>
        </w:rPr>
        <w:t>701,99</w:t>
      </w:r>
      <w:r w:rsidR="005A6F2E">
        <w:rPr>
          <w:rFonts w:ascii="Times New Roman" w:hAnsi="Times New Roman" w:cs="Times New Roman"/>
        </w:rPr>
        <w:t xml:space="preserve"> - </w:t>
      </w:r>
      <w:r>
        <w:rPr>
          <w:rFonts w:ascii="Times New Roman" w:hAnsi="Times New Roman" w:cs="Times New Roman"/>
        </w:rPr>
        <w:t>663</w:t>
      </w:r>
      <w:r w:rsidR="005A6F2E">
        <w:rPr>
          <w:rFonts w:ascii="Times New Roman" w:hAnsi="Times New Roman" w:cs="Times New Roman"/>
        </w:rPr>
        <w:t>лв. =&gt; +0,15т.</w:t>
      </w:r>
    </w:p>
    <w:p w14:paraId="7704827B" w14:textId="2315D3AE" w:rsidR="005A6F2E" w:rsidRDefault="00495533" w:rsidP="005A6F2E">
      <w:pPr>
        <w:pStyle w:val="a3"/>
        <w:numPr>
          <w:ilvl w:val="0"/>
          <w:numId w:val="3"/>
        </w:numPr>
        <w:rPr>
          <w:rFonts w:ascii="Times New Roman" w:hAnsi="Times New Roman" w:cs="Times New Roman"/>
        </w:rPr>
      </w:pPr>
      <w:r>
        <w:rPr>
          <w:rFonts w:ascii="Times New Roman" w:hAnsi="Times New Roman" w:cs="Times New Roman"/>
        </w:rPr>
        <w:t>662,9</w:t>
      </w:r>
      <w:r w:rsidR="005A6F2E">
        <w:rPr>
          <w:rFonts w:ascii="Times New Roman" w:hAnsi="Times New Roman" w:cs="Times New Roman"/>
        </w:rPr>
        <w:t xml:space="preserve">9 - </w:t>
      </w:r>
      <w:r>
        <w:rPr>
          <w:rFonts w:ascii="Times New Roman" w:hAnsi="Times New Roman" w:cs="Times New Roman"/>
        </w:rPr>
        <w:t>624</w:t>
      </w:r>
      <w:r w:rsidR="005A6F2E">
        <w:rPr>
          <w:rFonts w:ascii="Times New Roman" w:hAnsi="Times New Roman" w:cs="Times New Roman"/>
        </w:rPr>
        <w:t>лв. =&gt; +0,2т.</w:t>
      </w:r>
    </w:p>
    <w:p w14:paraId="030EB315" w14:textId="5D442DAC" w:rsidR="005A6F2E" w:rsidRDefault="00495533" w:rsidP="005A6F2E">
      <w:pPr>
        <w:pStyle w:val="a3"/>
        <w:numPr>
          <w:ilvl w:val="0"/>
          <w:numId w:val="3"/>
        </w:numPr>
        <w:rPr>
          <w:rFonts w:ascii="Times New Roman" w:hAnsi="Times New Roman" w:cs="Times New Roman"/>
        </w:rPr>
      </w:pPr>
      <w:r>
        <w:rPr>
          <w:rFonts w:ascii="Times New Roman" w:hAnsi="Times New Roman" w:cs="Times New Roman"/>
        </w:rPr>
        <w:t>623</w:t>
      </w:r>
      <w:r w:rsidR="005A6F2E">
        <w:rPr>
          <w:rFonts w:ascii="Times New Roman" w:hAnsi="Times New Roman" w:cs="Times New Roman"/>
        </w:rPr>
        <w:t xml:space="preserve">,99 - </w:t>
      </w:r>
      <w:r>
        <w:rPr>
          <w:rFonts w:ascii="Times New Roman" w:hAnsi="Times New Roman" w:cs="Times New Roman"/>
        </w:rPr>
        <w:t>585</w:t>
      </w:r>
      <w:r w:rsidR="005A6F2E">
        <w:rPr>
          <w:rFonts w:ascii="Times New Roman" w:hAnsi="Times New Roman" w:cs="Times New Roman"/>
        </w:rPr>
        <w:t>лв. =&gt; +0,25т.</w:t>
      </w:r>
    </w:p>
    <w:p w14:paraId="65F8CC9F" w14:textId="2947A4CB" w:rsidR="005A6F2E" w:rsidRDefault="00495533" w:rsidP="005A6F2E">
      <w:pPr>
        <w:pStyle w:val="a3"/>
        <w:numPr>
          <w:ilvl w:val="0"/>
          <w:numId w:val="3"/>
        </w:numPr>
        <w:rPr>
          <w:rFonts w:ascii="Times New Roman" w:hAnsi="Times New Roman" w:cs="Times New Roman"/>
        </w:rPr>
      </w:pPr>
      <w:r>
        <w:rPr>
          <w:rFonts w:ascii="Times New Roman" w:hAnsi="Times New Roman" w:cs="Times New Roman"/>
        </w:rPr>
        <w:t xml:space="preserve">584,99 </w:t>
      </w:r>
      <w:r w:rsidR="005A6F2E">
        <w:rPr>
          <w:rFonts w:ascii="Times New Roman" w:hAnsi="Times New Roman" w:cs="Times New Roman"/>
        </w:rPr>
        <w:t xml:space="preserve">- </w:t>
      </w:r>
      <w:r>
        <w:rPr>
          <w:rFonts w:ascii="Times New Roman" w:hAnsi="Times New Roman" w:cs="Times New Roman"/>
        </w:rPr>
        <w:t>546</w:t>
      </w:r>
      <w:r w:rsidR="005A6F2E">
        <w:rPr>
          <w:rFonts w:ascii="Times New Roman" w:hAnsi="Times New Roman" w:cs="Times New Roman"/>
        </w:rPr>
        <w:t>лв. =&gt; +0,3т.</w:t>
      </w:r>
    </w:p>
    <w:p w14:paraId="14CEDF1C" w14:textId="6CFADDC5" w:rsidR="005A6F2E" w:rsidRDefault="00495533" w:rsidP="005A6F2E">
      <w:pPr>
        <w:pStyle w:val="a3"/>
        <w:numPr>
          <w:ilvl w:val="0"/>
          <w:numId w:val="3"/>
        </w:numPr>
        <w:rPr>
          <w:rFonts w:ascii="Times New Roman" w:hAnsi="Times New Roman" w:cs="Times New Roman"/>
        </w:rPr>
      </w:pPr>
      <w:r>
        <w:rPr>
          <w:rFonts w:ascii="Times New Roman" w:hAnsi="Times New Roman" w:cs="Times New Roman"/>
        </w:rPr>
        <w:t>545,</w:t>
      </w:r>
      <w:r w:rsidR="005A6F2E">
        <w:rPr>
          <w:rFonts w:ascii="Times New Roman" w:hAnsi="Times New Roman" w:cs="Times New Roman"/>
        </w:rPr>
        <w:t xml:space="preserve">99 - </w:t>
      </w:r>
      <w:r>
        <w:rPr>
          <w:rFonts w:ascii="Times New Roman" w:hAnsi="Times New Roman" w:cs="Times New Roman"/>
        </w:rPr>
        <w:t>507</w:t>
      </w:r>
      <w:r w:rsidR="005A6F2E">
        <w:rPr>
          <w:rFonts w:ascii="Times New Roman" w:hAnsi="Times New Roman" w:cs="Times New Roman"/>
        </w:rPr>
        <w:t>лв. =&gt; +0,35т.</w:t>
      </w:r>
    </w:p>
    <w:p w14:paraId="5F51FC81" w14:textId="02791E08" w:rsidR="005A6F2E" w:rsidRDefault="00495533" w:rsidP="005A6F2E">
      <w:pPr>
        <w:pStyle w:val="a3"/>
        <w:numPr>
          <w:ilvl w:val="0"/>
          <w:numId w:val="3"/>
        </w:numPr>
        <w:rPr>
          <w:rFonts w:ascii="Times New Roman" w:hAnsi="Times New Roman" w:cs="Times New Roman"/>
        </w:rPr>
      </w:pPr>
      <w:r>
        <w:rPr>
          <w:rFonts w:ascii="Times New Roman" w:hAnsi="Times New Roman" w:cs="Times New Roman"/>
        </w:rPr>
        <w:t>506,99</w:t>
      </w:r>
      <w:r w:rsidR="005A6F2E">
        <w:rPr>
          <w:rFonts w:ascii="Times New Roman" w:hAnsi="Times New Roman" w:cs="Times New Roman"/>
        </w:rPr>
        <w:t xml:space="preserve"> - 4</w:t>
      </w:r>
      <w:r>
        <w:rPr>
          <w:rFonts w:ascii="Times New Roman" w:hAnsi="Times New Roman" w:cs="Times New Roman"/>
        </w:rPr>
        <w:t>68</w:t>
      </w:r>
      <w:r w:rsidR="005A6F2E">
        <w:rPr>
          <w:rFonts w:ascii="Times New Roman" w:hAnsi="Times New Roman" w:cs="Times New Roman"/>
        </w:rPr>
        <w:t>лв. =&gt; +0,4т.</w:t>
      </w:r>
    </w:p>
    <w:p w14:paraId="6750B7B4" w14:textId="3DCDF3AB" w:rsidR="005A6F2E" w:rsidRDefault="00495533" w:rsidP="005A6F2E">
      <w:pPr>
        <w:pStyle w:val="a3"/>
        <w:numPr>
          <w:ilvl w:val="0"/>
          <w:numId w:val="3"/>
        </w:numPr>
        <w:rPr>
          <w:rFonts w:ascii="Times New Roman" w:hAnsi="Times New Roman" w:cs="Times New Roman"/>
        </w:rPr>
      </w:pPr>
      <w:r>
        <w:rPr>
          <w:rFonts w:ascii="Times New Roman" w:hAnsi="Times New Roman" w:cs="Times New Roman"/>
        </w:rPr>
        <w:t>467,99</w:t>
      </w:r>
      <w:r w:rsidR="005A6F2E">
        <w:rPr>
          <w:rFonts w:ascii="Times New Roman" w:hAnsi="Times New Roman" w:cs="Times New Roman"/>
        </w:rPr>
        <w:t xml:space="preserve"> - </w:t>
      </w:r>
      <w:r>
        <w:rPr>
          <w:rFonts w:ascii="Times New Roman" w:hAnsi="Times New Roman" w:cs="Times New Roman"/>
        </w:rPr>
        <w:t>429</w:t>
      </w:r>
      <w:r w:rsidR="005A6F2E">
        <w:rPr>
          <w:rFonts w:ascii="Times New Roman" w:hAnsi="Times New Roman" w:cs="Times New Roman"/>
        </w:rPr>
        <w:t>лв. =&gt; +0,45т.</w:t>
      </w:r>
    </w:p>
    <w:p w14:paraId="1EA4623D" w14:textId="39C4611A" w:rsidR="005A6F2E" w:rsidRDefault="00495533" w:rsidP="005A6F2E">
      <w:pPr>
        <w:pStyle w:val="a3"/>
        <w:numPr>
          <w:ilvl w:val="0"/>
          <w:numId w:val="3"/>
        </w:numPr>
        <w:rPr>
          <w:rFonts w:ascii="Times New Roman" w:hAnsi="Times New Roman" w:cs="Times New Roman"/>
        </w:rPr>
      </w:pPr>
      <w:r>
        <w:rPr>
          <w:rFonts w:ascii="Times New Roman" w:hAnsi="Times New Roman" w:cs="Times New Roman"/>
        </w:rPr>
        <w:t>428,99</w:t>
      </w:r>
      <w:r w:rsidR="005A6F2E">
        <w:rPr>
          <w:rFonts w:ascii="Times New Roman" w:hAnsi="Times New Roman" w:cs="Times New Roman"/>
        </w:rPr>
        <w:t xml:space="preserve"> - </w:t>
      </w:r>
      <w:r>
        <w:rPr>
          <w:rFonts w:ascii="Times New Roman" w:hAnsi="Times New Roman" w:cs="Times New Roman"/>
        </w:rPr>
        <w:t>390</w:t>
      </w:r>
      <w:r w:rsidR="005A6F2E">
        <w:rPr>
          <w:rFonts w:ascii="Times New Roman" w:hAnsi="Times New Roman" w:cs="Times New Roman"/>
        </w:rPr>
        <w:t>лв. =&gt; +0,5т. и т.н.</w:t>
      </w:r>
    </w:p>
    <w:bookmarkEnd w:id="0"/>
    <w:p w14:paraId="09ACA65F" w14:textId="77777777" w:rsidR="003C42F3" w:rsidRPr="003C42F3" w:rsidRDefault="003C42F3" w:rsidP="003C42F3">
      <w:pPr>
        <w:rPr>
          <w:rFonts w:ascii="Times New Roman" w:hAnsi="Times New Roman" w:cs="Times New Roman"/>
        </w:rPr>
      </w:pPr>
      <w:r w:rsidRPr="003C42F3">
        <w:rPr>
          <w:rFonts w:ascii="Times New Roman" w:hAnsi="Times New Roman" w:cs="Times New Roman"/>
        </w:rPr>
        <w:t>** Извънучебни дейности и постижения от различен характер носят предимство на кандидатите.</w:t>
      </w:r>
      <w:r w:rsidRPr="003C42F3">
        <w:rPr>
          <w:rFonts w:ascii="Times New Roman" w:hAnsi="Times New Roman" w:cs="Times New Roman"/>
        </w:rPr>
        <w:br/>
        <w:t>На кандидатите се дават допълнителни точки при посещаване на извънкласна дейност. Извънкласните дейности се разделят на научна дейност, спортен клуб, клуб изкуства, доброволческа дейност, трудова дейност. За посещението на извънкласна дейност/и, от група кандидатстващият получава +0,05т за всяка група.</w:t>
      </w:r>
    </w:p>
    <w:p w14:paraId="2535F12F" w14:textId="77777777" w:rsidR="008B57C8" w:rsidRDefault="003C42F3" w:rsidP="008B57C8">
      <w:pPr>
        <w:rPr>
          <w:rFonts w:ascii="Times New Roman" w:hAnsi="Times New Roman" w:cs="Times New Roman"/>
        </w:rPr>
      </w:pPr>
      <w:r w:rsidRPr="003C42F3">
        <w:rPr>
          <w:rFonts w:ascii="Times New Roman" w:hAnsi="Times New Roman" w:cs="Times New Roman"/>
          <w:b/>
          <w:u w:val="single"/>
        </w:rPr>
        <w:t>Кандидатстване:</w:t>
      </w:r>
      <w:r w:rsidRPr="003C42F3">
        <w:rPr>
          <w:rFonts w:ascii="Times New Roman" w:hAnsi="Times New Roman" w:cs="Times New Roman"/>
        </w:rPr>
        <w:t xml:space="preserve"> заявление (образец на заявлението може да бъде изтеглен от сайта на фондацията), документи, удостоверяващи финансовото състояние на семейството и успеха на </w:t>
      </w:r>
      <w:r w:rsidRPr="003C42F3">
        <w:rPr>
          <w:rFonts w:ascii="Times New Roman" w:hAnsi="Times New Roman" w:cs="Times New Roman"/>
        </w:rPr>
        <w:lastRenderedPageBreak/>
        <w:t xml:space="preserve">ученика, и мотивационно писмо*** (максимум 800 думи), подадени до Фондация „Гален Темелков”. </w:t>
      </w:r>
      <w:r w:rsidR="008B57C8">
        <w:rPr>
          <w:rFonts w:ascii="Times New Roman" w:hAnsi="Times New Roman" w:cs="Times New Roman"/>
        </w:rPr>
        <w:t>Мотивационното писмо да съдържа обосновка защо кандидатстващият заслужава да получи стипендията и как тя би допринесла за неговото образование, както и мотивацията му да остане, да практикува лекарската професия в България.</w:t>
      </w:r>
    </w:p>
    <w:p w14:paraId="21725598" w14:textId="77777777" w:rsidR="008B57C8" w:rsidRDefault="008B57C8" w:rsidP="008B57C8">
      <w:pPr>
        <w:rPr>
          <w:rFonts w:ascii="Times New Roman" w:hAnsi="Times New Roman" w:cs="Times New Roman"/>
        </w:rPr>
      </w:pPr>
      <w:r>
        <w:rPr>
          <w:rFonts w:ascii="Times New Roman" w:hAnsi="Times New Roman" w:cs="Times New Roman"/>
        </w:rPr>
        <w:t xml:space="preserve">***Мотивационното писмо също носи определени точки на кандидатите. Всеки член на комисията оценява мотивационните писма с оценка от 0,10 до 0,50 точки </w:t>
      </w:r>
      <w:r>
        <w:rPr>
          <w:rFonts w:ascii="Times New Roman" w:hAnsi="Times New Roman" w:cs="Times New Roman"/>
          <w:lang w:val="en-US"/>
        </w:rPr>
        <w:t>(</w:t>
      </w:r>
      <w:r>
        <w:rPr>
          <w:rFonts w:ascii="Times New Roman" w:hAnsi="Times New Roman" w:cs="Times New Roman"/>
        </w:rPr>
        <w:t>през 0,05</w:t>
      </w:r>
      <w:r>
        <w:rPr>
          <w:rFonts w:ascii="Times New Roman" w:hAnsi="Times New Roman" w:cs="Times New Roman"/>
          <w:lang w:val="en-US"/>
        </w:rPr>
        <w:t>)</w:t>
      </w:r>
      <w:r>
        <w:rPr>
          <w:rFonts w:ascii="Times New Roman" w:hAnsi="Times New Roman" w:cs="Times New Roman"/>
        </w:rPr>
        <w:t>. След това се изчислява средноаритметичната стойност от оценките на всички членове на комисията и се добавя към общия сбор точки на съответния кандидат.</w:t>
      </w:r>
    </w:p>
    <w:p w14:paraId="7DAD7F33" w14:textId="3A4A6091" w:rsidR="003C42F3" w:rsidRPr="003C42F3" w:rsidRDefault="003C42F3" w:rsidP="008B57C8">
      <w:pPr>
        <w:rPr>
          <w:rFonts w:ascii="Times New Roman" w:hAnsi="Times New Roman" w:cs="Times New Roman"/>
        </w:rPr>
      </w:pPr>
      <w:r w:rsidRPr="003C42F3">
        <w:rPr>
          <w:rFonts w:ascii="Times New Roman" w:hAnsi="Times New Roman" w:cs="Times New Roman"/>
        </w:rPr>
        <w:t xml:space="preserve">След преглед на писмените кандидатури и изчисляване на общия брой точки на кандидатите спрямо посочените критерии до втори кръг </w:t>
      </w:r>
      <w:r w:rsidRPr="003C42F3">
        <w:rPr>
          <w:rFonts w:ascii="Times New Roman" w:hAnsi="Times New Roman" w:cs="Times New Roman"/>
          <w:lang w:val="en-US"/>
        </w:rPr>
        <w:t>(</w:t>
      </w:r>
      <w:r w:rsidRPr="003C42F3">
        <w:rPr>
          <w:rFonts w:ascii="Times New Roman" w:hAnsi="Times New Roman" w:cs="Times New Roman"/>
        </w:rPr>
        <w:t>интервю</w:t>
      </w:r>
      <w:r w:rsidRPr="003C42F3">
        <w:rPr>
          <w:rFonts w:ascii="Times New Roman" w:hAnsi="Times New Roman" w:cs="Times New Roman"/>
          <w:lang w:val="en-US"/>
        </w:rPr>
        <w:t>)</w:t>
      </w:r>
      <w:r w:rsidRPr="003C42F3">
        <w:rPr>
          <w:rFonts w:ascii="Times New Roman" w:hAnsi="Times New Roman" w:cs="Times New Roman"/>
        </w:rPr>
        <w:t xml:space="preserve"> се допускат първите 7 кандидати с най-висок брой точки. Интервюто ще се проведе в онлайн среда в удобно и за двете страни време.</w:t>
      </w:r>
    </w:p>
    <w:p w14:paraId="03F5CF00" w14:textId="09CA1192" w:rsidR="003C42F3" w:rsidRPr="003C42F3" w:rsidRDefault="003C42F3" w:rsidP="003C42F3">
      <w:pPr>
        <w:rPr>
          <w:rFonts w:ascii="Times New Roman" w:hAnsi="Times New Roman" w:cs="Times New Roman"/>
        </w:rPr>
      </w:pPr>
      <w:r w:rsidRPr="003C42F3">
        <w:rPr>
          <w:rFonts w:ascii="Times New Roman" w:hAnsi="Times New Roman" w:cs="Times New Roman"/>
        </w:rPr>
        <w:t xml:space="preserve">След интервютата всеки от кандидатите получава от всеки от членовете на комисията оценка от 0,10 до 0,50. Оценките на всеки от членовете се добавят към точките на кандидатите от предходния кръг и кандидатите се класират според точките от двата кръга, като първите трима получават награда в размер на </w:t>
      </w:r>
      <w:r w:rsidR="00B737FF">
        <w:rPr>
          <w:rFonts w:ascii="Times New Roman" w:hAnsi="Times New Roman" w:cs="Times New Roman"/>
        </w:rPr>
        <w:t>10</w:t>
      </w:r>
      <w:r w:rsidRPr="003C42F3">
        <w:rPr>
          <w:rFonts w:ascii="Times New Roman" w:hAnsi="Times New Roman" w:cs="Times New Roman"/>
        </w:rPr>
        <w:t xml:space="preserve">00лв, </w:t>
      </w:r>
      <w:r w:rsidR="00B737FF">
        <w:rPr>
          <w:rFonts w:ascii="Times New Roman" w:hAnsi="Times New Roman" w:cs="Times New Roman"/>
        </w:rPr>
        <w:t>6</w:t>
      </w:r>
      <w:r w:rsidRPr="003C42F3">
        <w:rPr>
          <w:rFonts w:ascii="Times New Roman" w:hAnsi="Times New Roman" w:cs="Times New Roman"/>
        </w:rPr>
        <w:t xml:space="preserve">00лв и </w:t>
      </w:r>
      <w:r w:rsidR="00B737FF">
        <w:rPr>
          <w:rFonts w:ascii="Times New Roman" w:hAnsi="Times New Roman" w:cs="Times New Roman"/>
        </w:rPr>
        <w:t>4</w:t>
      </w:r>
      <w:r w:rsidRPr="003C42F3">
        <w:rPr>
          <w:rFonts w:ascii="Times New Roman" w:hAnsi="Times New Roman" w:cs="Times New Roman"/>
        </w:rPr>
        <w:t>00лв, съответно за класиралите се на 1-во, 2-ро и 3-то място.</w:t>
      </w:r>
      <w:r w:rsidRPr="003C42F3">
        <w:rPr>
          <w:rFonts w:ascii="Times New Roman" w:hAnsi="Times New Roman" w:cs="Times New Roman"/>
        </w:rPr>
        <w:br/>
        <w:t xml:space="preserve">При еднакъв брой точки след втори кръг се вземат предвид точките от първи кръг на класирането и съответно кандидатът с по-висок брой точки има предимство. </w:t>
      </w:r>
    </w:p>
    <w:p w14:paraId="1BFA9C2B" w14:textId="77777777" w:rsidR="002823B3" w:rsidRDefault="002823B3" w:rsidP="002823B3">
      <w:pPr>
        <w:rPr>
          <w:rFonts w:ascii="Times New Roman" w:hAnsi="Times New Roman" w:cs="Times New Roman"/>
          <w:b/>
          <w:u w:val="single"/>
        </w:rPr>
      </w:pPr>
      <w:r>
        <w:rPr>
          <w:rFonts w:ascii="Times New Roman" w:hAnsi="Times New Roman" w:cs="Times New Roman"/>
        </w:rPr>
        <w:t xml:space="preserve"> </w:t>
      </w:r>
      <w:r>
        <w:rPr>
          <w:rFonts w:ascii="Times New Roman" w:hAnsi="Times New Roman" w:cs="Times New Roman"/>
          <w:b/>
          <w:u w:val="single"/>
        </w:rPr>
        <w:t>Срокове:</w:t>
      </w:r>
    </w:p>
    <w:p w14:paraId="7845D1EB" w14:textId="562B5D20" w:rsidR="002823B3" w:rsidRDefault="002823B3" w:rsidP="002823B3">
      <w:pPr>
        <w:pStyle w:val="a3"/>
        <w:numPr>
          <w:ilvl w:val="0"/>
          <w:numId w:val="2"/>
        </w:numPr>
        <w:spacing w:line="252" w:lineRule="auto"/>
        <w:rPr>
          <w:rFonts w:ascii="Times New Roman" w:hAnsi="Times New Roman" w:cs="Times New Roman"/>
        </w:rPr>
      </w:pPr>
      <w:r>
        <w:rPr>
          <w:rFonts w:ascii="Times New Roman" w:hAnsi="Times New Roman" w:cs="Times New Roman"/>
        </w:rPr>
        <w:t xml:space="preserve">подаване на документи – до </w:t>
      </w:r>
      <w:r w:rsidR="00ED632D">
        <w:rPr>
          <w:rFonts w:ascii="Times New Roman" w:hAnsi="Times New Roman" w:cs="Times New Roman"/>
        </w:rPr>
        <w:t>20</w:t>
      </w:r>
      <w:r>
        <w:rPr>
          <w:rFonts w:ascii="Times New Roman" w:hAnsi="Times New Roman" w:cs="Times New Roman"/>
        </w:rPr>
        <w:t xml:space="preserve"> ноември 2023</w:t>
      </w:r>
    </w:p>
    <w:p w14:paraId="29931C55" w14:textId="2445D907" w:rsidR="002823B3" w:rsidRDefault="002823B3" w:rsidP="002823B3">
      <w:pPr>
        <w:pStyle w:val="a3"/>
        <w:numPr>
          <w:ilvl w:val="0"/>
          <w:numId w:val="2"/>
        </w:numPr>
        <w:spacing w:line="252" w:lineRule="auto"/>
        <w:rPr>
          <w:rFonts w:ascii="Times New Roman" w:hAnsi="Times New Roman" w:cs="Times New Roman"/>
        </w:rPr>
      </w:pPr>
      <w:r>
        <w:rPr>
          <w:rFonts w:ascii="Times New Roman" w:hAnsi="Times New Roman" w:cs="Times New Roman"/>
        </w:rPr>
        <w:t xml:space="preserve">интервюта – </w:t>
      </w:r>
      <w:r w:rsidR="00ED632D">
        <w:rPr>
          <w:rFonts w:ascii="Times New Roman" w:hAnsi="Times New Roman" w:cs="Times New Roman"/>
        </w:rPr>
        <w:t>3</w:t>
      </w:r>
      <w:r>
        <w:rPr>
          <w:rFonts w:ascii="Times New Roman" w:hAnsi="Times New Roman" w:cs="Times New Roman"/>
        </w:rPr>
        <w:t xml:space="preserve"> </w:t>
      </w:r>
      <w:r w:rsidR="00ED632D">
        <w:rPr>
          <w:rFonts w:ascii="Times New Roman" w:hAnsi="Times New Roman" w:cs="Times New Roman"/>
        </w:rPr>
        <w:t>декември</w:t>
      </w:r>
      <w:r>
        <w:rPr>
          <w:rFonts w:ascii="Times New Roman" w:hAnsi="Times New Roman" w:cs="Times New Roman"/>
        </w:rPr>
        <w:t xml:space="preserve"> 2023</w:t>
      </w:r>
      <w:r>
        <w:rPr>
          <w:rFonts w:ascii="Times New Roman" w:hAnsi="Times New Roman" w:cs="Times New Roman"/>
        </w:rPr>
        <w:tab/>
      </w:r>
    </w:p>
    <w:p w14:paraId="0BB2BB61" w14:textId="7B837B03" w:rsidR="002823B3" w:rsidRDefault="002823B3" w:rsidP="002823B3">
      <w:pPr>
        <w:pStyle w:val="a3"/>
        <w:numPr>
          <w:ilvl w:val="0"/>
          <w:numId w:val="2"/>
        </w:numPr>
        <w:spacing w:line="252" w:lineRule="auto"/>
        <w:rPr>
          <w:rFonts w:ascii="Times New Roman" w:hAnsi="Times New Roman" w:cs="Times New Roman"/>
        </w:rPr>
      </w:pPr>
      <w:r>
        <w:rPr>
          <w:rFonts w:ascii="Times New Roman" w:hAnsi="Times New Roman" w:cs="Times New Roman"/>
        </w:rPr>
        <w:t xml:space="preserve">обявяване на резултати – </w:t>
      </w:r>
      <w:r w:rsidR="00ED632D">
        <w:rPr>
          <w:rFonts w:ascii="Times New Roman" w:hAnsi="Times New Roman" w:cs="Times New Roman"/>
        </w:rPr>
        <w:t>5</w:t>
      </w:r>
      <w:r>
        <w:rPr>
          <w:rFonts w:ascii="Times New Roman" w:hAnsi="Times New Roman" w:cs="Times New Roman"/>
        </w:rPr>
        <w:t xml:space="preserve"> </w:t>
      </w:r>
      <w:r w:rsidR="00ED632D">
        <w:rPr>
          <w:rFonts w:ascii="Times New Roman" w:hAnsi="Times New Roman" w:cs="Times New Roman"/>
        </w:rPr>
        <w:t>януари</w:t>
      </w:r>
      <w:r>
        <w:rPr>
          <w:rFonts w:ascii="Times New Roman" w:hAnsi="Times New Roman" w:cs="Times New Roman"/>
        </w:rPr>
        <w:t xml:space="preserve"> 202</w:t>
      </w:r>
      <w:r w:rsidR="00ED632D">
        <w:rPr>
          <w:rFonts w:ascii="Times New Roman" w:hAnsi="Times New Roman" w:cs="Times New Roman"/>
        </w:rPr>
        <w:t>4</w:t>
      </w:r>
    </w:p>
    <w:p w14:paraId="5F231712" w14:textId="59D714E0" w:rsidR="00800C0A" w:rsidRPr="00800C0A" w:rsidRDefault="00800C0A" w:rsidP="00800C0A">
      <w:pPr>
        <w:rPr>
          <w:rFonts w:ascii="Times New Roman" w:hAnsi="Times New Roman" w:cs="Times New Roman"/>
        </w:rPr>
      </w:pPr>
      <w:r w:rsidRPr="00800C0A">
        <w:rPr>
          <w:rFonts w:ascii="Times New Roman" w:hAnsi="Times New Roman" w:cs="Times New Roman"/>
          <w:b/>
          <w:u w:val="single"/>
        </w:rPr>
        <w:t>Комисия:</w:t>
      </w:r>
      <w:r w:rsidRPr="00800C0A">
        <w:rPr>
          <w:rFonts w:ascii="Times New Roman" w:hAnsi="Times New Roman" w:cs="Times New Roman"/>
        </w:rPr>
        <w:t xml:space="preserve"> 5 членна комисия, която ще разглежда молбите, преценява и одобрява кандидатите по приоритетните критерии. Имената на членовете на комисията ще бъдат посочени до 15 ноември 2023 на сайта на </w:t>
      </w:r>
      <w:r w:rsidR="00BF2653">
        <w:rPr>
          <w:rFonts w:ascii="Times New Roman" w:hAnsi="Times New Roman" w:cs="Times New Roman"/>
        </w:rPr>
        <w:t>Ф</w:t>
      </w:r>
      <w:r w:rsidRPr="00800C0A">
        <w:rPr>
          <w:rFonts w:ascii="Times New Roman" w:hAnsi="Times New Roman" w:cs="Times New Roman"/>
        </w:rPr>
        <w:t xml:space="preserve">ондацията – www.foundation-gt.com </w:t>
      </w:r>
    </w:p>
    <w:p w14:paraId="1C610BF5" w14:textId="5B753811" w:rsidR="005A6F2E" w:rsidRPr="00D74069" w:rsidRDefault="005A6F2E" w:rsidP="005A6F2E">
      <w:pPr>
        <w:rPr>
          <w:rFonts w:ascii="Times New Roman" w:hAnsi="Times New Roman" w:cs="Times New Roman"/>
        </w:rPr>
      </w:pPr>
      <w:r w:rsidRPr="00D74069">
        <w:rPr>
          <w:rFonts w:ascii="Times New Roman" w:hAnsi="Times New Roman" w:cs="Times New Roman"/>
        </w:rPr>
        <w:t>Документите за канди</w:t>
      </w:r>
      <w:r>
        <w:rPr>
          <w:rFonts w:ascii="Times New Roman" w:hAnsi="Times New Roman" w:cs="Times New Roman"/>
        </w:rPr>
        <w:t>д</w:t>
      </w:r>
      <w:r w:rsidRPr="00D74069">
        <w:rPr>
          <w:rFonts w:ascii="Times New Roman" w:hAnsi="Times New Roman" w:cs="Times New Roman"/>
        </w:rPr>
        <w:t xml:space="preserve">атстване се подават на имейл адреса на </w:t>
      </w:r>
      <w:r w:rsidR="00BF2653">
        <w:rPr>
          <w:rFonts w:ascii="Times New Roman" w:hAnsi="Times New Roman" w:cs="Times New Roman"/>
        </w:rPr>
        <w:t>ф</w:t>
      </w:r>
      <w:r w:rsidRPr="00D74069">
        <w:rPr>
          <w:rFonts w:ascii="Times New Roman" w:hAnsi="Times New Roman" w:cs="Times New Roman"/>
        </w:rPr>
        <w:t>ондация „Гален Темелков” – found.gt@gmail.com</w:t>
      </w:r>
    </w:p>
    <w:p w14:paraId="52148128" w14:textId="79522EEE" w:rsidR="005A6F2E" w:rsidRPr="008274D2" w:rsidRDefault="005A6F2E" w:rsidP="005A6F2E">
      <w:pPr>
        <w:rPr>
          <w:rFonts w:ascii="Times New Roman" w:hAnsi="Times New Roman" w:cs="Times New Roman"/>
        </w:rPr>
      </w:pPr>
      <w:r w:rsidRPr="00D74069">
        <w:rPr>
          <w:rFonts w:ascii="Times New Roman" w:hAnsi="Times New Roman" w:cs="Times New Roman"/>
        </w:rPr>
        <w:t xml:space="preserve">За въпроси: на посоченият имейл адрес на Фондацията и на тел.: </w:t>
      </w:r>
      <w:r w:rsidR="00BA0B2B" w:rsidRPr="00836AC7">
        <w:rPr>
          <w:rFonts w:ascii="Times New Roman" w:hAnsi="Times New Roman" w:cs="Times New Roman"/>
        </w:rPr>
        <w:t>0887877797</w:t>
      </w:r>
      <w:r w:rsidR="00BA0B2B">
        <w:rPr>
          <w:rFonts w:ascii="Times New Roman" w:hAnsi="Times New Roman" w:cs="Times New Roman"/>
        </w:rPr>
        <w:t>; 0894736252</w:t>
      </w:r>
      <w:r w:rsidRPr="00D74069">
        <w:rPr>
          <w:rFonts w:ascii="Times New Roman" w:hAnsi="Times New Roman" w:cs="Times New Roman"/>
        </w:rPr>
        <w:t>.</w:t>
      </w:r>
    </w:p>
    <w:p w14:paraId="3945A7DC" w14:textId="77777777" w:rsidR="005A6F2E" w:rsidRDefault="005A6F2E"/>
    <w:sectPr w:rsidR="005A6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7BC4"/>
    <w:multiLevelType w:val="hybridMultilevel"/>
    <w:tmpl w:val="C3F07A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680677"/>
    <w:multiLevelType w:val="hybridMultilevel"/>
    <w:tmpl w:val="741A7F4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4FB87DCB"/>
    <w:multiLevelType w:val="hybridMultilevel"/>
    <w:tmpl w:val="35A69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7634538">
    <w:abstractNumId w:val="0"/>
  </w:num>
  <w:num w:numId="2" w16cid:durableId="697269466">
    <w:abstractNumId w:val="2"/>
  </w:num>
  <w:num w:numId="3" w16cid:durableId="282199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2E"/>
    <w:rsid w:val="002823B3"/>
    <w:rsid w:val="003C42F3"/>
    <w:rsid w:val="00495533"/>
    <w:rsid w:val="005A6F2E"/>
    <w:rsid w:val="00800C0A"/>
    <w:rsid w:val="008B57C8"/>
    <w:rsid w:val="00B737FF"/>
    <w:rsid w:val="00BA0B2B"/>
    <w:rsid w:val="00BF2653"/>
    <w:rsid w:val="00ED632D"/>
    <w:rsid w:val="00F16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2616"/>
  <w15:chartTrackingRefBased/>
  <w15:docId w15:val="{A4E9EC51-9BF9-47FC-8CFC-E47F6301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2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675</Words>
  <Characters>3853</Characters>
  <Application>Microsoft Office Word</Application>
  <DocSecurity>0</DocSecurity>
  <Lines>32</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Desi</cp:lastModifiedBy>
  <cp:revision>14</cp:revision>
  <dcterms:created xsi:type="dcterms:W3CDTF">2023-02-02T16:00:00Z</dcterms:created>
  <dcterms:modified xsi:type="dcterms:W3CDTF">2023-10-01T13:19:00Z</dcterms:modified>
</cp:coreProperties>
</file>