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E1F" w:rsidRPr="00585C7B" w:rsidRDefault="00CF1E1F" w:rsidP="00CF1E1F">
      <w:pPr>
        <w:shd w:val="clear" w:color="auto" w:fill="FFFFFF"/>
        <w:tabs>
          <w:tab w:val="left" w:leader="underscore" w:pos="7032"/>
        </w:tabs>
        <w:ind w:right="142"/>
        <w:rPr>
          <w:b/>
          <w:u w:val="single"/>
          <w:lang w:val="bg-BG"/>
        </w:rPr>
      </w:pPr>
      <w:r w:rsidRPr="00585C7B">
        <w:rPr>
          <w:b/>
          <w:u w:val="single"/>
          <w:lang w:val="bg-BG"/>
        </w:rPr>
        <w:t>Проекто – договор</w:t>
      </w:r>
    </w:p>
    <w:p w:rsidR="00CF1E1F" w:rsidRPr="00585C7B" w:rsidRDefault="00CF1E1F" w:rsidP="00CF1E1F">
      <w:pPr>
        <w:jc w:val="both"/>
        <w:rPr>
          <w:b/>
          <w:u w:val="single"/>
          <w:lang w:val="bg-BG"/>
        </w:rPr>
      </w:pPr>
    </w:p>
    <w:p w:rsidR="00CF1E1F" w:rsidRPr="00585C7B" w:rsidRDefault="00CF1E1F" w:rsidP="00CF1E1F">
      <w:pPr>
        <w:jc w:val="center"/>
        <w:rPr>
          <w:b/>
          <w:lang w:val="bg-BG"/>
        </w:rPr>
      </w:pPr>
      <w:r w:rsidRPr="00585C7B">
        <w:rPr>
          <w:b/>
          <w:lang w:val="bg-BG"/>
        </w:rPr>
        <w:t>Д</w:t>
      </w:r>
      <w:r w:rsidRPr="00585C7B">
        <w:rPr>
          <w:b/>
          <w:lang w:val="bg-BG"/>
        </w:rPr>
        <w:tab/>
        <w:t>О</w:t>
      </w:r>
      <w:r w:rsidRPr="00585C7B">
        <w:rPr>
          <w:b/>
          <w:lang w:val="bg-BG"/>
        </w:rPr>
        <w:tab/>
        <w:t>Г</w:t>
      </w:r>
      <w:r w:rsidRPr="00585C7B">
        <w:rPr>
          <w:b/>
          <w:lang w:val="bg-BG"/>
        </w:rPr>
        <w:tab/>
        <w:t>О</w:t>
      </w:r>
      <w:r w:rsidRPr="00585C7B">
        <w:rPr>
          <w:b/>
          <w:lang w:val="bg-BG"/>
        </w:rPr>
        <w:tab/>
        <w:t>В</w:t>
      </w:r>
      <w:r w:rsidRPr="00585C7B">
        <w:rPr>
          <w:b/>
          <w:lang w:val="bg-BG"/>
        </w:rPr>
        <w:tab/>
        <w:t>О</w:t>
      </w:r>
      <w:r w:rsidRPr="00585C7B">
        <w:rPr>
          <w:b/>
          <w:lang w:val="bg-BG"/>
        </w:rPr>
        <w:tab/>
        <w:t>Р</w:t>
      </w:r>
    </w:p>
    <w:p w:rsidR="00CF1E1F" w:rsidRPr="00585C7B" w:rsidRDefault="00CF1E1F" w:rsidP="00CF1E1F">
      <w:pPr>
        <w:jc w:val="center"/>
        <w:rPr>
          <w:b/>
          <w:lang w:val="bg-BG"/>
        </w:rPr>
      </w:pPr>
      <w:r w:rsidRPr="00585C7B">
        <w:rPr>
          <w:b/>
          <w:lang w:val="ru-RU"/>
        </w:rPr>
        <w:t>№</w:t>
      </w:r>
      <w:r w:rsidRPr="00585C7B">
        <w:rPr>
          <w:b/>
          <w:lang w:val="bg-BG"/>
        </w:rPr>
        <w:t>...........</w:t>
      </w:r>
    </w:p>
    <w:p w:rsidR="00CF1E1F" w:rsidRPr="00585C7B" w:rsidRDefault="00CF1E1F" w:rsidP="00CF1E1F">
      <w:pPr>
        <w:jc w:val="center"/>
        <w:rPr>
          <w:b/>
          <w:lang w:val="bg-BG"/>
        </w:rPr>
      </w:pPr>
    </w:p>
    <w:p w:rsidR="00CF1E1F" w:rsidRPr="00585C7B" w:rsidRDefault="00CF1E1F" w:rsidP="00CF1E1F">
      <w:pPr>
        <w:rPr>
          <w:lang w:val="bg-BG"/>
        </w:rPr>
      </w:pPr>
      <w:r w:rsidRPr="00585C7B">
        <w:rPr>
          <w:lang w:val="bg-BG"/>
        </w:rPr>
        <w:t xml:space="preserve">Днес на ..................201..г., в гр. Плевен, между: </w:t>
      </w:r>
    </w:p>
    <w:p w:rsidR="00CF1E1F" w:rsidRPr="00585C7B" w:rsidRDefault="00CF1E1F" w:rsidP="00CF1E1F">
      <w:pPr>
        <w:jc w:val="both"/>
        <w:rPr>
          <w:b/>
          <w:lang w:val="bg-BG"/>
        </w:rPr>
      </w:pPr>
    </w:p>
    <w:p w:rsidR="00CF1E1F" w:rsidRPr="00585C7B" w:rsidRDefault="00CF1E1F" w:rsidP="00CF1E1F">
      <w:pPr>
        <w:jc w:val="both"/>
        <w:rPr>
          <w:b/>
          <w:lang w:val="bg-BG"/>
        </w:rPr>
      </w:pPr>
      <w:r w:rsidRPr="00585C7B">
        <w:rPr>
          <w:b/>
          <w:lang w:val="bg-BG"/>
        </w:rPr>
        <w:tab/>
        <w:t>МЕДИЦИНСКИ УНИВЕРСИТЕТ – ПЛЕВЕН</w:t>
      </w:r>
      <w:r w:rsidRPr="00585C7B">
        <w:rPr>
          <w:lang w:val="bg-BG"/>
        </w:rPr>
        <w:t xml:space="preserve">, ул. “Климент Охридски” № 1, ЕИК по БУЛСТАТ 000405689, ДДС </w:t>
      </w:r>
      <w:r w:rsidRPr="00585C7B">
        <w:rPr>
          <w:lang w:val="ru-RU"/>
        </w:rPr>
        <w:t>№</w:t>
      </w:r>
      <w:r w:rsidRPr="00585C7B">
        <w:t>BG</w:t>
      </w:r>
      <w:r w:rsidRPr="00585C7B">
        <w:rPr>
          <w:lang w:val="bg-BG"/>
        </w:rPr>
        <w:t xml:space="preserve"> 0</w:t>
      </w:r>
      <w:r w:rsidRPr="00585C7B">
        <w:rPr>
          <w:lang w:val="ru-RU"/>
        </w:rPr>
        <w:t>00405689</w:t>
      </w:r>
      <w:r w:rsidRPr="00585C7B">
        <w:rPr>
          <w:lang w:val="bg-BG"/>
        </w:rPr>
        <w:t xml:space="preserve">, представляван от </w:t>
      </w:r>
      <w:r w:rsidR="0041755D" w:rsidRPr="00585C7B">
        <w:rPr>
          <w:b/>
          <w:lang w:val="bg-BG"/>
        </w:rPr>
        <w:t>Ректора – Проф. д</w:t>
      </w:r>
      <w:r w:rsidRPr="00585C7B">
        <w:rPr>
          <w:b/>
          <w:lang w:val="bg-BG"/>
        </w:rPr>
        <w:t xml:space="preserve">-р Славчо Томов, д.м.н., </w:t>
      </w:r>
      <w:r w:rsidRPr="00585C7B">
        <w:rPr>
          <w:lang w:val="bg-BG"/>
        </w:rPr>
        <w:t>с Финансов директор Ибрахим Потурлиев от една страна, наречен</w:t>
      </w:r>
      <w:r w:rsidRPr="00585C7B">
        <w:rPr>
          <w:b/>
          <w:lang w:val="bg-BG"/>
        </w:rPr>
        <w:t xml:space="preserve"> ВЪЗЛОЖИТЕЛ /КУПУВАЧ/ </w:t>
      </w:r>
    </w:p>
    <w:p w:rsidR="00CF1E1F" w:rsidRPr="00585C7B" w:rsidRDefault="00CF1E1F" w:rsidP="00CF1E1F">
      <w:pPr>
        <w:jc w:val="both"/>
        <w:rPr>
          <w:lang w:val="bg-BG"/>
        </w:rPr>
      </w:pPr>
      <w:r w:rsidRPr="00585C7B">
        <w:rPr>
          <w:lang w:val="bg-BG"/>
        </w:rPr>
        <w:t>и</w:t>
      </w:r>
    </w:p>
    <w:p w:rsidR="00CF1E1F" w:rsidRPr="00585C7B" w:rsidRDefault="00E76135" w:rsidP="00CF1E1F">
      <w:pPr>
        <w:jc w:val="both"/>
        <w:rPr>
          <w:b/>
          <w:lang w:val="bg-BG"/>
        </w:rPr>
      </w:pPr>
      <w:r w:rsidRPr="00585C7B">
        <w:rPr>
          <w:lang w:val="bg-BG"/>
        </w:rPr>
        <w:t xml:space="preserve">…………………………………………………………………….. </w:t>
      </w:r>
      <w:r w:rsidR="00CF1E1F" w:rsidRPr="00585C7B">
        <w:rPr>
          <w:lang w:val="bg-BG"/>
        </w:rPr>
        <w:t>със седалище и  адрес на управление:...........................................................</w:t>
      </w:r>
      <w:r w:rsidR="00002CB5" w:rsidRPr="00585C7B">
        <w:rPr>
          <w:lang w:val="bg-BG"/>
        </w:rPr>
        <w:t xml:space="preserve">, </w:t>
      </w:r>
      <w:r w:rsidR="00A21291" w:rsidRPr="00585C7B">
        <w:rPr>
          <w:lang w:val="bg-BG"/>
        </w:rPr>
        <w:t>ЕИК/БУЛСТАТ: ...............................;</w:t>
      </w:r>
      <w:r w:rsidR="00002CB5" w:rsidRPr="00585C7B">
        <w:rPr>
          <w:lang w:val="bg-BG"/>
        </w:rPr>
        <w:t xml:space="preserve"> </w:t>
      </w:r>
      <w:r w:rsidR="00CF1E1F" w:rsidRPr="00585C7B">
        <w:rPr>
          <w:lang w:val="bg-BG"/>
        </w:rPr>
        <w:t>представлява</w:t>
      </w:r>
      <w:r w:rsidR="00A21291" w:rsidRPr="00585C7B">
        <w:rPr>
          <w:lang w:val="bg-BG"/>
        </w:rPr>
        <w:t>н от ..........................</w:t>
      </w:r>
      <w:r w:rsidR="00CF1E1F" w:rsidRPr="00585C7B">
        <w:rPr>
          <w:lang w:val="bg-BG"/>
        </w:rPr>
        <w:t>, определен за изпълнител след проведен</w:t>
      </w:r>
      <w:r w:rsidR="006D5106" w:rsidRPr="00585C7B">
        <w:rPr>
          <w:lang w:val="bg-BG"/>
        </w:rPr>
        <w:t>а</w:t>
      </w:r>
      <w:r w:rsidR="00CF1E1F" w:rsidRPr="00585C7B">
        <w:rPr>
          <w:lang w:val="bg-BG"/>
        </w:rPr>
        <w:t xml:space="preserve"> </w:t>
      </w:r>
      <w:r w:rsidR="006D5106" w:rsidRPr="00585C7B">
        <w:rPr>
          <w:lang w:val="bg-BG"/>
        </w:rPr>
        <w:t xml:space="preserve">открита процедура </w:t>
      </w:r>
      <w:r w:rsidR="00CF1E1F" w:rsidRPr="00585C7B">
        <w:rPr>
          <w:lang w:val="bg-BG"/>
        </w:rPr>
        <w:t xml:space="preserve">за възлагане на обществена поръчка № ..............................................., от друга страна, наречен </w:t>
      </w:r>
      <w:r w:rsidR="00CF1E1F" w:rsidRPr="00585C7B">
        <w:rPr>
          <w:b/>
          <w:lang w:val="bg-BG"/>
        </w:rPr>
        <w:t>ИЗПЪЛНИТЕЛ /ПРОДАВАЧ/</w:t>
      </w:r>
      <w:r w:rsidR="00CF1E1F" w:rsidRPr="00585C7B">
        <w:rPr>
          <w:lang w:val="bg-BG"/>
        </w:rPr>
        <w:t>,</w:t>
      </w:r>
    </w:p>
    <w:p w:rsidR="006D5106" w:rsidRPr="00585C7B" w:rsidRDefault="006D5106" w:rsidP="006D5106">
      <w:pPr>
        <w:ind w:firstLine="720"/>
        <w:jc w:val="both"/>
        <w:rPr>
          <w:lang w:val="bg-BG"/>
        </w:rPr>
      </w:pPr>
      <w:r w:rsidRPr="00585C7B">
        <w:rPr>
          <w:lang w:val="bg-BG"/>
        </w:rPr>
        <w:t xml:space="preserve">на основание чл. 112 и сл. от ЗОП, в вр. с чл. 68 и сл. от ППЗОП  и Решение </w:t>
      </w:r>
      <w:r w:rsidRPr="00585C7B">
        <w:rPr>
          <w:lang w:val="ru-RU"/>
        </w:rPr>
        <w:t xml:space="preserve">№ ……….. за определяне на изпълнител, </w:t>
      </w:r>
      <w:r w:rsidRPr="00585C7B">
        <w:rPr>
          <w:lang w:val="bg-BG"/>
        </w:rPr>
        <w:t>се сключи настоящият договор за следното:</w:t>
      </w:r>
    </w:p>
    <w:p w:rsidR="006D5106" w:rsidRPr="006D5106" w:rsidRDefault="006D5106" w:rsidP="006D5106">
      <w:pPr>
        <w:jc w:val="both"/>
        <w:rPr>
          <w:sz w:val="28"/>
          <w:szCs w:val="28"/>
          <w:lang w:val="bg-BG"/>
        </w:rPr>
      </w:pPr>
    </w:p>
    <w:p w:rsidR="00E76135" w:rsidRPr="00E76135" w:rsidRDefault="00E76135" w:rsidP="00E76135">
      <w:pPr>
        <w:jc w:val="both"/>
        <w:rPr>
          <w:b/>
          <w:bCs/>
          <w:u w:val="single"/>
          <w:lang w:val="bg-BG" w:eastAsia="bg-BG"/>
        </w:rPr>
      </w:pPr>
      <w:r w:rsidRPr="00E76135">
        <w:rPr>
          <w:b/>
          <w:bCs/>
          <w:u w:val="single"/>
          <w:lang w:val="bg-BG" w:eastAsia="bg-BG"/>
        </w:rPr>
        <w:t>ОСНОВНИ ПОНЯТИЯ</w:t>
      </w:r>
      <w:r>
        <w:rPr>
          <w:b/>
          <w:bCs/>
          <w:u w:val="single"/>
          <w:lang w:val="bg-BG" w:eastAsia="bg-BG"/>
        </w:rPr>
        <w:t>:</w:t>
      </w:r>
    </w:p>
    <w:p w:rsidR="00E76135" w:rsidRPr="00E76135" w:rsidRDefault="00E76135" w:rsidP="00E76135">
      <w:pPr>
        <w:jc w:val="both"/>
        <w:rPr>
          <w:lang w:val="bg-BG" w:eastAsia="bg-BG"/>
        </w:rPr>
      </w:pPr>
      <w:r w:rsidRPr="00E76135">
        <w:rPr>
          <w:lang w:val="bg-BG" w:eastAsia="bg-BG"/>
        </w:rPr>
        <w:tab/>
        <w:t>За целите на настоящия договор страните се договориха посочените по-долу термини и съкращения  да имат следното значение:</w:t>
      </w:r>
    </w:p>
    <w:p w:rsidR="00E76135" w:rsidRPr="00E76135" w:rsidRDefault="00E76135" w:rsidP="00E76135">
      <w:pPr>
        <w:jc w:val="both"/>
        <w:rPr>
          <w:lang w:val="bg-BG" w:eastAsia="bg-BG"/>
        </w:rPr>
      </w:pPr>
      <w:r w:rsidRPr="00E76135">
        <w:rPr>
          <w:lang w:val="bg-BG" w:eastAsia="bg-BG"/>
        </w:rPr>
        <w:tab/>
      </w:r>
      <w:r w:rsidRPr="00E76135">
        <w:rPr>
          <w:b/>
          <w:bCs/>
          <w:u w:val="single"/>
          <w:lang w:val="bg-BG" w:eastAsia="bg-BG"/>
        </w:rPr>
        <w:t>„Договор”</w:t>
      </w:r>
      <w:r w:rsidRPr="00E76135">
        <w:rPr>
          <w:lang w:val="bg-BG" w:eastAsia="bg-BG"/>
        </w:rPr>
        <w:t xml:space="preserve"> - настоящият договор и приложенията  към него;</w:t>
      </w:r>
    </w:p>
    <w:p w:rsidR="00E76135" w:rsidRPr="00E76135" w:rsidRDefault="00E76135" w:rsidP="00E76135">
      <w:pPr>
        <w:jc w:val="both"/>
        <w:rPr>
          <w:lang w:val="bg-BG" w:eastAsia="bg-BG"/>
        </w:rPr>
      </w:pPr>
      <w:r w:rsidRPr="00E76135">
        <w:rPr>
          <w:lang w:val="bg-BG" w:eastAsia="bg-BG"/>
        </w:rPr>
        <w:tab/>
      </w:r>
      <w:r w:rsidRPr="00E76135">
        <w:rPr>
          <w:b/>
          <w:bCs/>
          <w:u w:val="single"/>
          <w:lang w:val="bg-BG" w:eastAsia="bg-BG"/>
        </w:rPr>
        <w:t>КЕВР</w:t>
      </w:r>
      <w:r w:rsidRPr="00E76135">
        <w:rPr>
          <w:lang w:val="bg-BG" w:eastAsia="bg-BG"/>
        </w:rPr>
        <w:t xml:space="preserve"> –Комисия за енергийно и водно регулиране;</w:t>
      </w:r>
    </w:p>
    <w:p w:rsidR="00E76135" w:rsidRPr="00E76135" w:rsidRDefault="00E76135" w:rsidP="00E76135">
      <w:pPr>
        <w:jc w:val="both"/>
        <w:rPr>
          <w:color w:val="FF0000"/>
          <w:lang w:val="bg-BG" w:eastAsia="bg-BG"/>
        </w:rPr>
      </w:pPr>
      <w:r w:rsidRPr="00E76135">
        <w:rPr>
          <w:lang w:val="bg-BG" w:eastAsia="bg-BG"/>
        </w:rPr>
        <w:tab/>
      </w:r>
      <w:r w:rsidRPr="00E76135">
        <w:rPr>
          <w:b/>
          <w:bCs/>
          <w:u w:val="single"/>
          <w:lang w:val="bg-BG" w:eastAsia="bg-BG"/>
        </w:rPr>
        <w:t>„Място на доставка”</w:t>
      </w:r>
      <w:r w:rsidRPr="00E76135">
        <w:rPr>
          <w:lang w:val="bg-BG" w:eastAsia="bg-BG"/>
        </w:rPr>
        <w:t xml:space="preserve"> - всяко гранично присъединение на ел. техническите съоръжения на Купувача към електропреносната/електроразпределителната система; </w:t>
      </w:r>
    </w:p>
    <w:p w:rsidR="00E76135" w:rsidRPr="00E76135" w:rsidRDefault="00E76135" w:rsidP="00E76135">
      <w:pPr>
        <w:jc w:val="both"/>
        <w:rPr>
          <w:lang w:val="bg-BG" w:eastAsia="bg-BG"/>
        </w:rPr>
      </w:pPr>
      <w:r w:rsidRPr="00E76135">
        <w:rPr>
          <w:lang w:val="bg-BG" w:eastAsia="bg-BG"/>
        </w:rPr>
        <w:tab/>
      </w:r>
      <w:r w:rsidRPr="00E76135">
        <w:rPr>
          <w:b/>
          <w:bCs/>
          <w:u w:val="single"/>
          <w:lang w:val="bg-BG" w:eastAsia="bg-BG"/>
        </w:rPr>
        <w:t>„Обществен доставчик на електрическа енергия</w:t>
      </w:r>
      <w:r w:rsidRPr="00E76135">
        <w:rPr>
          <w:b/>
          <w:bCs/>
          <w:lang w:val="bg-BG" w:eastAsia="bg-BG"/>
        </w:rPr>
        <w:t>”</w:t>
      </w:r>
      <w:r w:rsidRPr="00E76135">
        <w:rPr>
          <w:lang w:val="bg-BG" w:eastAsia="bg-BG"/>
        </w:rPr>
        <w:t xml:space="preserve"> – търговец, който осигурява снабдяването с електрическа енергия на обществените снабдители и на потребители, присъединени към преносната мрежа;</w:t>
      </w:r>
    </w:p>
    <w:p w:rsidR="00E76135" w:rsidRPr="00E76135" w:rsidRDefault="00E76135" w:rsidP="00E76135">
      <w:pPr>
        <w:jc w:val="both"/>
        <w:rPr>
          <w:lang w:val="bg-BG" w:eastAsia="bg-BG"/>
        </w:rPr>
      </w:pPr>
      <w:r w:rsidRPr="00E76135">
        <w:rPr>
          <w:lang w:val="bg-BG" w:eastAsia="bg-BG"/>
        </w:rPr>
        <w:tab/>
      </w:r>
      <w:r w:rsidRPr="00E76135">
        <w:rPr>
          <w:b/>
          <w:bCs/>
          <w:u w:val="single"/>
          <w:lang w:val="bg-BG" w:eastAsia="bg-BG"/>
        </w:rPr>
        <w:t>„Оператор на електропреносна мрежа” /ОЕМ/</w:t>
      </w:r>
      <w:r w:rsidRPr="00E76135">
        <w:rPr>
          <w:b/>
          <w:bCs/>
          <w:lang w:val="bg-BG" w:eastAsia="bg-BG"/>
        </w:rPr>
        <w:t xml:space="preserve"> </w:t>
      </w:r>
      <w:r w:rsidRPr="00E76135">
        <w:rPr>
          <w:lang w:val="bg-BG" w:eastAsia="bg-BG"/>
        </w:rPr>
        <w:t>- юридическото лице, което администрира сделките с електрическа енергия и има правомощия по чл. 111, ал. 1 от Закона за енергетиката;</w:t>
      </w:r>
    </w:p>
    <w:p w:rsidR="00E76135" w:rsidRPr="00E76135" w:rsidRDefault="00E76135" w:rsidP="00E76135">
      <w:pPr>
        <w:jc w:val="both"/>
        <w:rPr>
          <w:lang w:val="bg-BG" w:eastAsia="bg-BG"/>
        </w:rPr>
      </w:pPr>
      <w:r w:rsidRPr="00E76135">
        <w:rPr>
          <w:b/>
          <w:bCs/>
          <w:lang w:val="bg-BG" w:eastAsia="bg-BG"/>
        </w:rPr>
        <w:tab/>
      </w:r>
      <w:r w:rsidRPr="00E76135">
        <w:rPr>
          <w:b/>
          <w:bCs/>
          <w:u w:val="single"/>
          <w:lang w:val="bg-BG" w:eastAsia="bg-BG"/>
        </w:rPr>
        <w:t>„Пазар на балансираща енергия”</w:t>
      </w:r>
      <w:r w:rsidRPr="00E76135">
        <w:rPr>
          <w:u w:val="single"/>
          <w:lang w:val="bg-BG" w:eastAsia="bg-BG"/>
        </w:rPr>
        <w:t xml:space="preserve"> </w:t>
      </w:r>
      <w:r w:rsidRPr="00E76135">
        <w:rPr>
          <w:lang w:val="bg-BG" w:eastAsia="bg-BG"/>
        </w:rPr>
        <w:t>- организирана търговия с електрическа енергия за целите на поддържане на баланса между производство и потребление в електроенергийната система;</w:t>
      </w:r>
    </w:p>
    <w:p w:rsidR="00E76135" w:rsidRPr="00E76135" w:rsidRDefault="00E76135" w:rsidP="00E76135">
      <w:pPr>
        <w:jc w:val="both"/>
        <w:rPr>
          <w:lang w:val="bg-BG" w:eastAsia="bg-BG"/>
        </w:rPr>
      </w:pPr>
      <w:r w:rsidRPr="00E76135">
        <w:rPr>
          <w:b/>
          <w:bCs/>
          <w:lang w:val="bg-BG" w:eastAsia="bg-BG"/>
        </w:rPr>
        <w:tab/>
      </w:r>
      <w:r w:rsidRPr="00E76135">
        <w:rPr>
          <w:b/>
          <w:bCs/>
          <w:u w:val="single"/>
          <w:lang w:val="bg-BG" w:eastAsia="bg-BG"/>
        </w:rPr>
        <w:t>„Правила за достъп”</w:t>
      </w:r>
      <w:r w:rsidRPr="00E76135">
        <w:rPr>
          <w:lang w:val="bg-BG" w:eastAsia="bg-BG"/>
        </w:rPr>
        <w:t xml:space="preserve"> – Правила за условията и реда за достъп до електропреносната и електроразпределителните мрежи, приети от КЕВР на основание чл. 24, ал. 2 от ЗЕ;   </w:t>
      </w:r>
    </w:p>
    <w:p w:rsidR="00E76135" w:rsidRPr="00E76135" w:rsidRDefault="00E76135" w:rsidP="00E76135">
      <w:pPr>
        <w:jc w:val="both"/>
        <w:rPr>
          <w:lang w:val="bg-BG" w:eastAsia="bg-BG"/>
        </w:rPr>
      </w:pPr>
      <w:r w:rsidRPr="00E76135">
        <w:rPr>
          <w:lang w:val="bg-BG" w:eastAsia="bg-BG"/>
        </w:rPr>
        <w:tab/>
      </w:r>
      <w:r w:rsidRPr="00E76135">
        <w:rPr>
          <w:b/>
          <w:bCs/>
          <w:u w:val="single"/>
          <w:lang w:val="bg-BG" w:eastAsia="bg-BG"/>
        </w:rPr>
        <w:t>„Правила за измерване”</w:t>
      </w:r>
      <w:r w:rsidRPr="00E76135">
        <w:rPr>
          <w:lang w:val="bg-BG" w:eastAsia="bg-BG"/>
        </w:rPr>
        <w:t xml:space="preserve"> </w:t>
      </w:r>
      <w:r w:rsidRPr="00E76135">
        <w:rPr>
          <w:b/>
          <w:bCs/>
          <w:lang w:val="bg-BG" w:eastAsia="bg-BG"/>
        </w:rPr>
        <w:t>/ПИКЕЕ/</w:t>
      </w:r>
      <w:r w:rsidRPr="00E76135">
        <w:rPr>
          <w:lang w:val="bg-BG" w:eastAsia="bg-BG"/>
        </w:rPr>
        <w:t xml:space="preserve"> - Правила за измерване на количеството електрическа енергия, приети на основание чл. 83, т.6 от ЗЕ;</w:t>
      </w:r>
    </w:p>
    <w:p w:rsidR="00E76135" w:rsidRPr="00E76135" w:rsidRDefault="00E76135" w:rsidP="00E76135">
      <w:pPr>
        <w:jc w:val="both"/>
        <w:rPr>
          <w:lang w:val="bg-BG" w:eastAsia="bg-BG"/>
        </w:rPr>
      </w:pPr>
      <w:r w:rsidRPr="00E76135">
        <w:rPr>
          <w:b/>
          <w:bCs/>
          <w:lang w:val="bg-BG" w:eastAsia="bg-BG"/>
        </w:rPr>
        <w:tab/>
      </w:r>
      <w:r w:rsidRPr="00E76135">
        <w:rPr>
          <w:b/>
          <w:bCs/>
          <w:u w:val="single"/>
          <w:lang w:val="bg-BG" w:eastAsia="bg-BG"/>
        </w:rPr>
        <w:t>„Правила за търговия”</w:t>
      </w:r>
      <w:r w:rsidRPr="00E76135">
        <w:rPr>
          <w:u w:val="single"/>
          <w:lang w:val="bg-BG" w:eastAsia="bg-BG"/>
        </w:rPr>
        <w:t xml:space="preserve"> </w:t>
      </w:r>
      <w:r w:rsidRPr="00E76135">
        <w:rPr>
          <w:b/>
          <w:bCs/>
          <w:u w:val="single"/>
          <w:lang w:val="bg-BG" w:eastAsia="bg-BG"/>
        </w:rPr>
        <w:t>/ПТЕЕ/</w:t>
      </w:r>
      <w:r w:rsidRPr="00E76135">
        <w:rPr>
          <w:u w:val="single"/>
          <w:lang w:val="bg-BG" w:eastAsia="bg-BG"/>
        </w:rPr>
        <w:t xml:space="preserve"> </w:t>
      </w:r>
      <w:r w:rsidRPr="00E76135">
        <w:rPr>
          <w:lang w:val="bg-BG" w:eastAsia="bg-BG"/>
        </w:rPr>
        <w:t>– Правила за търговия с електрическа енергия, приети от КЕВР на основание чл. 91, ал. 2 от ЗЕ;</w:t>
      </w:r>
    </w:p>
    <w:p w:rsidR="00C77930" w:rsidRPr="008B02F3" w:rsidRDefault="00C77930" w:rsidP="00585C7B">
      <w:pPr>
        <w:jc w:val="both"/>
        <w:rPr>
          <w:sz w:val="28"/>
          <w:szCs w:val="28"/>
          <w:lang w:val="bg-BG"/>
        </w:rPr>
      </w:pPr>
      <w:r>
        <w:rPr>
          <w:sz w:val="28"/>
          <w:szCs w:val="28"/>
          <w:lang w:val="bg-BG"/>
        </w:rPr>
        <w:tab/>
      </w:r>
    </w:p>
    <w:p w:rsidR="006D5106" w:rsidRPr="00930451" w:rsidRDefault="006D5106" w:rsidP="006D5106">
      <w:pPr>
        <w:ind w:firstLine="720"/>
        <w:jc w:val="center"/>
        <w:rPr>
          <w:b/>
          <w:lang w:val="ru-RU" w:eastAsia="bg-BG"/>
        </w:rPr>
      </w:pPr>
      <w:r w:rsidRPr="00930451">
        <w:rPr>
          <w:b/>
          <w:lang w:val="ru-RU" w:eastAsia="bg-BG"/>
        </w:rPr>
        <w:t>ПРЕДМЕТ НА ДОГОВОРА</w:t>
      </w:r>
    </w:p>
    <w:p w:rsidR="00585C7B" w:rsidRPr="00585C7B" w:rsidRDefault="006D5106" w:rsidP="00585C7B">
      <w:pPr>
        <w:ind w:firstLine="708"/>
        <w:jc w:val="both"/>
        <w:rPr>
          <w:lang w:val="bg-BG" w:eastAsia="bg-BG"/>
        </w:rPr>
      </w:pPr>
      <w:r>
        <w:rPr>
          <w:lang w:eastAsia="bg-BG"/>
        </w:rPr>
        <w:t>Чл.</w:t>
      </w:r>
      <w:r w:rsidRPr="00930451">
        <w:rPr>
          <w:lang w:eastAsia="bg-BG"/>
        </w:rPr>
        <w:t>1.</w:t>
      </w:r>
      <w:r>
        <w:rPr>
          <w:lang w:eastAsia="bg-BG"/>
        </w:rPr>
        <w:t xml:space="preserve"> (1)</w:t>
      </w:r>
      <w:r w:rsidRPr="00930451">
        <w:rPr>
          <w:lang w:eastAsia="bg-BG"/>
        </w:rPr>
        <w:t xml:space="preserve"> </w:t>
      </w:r>
      <w:r w:rsidRPr="00930451">
        <w:rPr>
          <w:caps/>
          <w:lang w:eastAsia="bg-BG"/>
        </w:rPr>
        <w:t xml:space="preserve">ВЪЗЛОЖИТЕЛЯТ </w:t>
      </w:r>
      <w:r w:rsidRPr="00930451">
        <w:rPr>
          <w:lang w:eastAsia="bg-BG"/>
        </w:rPr>
        <w:t xml:space="preserve">възлага, а </w:t>
      </w:r>
      <w:r w:rsidRPr="00930451">
        <w:rPr>
          <w:lang w:val="ru-RU" w:eastAsia="bg-BG"/>
        </w:rPr>
        <w:t xml:space="preserve">ИЗПЪЛНИТЕЛЯТ приема да </w:t>
      </w:r>
      <w:r>
        <w:rPr>
          <w:lang w:val="ru-RU" w:eastAsia="bg-BG"/>
        </w:rPr>
        <w:t xml:space="preserve">доставя </w:t>
      </w:r>
      <w:r w:rsidR="00585C7B" w:rsidRPr="00585C7B">
        <w:rPr>
          <w:lang w:val="bg-BG" w:eastAsia="bg-BG"/>
        </w:rPr>
        <w:t>нетни количества активна електрическа енергия</w:t>
      </w:r>
      <w:r w:rsidR="00B41413">
        <w:rPr>
          <w:lang w:val="bg-BG" w:eastAsia="bg-BG"/>
        </w:rPr>
        <w:t>, съгласно посоченото в Техническото предложение</w:t>
      </w:r>
      <w:r w:rsidR="0089379C">
        <w:rPr>
          <w:lang w:val="bg-BG" w:eastAsia="bg-BG"/>
        </w:rPr>
        <w:t xml:space="preserve"> </w:t>
      </w:r>
      <w:r w:rsidR="00B41413">
        <w:rPr>
          <w:lang w:val="bg-BG" w:eastAsia="bg-BG"/>
        </w:rPr>
        <w:t>/Приложение 1/</w:t>
      </w:r>
      <w:r w:rsidR="00585C7B" w:rsidRPr="00585C7B">
        <w:rPr>
          <w:lang w:val="bg-BG" w:eastAsia="bg-BG"/>
        </w:rPr>
        <w:t xml:space="preserve"> до обекти на ВЪЗЛОЖИТЕЛЯ по цена, в размера и при условията, уговорени по-долу в настоящия Договор и съгласно приложенията към него.</w:t>
      </w:r>
    </w:p>
    <w:p w:rsidR="00B41413" w:rsidRDefault="0089379C" w:rsidP="0089379C">
      <w:pPr>
        <w:jc w:val="both"/>
        <w:rPr>
          <w:bCs/>
          <w:lang w:val="bg-BG" w:eastAsia="bg-BG"/>
        </w:rPr>
      </w:pPr>
      <w:r>
        <w:rPr>
          <w:lang w:val="bg-BG" w:eastAsia="bg-BG"/>
        </w:rPr>
        <w:t xml:space="preserve">         </w:t>
      </w:r>
      <w:r w:rsidR="00585C7B">
        <w:rPr>
          <w:lang w:eastAsia="bg-BG"/>
        </w:rPr>
        <w:t xml:space="preserve"> </w:t>
      </w:r>
      <w:r w:rsidR="006D5106">
        <w:rPr>
          <w:lang w:eastAsia="bg-BG"/>
        </w:rPr>
        <w:t xml:space="preserve">(2) </w:t>
      </w:r>
      <w:r w:rsidR="006D5106" w:rsidRPr="00930451">
        <w:rPr>
          <w:lang w:eastAsia="bg-BG"/>
        </w:rPr>
        <w:t xml:space="preserve">В предмета на договора се включва и осъществяване от ИЗПЪЛНИТЕЛЯ на всички задължения на координатор на балансираща група при условията на този </w:t>
      </w:r>
      <w:r w:rsidR="006D5106" w:rsidRPr="00930451">
        <w:rPr>
          <w:lang w:eastAsia="bg-BG"/>
        </w:rPr>
        <w:lastRenderedPageBreak/>
        <w:t xml:space="preserve">договор, съгласно изискванията на </w:t>
      </w:r>
      <w:r w:rsidR="006D5106" w:rsidRPr="00930451">
        <w:rPr>
          <w:bCs/>
          <w:lang w:eastAsia="bg-BG"/>
        </w:rPr>
        <w:t>ВЪЗЛОЖИТЕЛЯ</w:t>
      </w:r>
      <w:r w:rsidR="00B41413">
        <w:rPr>
          <w:bCs/>
          <w:lang w:eastAsia="bg-BG"/>
        </w:rPr>
        <w:t xml:space="preserve"> </w:t>
      </w:r>
      <w:r w:rsidR="00B41413">
        <w:rPr>
          <w:bCs/>
          <w:lang w:val="bg-BG" w:eastAsia="bg-BG"/>
        </w:rPr>
        <w:t xml:space="preserve">и техническото предложение /Приложение 1/ и ценова </w:t>
      </w:r>
      <w:proofErr w:type="gramStart"/>
      <w:r w:rsidR="00B41413">
        <w:rPr>
          <w:bCs/>
          <w:lang w:val="bg-BG" w:eastAsia="bg-BG"/>
        </w:rPr>
        <w:t xml:space="preserve">оферта </w:t>
      </w:r>
      <w:r w:rsidR="006D5106" w:rsidRPr="00930451">
        <w:rPr>
          <w:lang w:eastAsia="bg-BG"/>
        </w:rPr>
        <w:t xml:space="preserve"> на</w:t>
      </w:r>
      <w:proofErr w:type="gramEnd"/>
      <w:r w:rsidR="006D5106" w:rsidRPr="00930451">
        <w:rPr>
          <w:lang w:eastAsia="bg-BG"/>
        </w:rPr>
        <w:t xml:space="preserve"> </w:t>
      </w:r>
      <w:r w:rsidR="006D5106" w:rsidRPr="00930451">
        <w:rPr>
          <w:bCs/>
          <w:lang w:eastAsia="bg-BG"/>
        </w:rPr>
        <w:t>ИЗПЪЛНИТЕЛЯ</w:t>
      </w:r>
      <w:r w:rsidR="00B41413">
        <w:rPr>
          <w:bCs/>
          <w:lang w:val="bg-BG" w:eastAsia="bg-BG"/>
        </w:rPr>
        <w:t>.</w:t>
      </w:r>
      <w:r w:rsidR="006D5106" w:rsidRPr="00930451">
        <w:rPr>
          <w:bCs/>
          <w:lang w:eastAsia="bg-BG"/>
        </w:rPr>
        <w:t xml:space="preserve"> </w:t>
      </w:r>
    </w:p>
    <w:p w:rsidR="006D5106" w:rsidRDefault="006D5106" w:rsidP="006D5106">
      <w:pPr>
        <w:ind w:firstLine="708"/>
        <w:jc w:val="both"/>
        <w:rPr>
          <w:bCs/>
          <w:lang w:eastAsia="bg-BG"/>
        </w:rPr>
      </w:pPr>
      <w:r>
        <w:rPr>
          <w:bCs/>
          <w:lang w:eastAsia="bg-BG"/>
        </w:rPr>
        <w:t>(3)</w:t>
      </w:r>
      <w:r w:rsidRPr="008530E6">
        <w:rPr>
          <w:lang w:eastAsia="bg-BG"/>
        </w:rPr>
        <w:t xml:space="preserve"> От датата на договора </w:t>
      </w:r>
      <w:r w:rsidRPr="008530E6">
        <w:rPr>
          <w:bCs/>
          <w:lang w:eastAsia="bg-BG"/>
        </w:rPr>
        <w:t xml:space="preserve">ВЪЗЛОЖИТЕЛЯТ </w:t>
      </w:r>
      <w:r w:rsidRPr="008530E6">
        <w:rPr>
          <w:lang w:eastAsia="bg-BG"/>
        </w:rPr>
        <w:t xml:space="preserve">става член на балансиращата група на </w:t>
      </w:r>
      <w:r w:rsidRPr="008530E6">
        <w:rPr>
          <w:bCs/>
          <w:lang w:eastAsia="bg-BG"/>
        </w:rPr>
        <w:t xml:space="preserve">ИЗПЪЛНИТЕЛЯ, </w:t>
      </w:r>
      <w:r w:rsidRPr="008530E6">
        <w:rPr>
          <w:lang w:eastAsia="bg-BG"/>
        </w:rPr>
        <w:t xml:space="preserve">а </w:t>
      </w:r>
      <w:r w:rsidRPr="008530E6">
        <w:rPr>
          <w:bCs/>
          <w:lang w:eastAsia="bg-BG"/>
        </w:rPr>
        <w:t xml:space="preserve">ИЗПЪЛНИТЕЛЯТ </w:t>
      </w:r>
      <w:r w:rsidRPr="008530E6">
        <w:rPr>
          <w:lang w:eastAsia="bg-BG"/>
        </w:rPr>
        <w:t>се задължава</w:t>
      </w:r>
      <w:r w:rsidRPr="00930451">
        <w:rPr>
          <w:lang w:eastAsia="bg-BG"/>
        </w:rPr>
        <w:t xml:space="preserve"> да регистрира </w:t>
      </w:r>
      <w:r w:rsidRPr="00930451">
        <w:rPr>
          <w:bCs/>
          <w:lang w:eastAsia="bg-BG"/>
        </w:rPr>
        <w:t xml:space="preserve">ВЪЗЛОЖИТЕЛЯ </w:t>
      </w:r>
      <w:r w:rsidRPr="00930451">
        <w:rPr>
          <w:lang w:eastAsia="bg-BG"/>
        </w:rPr>
        <w:t xml:space="preserve">като участник в групата - непряк член, съгласно </w:t>
      </w:r>
      <w:r w:rsidRPr="00930451">
        <w:rPr>
          <w:bCs/>
          <w:lang w:eastAsia="bg-BG"/>
        </w:rPr>
        <w:t>Правилата за търговия с електрическа енергия</w:t>
      </w:r>
      <w:r w:rsidRPr="00930451">
        <w:rPr>
          <w:lang w:eastAsia="bg-BG"/>
        </w:rPr>
        <w:t xml:space="preserve"> </w:t>
      </w:r>
      <w:r>
        <w:rPr>
          <w:lang w:eastAsia="bg-BG"/>
        </w:rPr>
        <w:t>(</w:t>
      </w:r>
      <w:r w:rsidRPr="00930451">
        <w:rPr>
          <w:lang w:eastAsia="bg-BG"/>
        </w:rPr>
        <w:t>ПTEE</w:t>
      </w:r>
      <w:r>
        <w:rPr>
          <w:lang w:eastAsia="bg-BG"/>
        </w:rPr>
        <w:t>)</w:t>
      </w:r>
      <w:r w:rsidRPr="00930451">
        <w:rPr>
          <w:lang w:eastAsia="bg-BG"/>
        </w:rPr>
        <w:t>.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w:t>
      </w:r>
      <w:r w:rsidRPr="00930451">
        <w:rPr>
          <w:bCs/>
          <w:lang w:eastAsia="bg-BG"/>
        </w:rPr>
        <w:t>.</w:t>
      </w:r>
    </w:p>
    <w:p w:rsidR="00585C7B" w:rsidRDefault="00585C7B" w:rsidP="00585C7B">
      <w:pPr>
        <w:ind w:firstLine="708"/>
        <w:jc w:val="both"/>
        <w:rPr>
          <w:lang w:eastAsia="bg-BG"/>
        </w:rPr>
      </w:pPr>
      <w:r w:rsidRPr="00585C7B">
        <w:rPr>
          <w:lang w:eastAsia="bg-BG"/>
        </w:rPr>
        <w:t>(</w:t>
      </w:r>
      <w:r w:rsidR="0089379C">
        <w:rPr>
          <w:lang w:val="bg-BG" w:eastAsia="bg-BG"/>
        </w:rPr>
        <w:t>4)</w:t>
      </w:r>
      <w:r w:rsidRPr="00585C7B">
        <w:rPr>
          <w:lang w:eastAsia="bg-BG"/>
        </w:rPr>
        <w:t xml:space="preserve"> Договорените количества се известяват на ОЕМ под формата на дневни графици за доставка, в които са отразени почасовите количества, които ИЗПЪЛНИТЕЛЯТ доставя и продава на ВЪЗЛОЖИТЕЛЯ по силата и при условията на настоящия договор.</w:t>
      </w:r>
    </w:p>
    <w:p w:rsidR="00585C7B" w:rsidRPr="00585C7B" w:rsidRDefault="0089379C" w:rsidP="00585C7B">
      <w:pPr>
        <w:ind w:firstLine="708"/>
        <w:jc w:val="both"/>
        <w:rPr>
          <w:lang w:eastAsia="bg-BG"/>
        </w:rPr>
      </w:pPr>
      <w:r>
        <w:rPr>
          <w:lang w:val="bg-BG" w:eastAsia="bg-BG"/>
        </w:rPr>
        <w:t xml:space="preserve">(5) </w:t>
      </w:r>
      <w:r w:rsidR="00585C7B" w:rsidRPr="00585C7B">
        <w:rPr>
          <w:lang w:eastAsia="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и договорянето се извършват от ИЗПЪЛНИТЕЛЯ, в качеството му на координатор на стандартната балансираща група.</w:t>
      </w:r>
    </w:p>
    <w:p w:rsidR="00E04FE9" w:rsidRPr="00E04FE9" w:rsidRDefault="00E04FE9" w:rsidP="00E04FE9">
      <w:pPr>
        <w:widowControl w:val="0"/>
        <w:ind w:left="40" w:firstLine="669"/>
        <w:jc w:val="both"/>
        <w:rPr>
          <w:bCs/>
          <w:lang w:val="bg-BG"/>
        </w:rPr>
      </w:pPr>
      <w:r w:rsidRPr="00E04FE9">
        <w:rPr>
          <w:bCs/>
          <w:lang w:val="bg-BG"/>
        </w:rPr>
        <w:t>(</w:t>
      </w:r>
      <w:r w:rsidR="0089379C">
        <w:rPr>
          <w:bCs/>
          <w:lang w:val="bg-BG"/>
        </w:rPr>
        <w:t>6</w:t>
      </w:r>
      <w:r w:rsidRPr="00E04FE9">
        <w:rPr>
          <w:bCs/>
          <w:lang w:val="bg-BG"/>
        </w:rPr>
        <w:t>)</w:t>
      </w:r>
      <w:r w:rsidRPr="00E04FE9">
        <w:rPr>
          <w:b/>
          <w:bCs/>
          <w:lang w:val="bg-BG"/>
        </w:rPr>
        <w:t xml:space="preserve"> </w:t>
      </w:r>
      <w:r w:rsidRPr="00E04FE9">
        <w:rPr>
          <w:bCs/>
          <w:lang w:val="bg-BG"/>
        </w:rPr>
        <w:t>Доставката на количества нетна активна електрическа енергия за н</w:t>
      </w:r>
      <w:r w:rsidRPr="00E04FE9">
        <w:rPr>
          <w:rFonts w:eastAsia="Arial Unicode MS"/>
          <w:color w:val="000000"/>
          <w:spacing w:val="5"/>
          <w:lang w:val="bg-BG" w:eastAsia="bg-BG" w:bidi="bg-BG"/>
        </w:rPr>
        <w:t>овопридобити по време на действието на договора обекти/партиди</w:t>
      </w:r>
      <w:r w:rsidRPr="00E04FE9">
        <w:rPr>
          <w:bCs/>
          <w:lang w:val="bg-BG"/>
        </w:rPr>
        <w:t xml:space="preserve"> се осъществява</w:t>
      </w:r>
      <w:r>
        <w:rPr>
          <w:bCs/>
          <w:lang w:val="bg-BG"/>
        </w:rPr>
        <w:t>, както следва:</w:t>
      </w:r>
      <w:r w:rsidRPr="00E04FE9">
        <w:rPr>
          <w:bCs/>
          <w:lang w:val="bg-BG"/>
        </w:rPr>
        <w:t xml:space="preserve"> </w:t>
      </w:r>
      <w:r w:rsidRPr="00C34B15">
        <w:rPr>
          <w:rFonts w:eastAsia="Arial Unicode MS"/>
          <w:color w:val="000000"/>
          <w:lang w:val="bg-BG" w:eastAsia="bg-BG" w:bidi="bg-BG"/>
        </w:rPr>
        <w:t>1.</w:t>
      </w:r>
      <w:r w:rsidRPr="00E04FE9">
        <w:rPr>
          <w:rFonts w:eastAsia="Arial Unicode MS"/>
          <w:color w:val="000000"/>
          <w:lang w:val="bg-BG" w:eastAsia="bg-BG" w:bidi="bg-BG"/>
        </w:rPr>
        <w:t xml:space="preserve"> Възлагането на допълнителна доставка при новопридобите обекти/партиди се счита за упражнено, след изрична писмена заявка от страна на </w:t>
      </w:r>
      <w:r w:rsidRPr="00713A3F">
        <w:rPr>
          <w:rFonts w:eastAsia="Arial Unicode MS"/>
          <w:color w:val="000000"/>
          <w:lang w:val="bg-BG" w:eastAsia="bg-BG" w:bidi="bg-BG"/>
        </w:rPr>
        <w:t>ВЪЗЛОЖИТЕЛЯ до ИЗПЪЛНИТЕЛЯ; 2. Заявката съдържа цялата налична информация при ВЪЗЛОЖИТЕЛЯ, необходима на ИЗПЪЛНИТЕЛЯ за</w:t>
      </w:r>
      <w:r w:rsidRPr="00E04FE9">
        <w:rPr>
          <w:rFonts w:eastAsia="Arial Unicode MS"/>
          <w:color w:val="000000"/>
          <w:lang w:val="bg-BG" w:eastAsia="bg-BG" w:bidi="bg-BG"/>
        </w:rPr>
        <w:t xml:space="preserve"> </w:t>
      </w:r>
      <w:r w:rsidRPr="00E04FE9">
        <w:rPr>
          <w:bCs/>
          <w:color w:val="000000"/>
          <w:lang w:val="bg-BG" w:eastAsia="bg-BG" w:bidi="bg-BG"/>
        </w:rPr>
        <w:t>включването на новата партида в пазара на балансираща енергия</w:t>
      </w:r>
      <w:r>
        <w:rPr>
          <w:rFonts w:eastAsia="Arial Unicode MS"/>
          <w:color w:val="000000"/>
          <w:lang w:val="bg-BG" w:eastAsia="bg-BG" w:bidi="bg-BG"/>
        </w:rPr>
        <w:t xml:space="preserve">; 3. </w:t>
      </w:r>
      <w:r w:rsidRPr="00E04FE9">
        <w:rPr>
          <w:rFonts w:eastAsia="Arial Unicode MS"/>
          <w:color w:val="000000"/>
          <w:lang w:val="bg-BG" w:eastAsia="bg-BG" w:bidi="bg-BG"/>
        </w:rPr>
        <w:t xml:space="preserve"> Доставката на допълнителните количества следва да се извърши до изтичане на срока по </w:t>
      </w:r>
      <w:r w:rsidRPr="00C34B15">
        <w:rPr>
          <w:rFonts w:eastAsia="Arial Unicode MS"/>
          <w:lang w:val="bg-BG" w:eastAsia="bg-BG" w:bidi="bg-BG"/>
        </w:rPr>
        <w:t>чл. </w:t>
      </w:r>
      <w:r w:rsidR="0089379C" w:rsidRPr="00C34B15">
        <w:rPr>
          <w:rFonts w:eastAsia="Arial Unicode MS"/>
          <w:lang w:val="bg-BG" w:eastAsia="bg-BG" w:bidi="bg-BG"/>
        </w:rPr>
        <w:t xml:space="preserve">3, ал. </w:t>
      </w:r>
      <w:r w:rsidR="00C34B15" w:rsidRPr="00C34B15">
        <w:rPr>
          <w:rFonts w:eastAsia="Arial Unicode MS"/>
          <w:lang w:val="bg-BG" w:eastAsia="bg-BG" w:bidi="bg-BG"/>
        </w:rPr>
        <w:t>1</w:t>
      </w:r>
      <w:r w:rsidRPr="00C34B15">
        <w:rPr>
          <w:rFonts w:eastAsia="Arial Unicode MS"/>
          <w:lang w:val="bg-BG" w:eastAsia="bg-BG" w:bidi="bg-BG"/>
        </w:rPr>
        <w:t xml:space="preserve"> </w:t>
      </w:r>
      <w:r>
        <w:rPr>
          <w:rFonts w:eastAsia="Arial Unicode MS"/>
          <w:color w:val="000000"/>
          <w:lang w:val="bg-BG" w:eastAsia="bg-BG" w:bidi="bg-BG"/>
        </w:rPr>
        <w:t xml:space="preserve">от договора; 4. </w:t>
      </w:r>
      <w:r w:rsidRPr="00E04FE9">
        <w:rPr>
          <w:rFonts w:eastAsia="Arial Unicode MS"/>
          <w:color w:val="000000"/>
          <w:lang w:val="bg-BG" w:eastAsia="bg-BG" w:bidi="bg-BG"/>
        </w:rPr>
        <w:t>За допълнително заявената доставка са приложими всички останали условия от настоящия договор.</w:t>
      </w:r>
    </w:p>
    <w:p w:rsidR="00E04FE9" w:rsidRPr="00713A3F" w:rsidRDefault="00E04FE9" w:rsidP="00E04FE9">
      <w:pPr>
        <w:widowControl w:val="0"/>
        <w:shd w:val="clear" w:color="auto" w:fill="FFFFFF"/>
        <w:ind w:firstLine="709"/>
        <w:jc w:val="both"/>
        <w:rPr>
          <w:rFonts w:eastAsia="Arial Unicode MS"/>
          <w:bCs/>
          <w:color w:val="000000"/>
          <w:spacing w:val="-1"/>
          <w:lang w:val="bg-BG" w:eastAsia="bg-BG" w:bidi="bg-BG"/>
        </w:rPr>
      </w:pPr>
      <w:r w:rsidRPr="00E04FE9">
        <w:rPr>
          <w:bCs/>
          <w:lang w:val="bg-BG"/>
        </w:rPr>
        <w:t>(</w:t>
      </w:r>
      <w:r w:rsidR="0089379C">
        <w:rPr>
          <w:bCs/>
          <w:lang w:val="bg-BG"/>
        </w:rPr>
        <w:t>7)</w:t>
      </w:r>
      <w:r w:rsidRPr="00E04FE9">
        <w:rPr>
          <w:bCs/>
          <w:lang w:val="bg-BG"/>
        </w:rPr>
        <w:t xml:space="preserve"> </w:t>
      </w:r>
      <w:r w:rsidRPr="00E04FE9">
        <w:rPr>
          <w:rFonts w:eastAsia="Arial Unicode MS"/>
          <w:color w:val="000000"/>
          <w:spacing w:val="3"/>
          <w:lang w:val="bg-BG" w:eastAsia="bg-BG" w:bidi="bg-BG"/>
        </w:rPr>
        <w:t xml:space="preserve">При отчисляване на </w:t>
      </w:r>
      <w:r w:rsidRPr="00E04FE9">
        <w:rPr>
          <w:rFonts w:eastAsia="Arial Unicode MS"/>
          <w:color w:val="000000"/>
          <w:spacing w:val="5"/>
          <w:lang w:val="bg-BG" w:eastAsia="bg-BG" w:bidi="bg-BG"/>
        </w:rPr>
        <w:t>обекти/партиди</w:t>
      </w:r>
      <w:r w:rsidRPr="00E04FE9">
        <w:rPr>
          <w:rFonts w:eastAsia="Arial Unicode MS"/>
          <w:color w:val="000000"/>
          <w:spacing w:val="3"/>
          <w:lang w:val="bg-BG" w:eastAsia="bg-BG" w:bidi="bg-BG"/>
        </w:rPr>
        <w:t xml:space="preserve"> през срока на действие на този договор, </w:t>
      </w:r>
      <w:r w:rsidRPr="00713A3F">
        <w:rPr>
          <w:rFonts w:eastAsia="Arial Unicode MS"/>
          <w:bCs/>
          <w:color w:val="000000"/>
          <w:lang w:val="bg-BG" w:eastAsia="bg-BG" w:bidi="bg-BG"/>
        </w:rPr>
        <w:t>ВЪЗЛОЖИТЕЛЯТ</w:t>
      </w:r>
      <w:r w:rsidRPr="00713A3F">
        <w:rPr>
          <w:rFonts w:eastAsia="Arial Unicode MS"/>
          <w:color w:val="000000"/>
          <w:lang w:val="bg-BG" w:eastAsia="bg-BG" w:bidi="bg-BG"/>
        </w:rPr>
        <w:t xml:space="preserve"> </w:t>
      </w:r>
      <w:r w:rsidRPr="00713A3F">
        <w:rPr>
          <w:rFonts w:eastAsia="Arial Unicode MS"/>
          <w:color w:val="000000"/>
          <w:spacing w:val="-1"/>
          <w:lang w:val="bg-BG" w:eastAsia="bg-BG" w:bidi="bg-BG"/>
        </w:rPr>
        <w:t xml:space="preserve">уведомява писмено </w:t>
      </w:r>
      <w:r w:rsidRPr="00713A3F">
        <w:rPr>
          <w:rFonts w:eastAsia="Arial Unicode MS"/>
          <w:bCs/>
          <w:color w:val="000000"/>
          <w:lang w:val="bg-BG" w:eastAsia="bg-BG" w:bidi="bg-BG"/>
        </w:rPr>
        <w:t>ИЗПЪЛНИТЕЛЯ</w:t>
      </w:r>
      <w:r w:rsidRPr="00713A3F">
        <w:rPr>
          <w:rFonts w:eastAsia="Arial Unicode MS"/>
          <w:bCs/>
          <w:color w:val="000000"/>
          <w:spacing w:val="-1"/>
          <w:lang w:val="bg-BG" w:eastAsia="bg-BG" w:bidi="bg-BG"/>
        </w:rPr>
        <w:t>.</w:t>
      </w:r>
    </w:p>
    <w:p w:rsidR="00E04FE9" w:rsidRPr="00E04FE9" w:rsidRDefault="00E04FE9" w:rsidP="00E04FE9">
      <w:pPr>
        <w:widowControl w:val="0"/>
        <w:shd w:val="clear" w:color="auto" w:fill="FFFFFF"/>
        <w:ind w:firstLine="709"/>
        <w:jc w:val="both"/>
        <w:rPr>
          <w:rFonts w:eastAsia="Arial Unicode MS"/>
          <w:b/>
          <w:bCs/>
          <w:color w:val="000000"/>
          <w:spacing w:val="-1"/>
          <w:lang w:val="bg-BG" w:eastAsia="bg-BG" w:bidi="bg-BG"/>
        </w:rPr>
      </w:pPr>
    </w:p>
    <w:p w:rsidR="006D5106" w:rsidRPr="00930451" w:rsidRDefault="006D5106" w:rsidP="006D5106">
      <w:pPr>
        <w:ind w:firstLine="708"/>
        <w:jc w:val="center"/>
        <w:rPr>
          <w:b/>
          <w:bCs/>
          <w:lang w:val="ru-RU" w:eastAsia="bg-BG"/>
        </w:rPr>
      </w:pPr>
      <w:r w:rsidRPr="00930451">
        <w:rPr>
          <w:b/>
          <w:bCs/>
          <w:lang w:val="ru-RU" w:eastAsia="bg-BG"/>
        </w:rPr>
        <w:t>ЦЕНА И НАЧИН НА ПЛАЩАНЕ</w:t>
      </w:r>
    </w:p>
    <w:p w:rsidR="006D5106" w:rsidRPr="00930451" w:rsidRDefault="006D5106" w:rsidP="006D5106">
      <w:pPr>
        <w:ind w:firstLine="708"/>
        <w:jc w:val="both"/>
        <w:rPr>
          <w:lang w:eastAsia="bg-BG"/>
        </w:rPr>
      </w:pPr>
    </w:p>
    <w:p w:rsidR="006D5106" w:rsidRPr="00930451" w:rsidRDefault="006D5106" w:rsidP="006D5106">
      <w:pPr>
        <w:ind w:firstLine="708"/>
        <w:jc w:val="both"/>
        <w:rPr>
          <w:lang w:eastAsia="bg-BG"/>
        </w:rPr>
      </w:pPr>
      <w:r>
        <w:rPr>
          <w:lang w:eastAsia="bg-BG"/>
        </w:rPr>
        <w:t>Чл. 2 (</w:t>
      </w:r>
      <w:r w:rsidR="00D71F65">
        <w:rPr>
          <w:lang w:val="bg-BG" w:eastAsia="bg-BG"/>
        </w:rPr>
        <w:t>1</w:t>
      </w:r>
      <w:r>
        <w:rPr>
          <w:lang w:eastAsia="bg-BG"/>
        </w:rPr>
        <w:t xml:space="preserve">) </w:t>
      </w:r>
      <w:r w:rsidRPr="00930451">
        <w:rPr>
          <w:lang w:eastAsia="bg-BG"/>
        </w:rPr>
        <w:t xml:space="preserve">Цената за доставка на един </w:t>
      </w:r>
      <w:r w:rsidRPr="00BD6EA2">
        <w:rPr>
          <w:lang w:eastAsia="bg-BG"/>
        </w:rPr>
        <w:t>к</w:t>
      </w:r>
      <w:r w:rsidRPr="00930451">
        <w:rPr>
          <w:lang w:eastAsia="bg-BG"/>
        </w:rPr>
        <w:t>Wh нетна активна електрическа енергия</w:t>
      </w:r>
      <w:r>
        <w:rPr>
          <w:lang w:eastAsia="bg-BG"/>
        </w:rPr>
        <w:t xml:space="preserve"> ниско напрежение е: …………………………</w:t>
      </w:r>
      <w:proofErr w:type="gramStart"/>
      <w:r>
        <w:rPr>
          <w:lang w:eastAsia="bg-BG"/>
        </w:rPr>
        <w:t>…</w:t>
      </w:r>
      <w:r w:rsidRPr="00930451">
        <w:rPr>
          <w:lang w:eastAsia="bg-BG"/>
        </w:rPr>
        <w:t>(</w:t>
      </w:r>
      <w:proofErr w:type="gramEnd"/>
      <w:r w:rsidRPr="00930451">
        <w:rPr>
          <w:lang w:eastAsia="bg-BG"/>
        </w:rPr>
        <w:t>………………..) лева, без ДДС, съгласно ценовото предложение на ИЗПЪЛНИТЕЛЯ. В тази цена се включват цената за доставка на нетна активна електрическа енергия, разходите за балансиране и прогнозиране на потреблението, администриране на часовите графици за потребление и обмен на информация, както и разходите по всички други дейности, свързани с участието на Възложителя на свободния пазар на електрическа енергия. В</w:t>
      </w:r>
      <w:r>
        <w:rPr>
          <w:lang w:eastAsia="bg-BG"/>
        </w:rPr>
        <w:t xml:space="preserve"> тази цена не се включват акциз</w:t>
      </w:r>
      <w:r w:rsidRPr="0056328E">
        <w:rPr>
          <w:lang w:eastAsia="bg-BG"/>
        </w:rPr>
        <w:t>, цена за задължения към обществото и дължим Д</w:t>
      </w:r>
      <w:r w:rsidRPr="00930451">
        <w:rPr>
          <w:lang w:eastAsia="bg-BG"/>
        </w:rPr>
        <w:t xml:space="preserve">ДС, както и утвърдени от КЕВР цени за пренос и достъп по електропреносната мрежа, за достъп до и пренос по </w:t>
      </w:r>
      <w:r>
        <w:rPr>
          <w:lang w:eastAsia="bg-BG"/>
        </w:rPr>
        <w:t xml:space="preserve">електроразпределителната мрежа </w:t>
      </w:r>
      <w:r w:rsidRPr="00930451">
        <w:rPr>
          <w:lang w:eastAsia="bg-BG"/>
        </w:rPr>
        <w:t>и други дължими преки и косвени данъци, определени от компетентни органи.</w:t>
      </w:r>
    </w:p>
    <w:p w:rsidR="006D5106" w:rsidRPr="00930451" w:rsidRDefault="006D5106" w:rsidP="006D5106">
      <w:pPr>
        <w:ind w:firstLine="708"/>
        <w:jc w:val="both"/>
        <w:rPr>
          <w:lang w:eastAsia="bg-BG"/>
        </w:rPr>
      </w:pPr>
      <w:r>
        <w:rPr>
          <w:lang w:eastAsia="bg-BG"/>
        </w:rPr>
        <w:t>(</w:t>
      </w:r>
      <w:r w:rsidRPr="00930451">
        <w:rPr>
          <w:lang w:eastAsia="bg-BG"/>
        </w:rPr>
        <w:t>2</w:t>
      </w:r>
      <w:r>
        <w:rPr>
          <w:lang w:eastAsia="bg-BG"/>
        </w:rPr>
        <w:t>)</w:t>
      </w:r>
      <w:r w:rsidRPr="00930451">
        <w:rPr>
          <w:bCs/>
          <w:lang w:eastAsia="bg-BG"/>
        </w:rPr>
        <w:t xml:space="preserve"> ВЪЗЛОЖИТЕЛЯТ </w:t>
      </w:r>
      <w:r w:rsidRPr="00930451">
        <w:rPr>
          <w:lang w:eastAsia="bg-BG"/>
        </w:rPr>
        <w:t xml:space="preserve">не заплаща на </w:t>
      </w:r>
      <w:r w:rsidRPr="00930451">
        <w:rPr>
          <w:bCs/>
          <w:lang w:eastAsia="bg-BG"/>
        </w:rPr>
        <w:t xml:space="preserve">ИЗПЪЛНИТЕЛЯ </w:t>
      </w:r>
      <w:r w:rsidRPr="00930451">
        <w:rPr>
          <w:lang w:eastAsia="bg-BG"/>
        </w:rPr>
        <w:t>такса за участие в балансиращата група.</w:t>
      </w:r>
    </w:p>
    <w:p w:rsidR="006D5106" w:rsidRDefault="006D5106" w:rsidP="006D5106">
      <w:pPr>
        <w:ind w:firstLine="708"/>
        <w:jc w:val="both"/>
        <w:rPr>
          <w:lang w:val="bg-BG" w:eastAsia="bg-BG"/>
        </w:rPr>
      </w:pPr>
      <w:r>
        <w:rPr>
          <w:lang w:eastAsia="bg-BG"/>
        </w:rPr>
        <w:t>(3)</w:t>
      </w:r>
      <w:r w:rsidRPr="00930451">
        <w:rPr>
          <w:bCs/>
          <w:lang w:eastAsia="bg-BG"/>
        </w:rPr>
        <w:t xml:space="preserve"> ВЪЗЛОЖИТЕЛЯТ не заплаща </w:t>
      </w:r>
      <w:r w:rsidRPr="00930451">
        <w:rPr>
          <w:lang w:eastAsia="bg-BG"/>
        </w:rPr>
        <w:t>допълнително суми за излишък и недостиг.</w:t>
      </w:r>
    </w:p>
    <w:p w:rsidR="00D71F65" w:rsidRPr="00D71F65" w:rsidRDefault="00D71F65" w:rsidP="00D71F65">
      <w:pPr>
        <w:ind w:firstLine="708"/>
        <w:jc w:val="both"/>
      </w:pPr>
      <w:r w:rsidRPr="00A50E55">
        <w:rPr>
          <w:lang w:eastAsia="bg-BG"/>
        </w:rPr>
        <w:t>(</w:t>
      </w:r>
      <w:r>
        <w:rPr>
          <w:lang w:val="bg-BG" w:eastAsia="bg-BG"/>
        </w:rPr>
        <w:t>4</w:t>
      </w:r>
      <w:r w:rsidRPr="00A50E55">
        <w:rPr>
          <w:lang w:eastAsia="bg-BG"/>
        </w:rPr>
        <w:t xml:space="preserve">) Цената по ал. </w:t>
      </w:r>
      <w:r>
        <w:rPr>
          <w:lang w:val="bg-BG" w:eastAsia="bg-BG"/>
        </w:rPr>
        <w:t>1</w:t>
      </w:r>
      <w:r w:rsidRPr="00A50E55">
        <w:rPr>
          <w:lang w:eastAsia="bg-BG"/>
        </w:rPr>
        <w:t xml:space="preserve"> е крайна и не подлежи на промяна з</w:t>
      </w:r>
      <w:r>
        <w:rPr>
          <w:lang w:eastAsia="bg-BG"/>
        </w:rPr>
        <w:t>а срока на действие на договора</w:t>
      </w:r>
      <w:r>
        <w:rPr>
          <w:lang w:val="bg-BG" w:eastAsia="bg-BG"/>
        </w:rPr>
        <w:t>,</w:t>
      </w:r>
      <w:r w:rsidRPr="00D71F65">
        <w:rPr>
          <w:lang w:val="bg-BG"/>
        </w:rPr>
        <w:t xml:space="preserve"> освен в случаите, предвидени в ЗОП.</w:t>
      </w:r>
    </w:p>
    <w:p w:rsidR="00D71F65" w:rsidRPr="00D71F65" w:rsidRDefault="00D71F65" w:rsidP="00D71F65">
      <w:pPr>
        <w:jc w:val="both"/>
        <w:rPr>
          <w:lang w:val="bg-BG"/>
        </w:rPr>
      </w:pPr>
      <w:r>
        <w:rPr>
          <w:lang w:val="bg-BG"/>
        </w:rPr>
        <w:t xml:space="preserve">           </w:t>
      </w:r>
      <w:r w:rsidRPr="00D71F65">
        <w:rPr>
          <w:lang w:val="bg-BG"/>
        </w:rPr>
        <w:t>(</w:t>
      </w:r>
      <w:r>
        <w:rPr>
          <w:lang w:val="bg-BG"/>
        </w:rPr>
        <w:t>5</w:t>
      </w:r>
      <w:r w:rsidRPr="00D71F65">
        <w:rPr>
          <w:lang w:val="bg-BG"/>
        </w:rPr>
        <w:t>)</w:t>
      </w:r>
      <w:r w:rsidRPr="00D71F65">
        <w:rPr>
          <w:b/>
          <w:lang w:val="bg-BG"/>
        </w:rPr>
        <w:t xml:space="preserve"> </w:t>
      </w:r>
      <w:r w:rsidRPr="00C34B15">
        <w:rPr>
          <w:lang w:val="bg-BG"/>
        </w:rPr>
        <w:t>Прогнозната</w:t>
      </w:r>
      <w:r w:rsidRPr="00D71F65">
        <w:rPr>
          <w:lang w:val="bg-BG"/>
        </w:rPr>
        <w:t xml:space="preserve"> стойност на договора е в размер на …………….….. лв. без включен ДДС, като същата е изчислена на база на прогнозните количества електроенергия, посочени в Техническата спецификация, и единичната цена от Ценовото предложение.</w:t>
      </w:r>
    </w:p>
    <w:p w:rsidR="00D71F65" w:rsidRPr="00D71F65" w:rsidRDefault="00D71F65" w:rsidP="00D71F65">
      <w:pPr>
        <w:ind w:firstLine="708"/>
        <w:jc w:val="both"/>
        <w:rPr>
          <w:b/>
          <w:bCs/>
          <w:lang w:val="bg-BG" w:eastAsia="bg-BG"/>
        </w:rPr>
      </w:pPr>
      <w:r w:rsidRPr="00D71F65">
        <w:rPr>
          <w:lang w:val="bg-BG"/>
        </w:rPr>
        <w:lastRenderedPageBreak/>
        <w:t>(</w:t>
      </w:r>
      <w:r w:rsidR="005E704D">
        <w:rPr>
          <w:lang w:val="bg-BG"/>
        </w:rPr>
        <w:t>6</w:t>
      </w:r>
      <w:r w:rsidRPr="00D71F65">
        <w:rPr>
          <w:lang w:val="bg-BG"/>
        </w:rPr>
        <w:t>)</w:t>
      </w:r>
      <w:r w:rsidRPr="00D71F65">
        <w:rPr>
          <w:b/>
          <w:lang w:val="bg-BG"/>
        </w:rPr>
        <w:t xml:space="preserve"> </w:t>
      </w:r>
      <w:r w:rsidRPr="00D71F65">
        <w:rPr>
          <w:lang w:val="bg-BG"/>
        </w:rPr>
        <w:t>Окончателната стойност на договора се формира на базата на направените през времето на действие на договора доставки на нетна активна електрическа енергия</w:t>
      </w:r>
      <w:r w:rsidR="005E704D">
        <w:rPr>
          <w:lang w:val="bg-BG"/>
        </w:rPr>
        <w:t>.</w:t>
      </w:r>
    </w:p>
    <w:p w:rsidR="006D5106" w:rsidRPr="00930451" w:rsidRDefault="006D5106" w:rsidP="006D5106">
      <w:pPr>
        <w:ind w:firstLine="708"/>
        <w:jc w:val="both"/>
        <w:rPr>
          <w:lang w:eastAsia="bg-BG"/>
        </w:rPr>
      </w:pPr>
      <w:r>
        <w:rPr>
          <w:lang w:eastAsia="bg-BG"/>
        </w:rPr>
        <w:t>(</w:t>
      </w:r>
      <w:r w:rsidR="005E704D">
        <w:rPr>
          <w:lang w:val="bg-BG" w:eastAsia="bg-BG"/>
        </w:rPr>
        <w:t>7</w:t>
      </w:r>
      <w:r>
        <w:rPr>
          <w:lang w:eastAsia="bg-BG"/>
        </w:rPr>
        <w:t>)</w:t>
      </w:r>
      <w:r w:rsidRPr="00930451">
        <w:rPr>
          <w:lang w:eastAsia="bg-BG"/>
        </w:rPr>
        <w:t xml:space="preserve"> Плащането на доставената и изразходвана нетна активна електрическа енергия, отчетена по измервателните уреди на обект</w:t>
      </w:r>
      <w:r>
        <w:rPr>
          <w:lang w:eastAsia="bg-BG"/>
        </w:rPr>
        <w:t>ите</w:t>
      </w:r>
      <w:r w:rsidRPr="00930451">
        <w:rPr>
          <w:lang w:eastAsia="bg-BG"/>
        </w:rPr>
        <w:t>, се извършва в лева, на единична цена</w:t>
      </w:r>
      <w:r w:rsidR="00BC56C2">
        <w:rPr>
          <w:lang w:val="bg-BG" w:eastAsia="bg-BG"/>
        </w:rPr>
        <w:t>,</w:t>
      </w:r>
      <w:r w:rsidRPr="00930451">
        <w:rPr>
          <w:lang w:eastAsia="bg-BG"/>
        </w:rPr>
        <w:t xml:space="preserve"> съгласно посоче</w:t>
      </w:r>
      <w:r>
        <w:rPr>
          <w:lang w:eastAsia="bg-BG"/>
        </w:rPr>
        <w:t xml:space="preserve">ното в ал. </w:t>
      </w:r>
      <w:r w:rsidR="00BC56C2">
        <w:rPr>
          <w:lang w:val="bg-BG" w:eastAsia="bg-BG"/>
        </w:rPr>
        <w:t>1</w:t>
      </w:r>
      <w:r>
        <w:rPr>
          <w:lang w:eastAsia="bg-BG"/>
        </w:rPr>
        <w:t xml:space="preserve">, с начислени ДДС, цена за задължения към обществото и </w:t>
      </w:r>
      <w:r w:rsidRPr="00930451">
        <w:rPr>
          <w:lang w:eastAsia="bg-BG"/>
        </w:rPr>
        <w:t>акциз</w:t>
      </w:r>
      <w:r w:rsidR="00BC56C2">
        <w:rPr>
          <w:lang w:val="bg-BG" w:eastAsia="bg-BG"/>
        </w:rPr>
        <w:t>, както и всички други регулируеми от КЕБР цени и нормативно определени мрежови услуги с подробна разбивка</w:t>
      </w:r>
      <w:r w:rsidRPr="00930451">
        <w:rPr>
          <w:lang w:eastAsia="bg-BG"/>
        </w:rPr>
        <w:t xml:space="preserve"> (които се отбелязват по отделно), в срок до 30 (тридесет) календарни дни, считано от датата на представяне на данъчна фактура – оригинал.</w:t>
      </w:r>
      <w:r w:rsidR="00D71F65" w:rsidRPr="00D71F65">
        <w:t xml:space="preserve"> </w:t>
      </w:r>
      <w:r w:rsidR="00D71F65" w:rsidRPr="00D71F65">
        <w:rPr>
          <w:lang w:eastAsia="bg-BG"/>
        </w:rPr>
        <w:t>Плащането по договора се осъществява съобразно система за разплащане СЕБРА и в изпълнение на Решение на МС № 593/20.07.2016 г.</w:t>
      </w:r>
    </w:p>
    <w:p w:rsidR="006D5106" w:rsidRPr="00930451" w:rsidRDefault="006D5106" w:rsidP="006D5106">
      <w:pPr>
        <w:ind w:firstLine="708"/>
        <w:jc w:val="both"/>
        <w:rPr>
          <w:lang w:eastAsia="bg-BG"/>
        </w:rPr>
      </w:pPr>
      <w:r>
        <w:rPr>
          <w:lang w:eastAsia="bg-BG"/>
        </w:rPr>
        <w:t>(5)</w:t>
      </w:r>
      <w:r w:rsidRPr="00930451">
        <w:rPr>
          <w:lang w:eastAsia="bg-BG"/>
        </w:rPr>
        <w:t xml:space="preserve"> ВЪЗЛОЖИТЕЛЯТ извършва плащанията в левове, по банков път, по следната сметка на ИЗПЪЛНИТЕЛЯ:</w:t>
      </w:r>
    </w:p>
    <w:p w:rsidR="006D5106" w:rsidRPr="00744DC4" w:rsidRDefault="006D5106" w:rsidP="006D5106">
      <w:pPr>
        <w:ind w:firstLine="708"/>
        <w:jc w:val="both"/>
        <w:rPr>
          <w:lang w:val="bg-BG" w:eastAsia="bg-BG"/>
        </w:rPr>
      </w:pPr>
      <w:r w:rsidRPr="00930451">
        <w:rPr>
          <w:lang w:eastAsia="bg-BG"/>
        </w:rPr>
        <w:t>IBAN: ………………</w:t>
      </w:r>
      <w:r w:rsidR="00744DC4">
        <w:rPr>
          <w:lang w:eastAsia="bg-BG"/>
        </w:rPr>
        <w:t>…</w:t>
      </w:r>
      <w:r w:rsidR="00744DC4">
        <w:rPr>
          <w:lang w:val="bg-BG" w:eastAsia="bg-BG"/>
        </w:rPr>
        <w:t>…………………</w:t>
      </w:r>
    </w:p>
    <w:p w:rsidR="006D5106" w:rsidRPr="00930451" w:rsidRDefault="006D5106" w:rsidP="006D5106">
      <w:pPr>
        <w:ind w:firstLine="708"/>
        <w:jc w:val="both"/>
        <w:rPr>
          <w:lang w:eastAsia="bg-BG"/>
        </w:rPr>
      </w:pPr>
      <w:r w:rsidRPr="00930451">
        <w:rPr>
          <w:lang w:eastAsia="bg-BG"/>
        </w:rPr>
        <w:t>BIC: ……………….</w:t>
      </w:r>
    </w:p>
    <w:p w:rsidR="006D5106" w:rsidRPr="00744DC4" w:rsidRDefault="00744DC4" w:rsidP="006D5106">
      <w:pPr>
        <w:ind w:firstLine="708"/>
        <w:jc w:val="both"/>
        <w:rPr>
          <w:lang w:val="bg-BG" w:eastAsia="bg-BG"/>
        </w:rPr>
      </w:pPr>
      <w:r>
        <w:rPr>
          <w:lang w:eastAsia="bg-BG"/>
        </w:rPr>
        <w:t>Банка: ……………</w:t>
      </w:r>
      <w:r>
        <w:rPr>
          <w:lang w:val="bg-BG" w:eastAsia="bg-BG"/>
        </w:rPr>
        <w:t>.</w:t>
      </w:r>
    </w:p>
    <w:p w:rsidR="00D71F65" w:rsidRPr="00D71F65" w:rsidRDefault="00D71F65" w:rsidP="00D71F65">
      <w:pPr>
        <w:jc w:val="both"/>
      </w:pPr>
    </w:p>
    <w:p w:rsidR="006D5106" w:rsidRPr="00930451" w:rsidRDefault="006D5106" w:rsidP="006D5106">
      <w:pPr>
        <w:ind w:firstLine="708"/>
        <w:jc w:val="center"/>
        <w:rPr>
          <w:b/>
          <w:lang w:eastAsia="bg-BG"/>
        </w:rPr>
      </w:pPr>
      <w:r w:rsidRPr="00930451">
        <w:rPr>
          <w:b/>
          <w:lang w:eastAsia="bg-BG"/>
        </w:rPr>
        <w:t>СРОК И МЯСТО НА ИЗПЪЛНЕНИЕ</w:t>
      </w:r>
    </w:p>
    <w:p w:rsidR="006D5106" w:rsidRPr="00930451" w:rsidRDefault="006D5106" w:rsidP="006D5106">
      <w:pPr>
        <w:ind w:firstLine="708"/>
        <w:jc w:val="both"/>
        <w:rPr>
          <w:b/>
          <w:lang w:eastAsia="bg-BG"/>
        </w:rPr>
      </w:pPr>
    </w:p>
    <w:p w:rsidR="00744DC4" w:rsidRDefault="006D5106" w:rsidP="00744DC4">
      <w:pPr>
        <w:ind w:firstLine="708"/>
        <w:jc w:val="both"/>
        <w:rPr>
          <w:lang w:val="bg-BG" w:eastAsia="bg-BG"/>
        </w:rPr>
      </w:pPr>
      <w:r>
        <w:rPr>
          <w:lang w:eastAsia="bg-BG"/>
        </w:rPr>
        <w:t>Чл. 3 (</w:t>
      </w:r>
      <w:r w:rsidRPr="00930451">
        <w:rPr>
          <w:lang w:eastAsia="bg-BG"/>
        </w:rPr>
        <w:t>1</w:t>
      </w:r>
      <w:r>
        <w:rPr>
          <w:lang w:eastAsia="bg-BG"/>
        </w:rPr>
        <w:t>)</w:t>
      </w:r>
      <w:r w:rsidRPr="00930451">
        <w:rPr>
          <w:b/>
          <w:lang w:eastAsia="bg-BG"/>
        </w:rPr>
        <w:t xml:space="preserve"> </w:t>
      </w:r>
      <w:r w:rsidRPr="00930451">
        <w:rPr>
          <w:lang w:eastAsia="bg-BG"/>
        </w:rPr>
        <w:t xml:space="preserve">Срокът за изпълнение е </w:t>
      </w:r>
      <w:r w:rsidR="00A42D0D" w:rsidRPr="00C34B15">
        <w:rPr>
          <w:lang w:val="bg-BG" w:eastAsia="bg-BG"/>
        </w:rPr>
        <w:t>24</w:t>
      </w:r>
      <w:r w:rsidRPr="00C34B15">
        <w:rPr>
          <w:lang w:eastAsia="bg-BG"/>
        </w:rPr>
        <w:t xml:space="preserve"> (</w:t>
      </w:r>
      <w:r w:rsidR="00A42D0D" w:rsidRPr="00C34B15">
        <w:rPr>
          <w:lang w:val="bg-BG" w:eastAsia="bg-BG"/>
        </w:rPr>
        <w:t>двадесет и четири</w:t>
      </w:r>
      <w:r w:rsidRPr="00C34B15">
        <w:rPr>
          <w:lang w:eastAsia="bg-BG"/>
        </w:rPr>
        <w:t>) месеца</w:t>
      </w:r>
      <w:r w:rsidRPr="005E6D02">
        <w:rPr>
          <w:lang w:eastAsia="bg-BG"/>
        </w:rPr>
        <w:t>,</w:t>
      </w:r>
      <w:r>
        <w:rPr>
          <w:lang w:eastAsia="bg-BG"/>
        </w:rPr>
        <w:t xml:space="preserve"> </w:t>
      </w:r>
      <w:r w:rsidRPr="00D71F65">
        <w:rPr>
          <w:lang w:eastAsia="bg-BG"/>
        </w:rPr>
        <w:t>считано от датата на регистриране на първия товаров график на ВЪЗЛОЖИТЕЛЯ в Енергийния системен оператор (ЕСО) ЕАД, за което ИЗПЪЛНИТЕЛЯТ изпраща писмено уведомление до Възложителя</w:t>
      </w:r>
      <w:r w:rsidR="00744DC4">
        <w:rPr>
          <w:lang w:val="bg-BG" w:eastAsia="bg-BG"/>
        </w:rPr>
        <w:t xml:space="preserve">, </w:t>
      </w:r>
      <w:r w:rsidR="00744DC4" w:rsidRPr="00744DC4">
        <w:rPr>
          <w:lang w:val="bg-BG" w:eastAsia="bg-BG"/>
        </w:rPr>
        <w:t>като действието му се продължава до определянето на ИЗПЪЛНИТЕЛ през 2019</w:t>
      </w:r>
      <w:r w:rsidR="00B439A0">
        <w:rPr>
          <w:lang w:val="bg-BG" w:eastAsia="bg-BG"/>
        </w:rPr>
        <w:t>/2020</w:t>
      </w:r>
      <w:r w:rsidR="00744DC4" w:rsidRPr="00744DC4">
        <w:rPr>
          <w:lang w:val="bg-BG" w:eastAsia="bg-BG"/>
        </w:rPr>
        <w:t xml:space="preserve"> г. по реда на ЗОП, ако нито една от страните, в едномесечен срок преди изтичането му не изпрати писмено предизвестие.</w:t>
      </w:r>
    </w:p>
    <w:p w:rsidR="006D5106" w:rsidRDefault="006D5106" w:rsidP="006D5106">
      <w:pPr>
        <w:ind w:firstLine="708"/>
        <w:jc w:val="both"/>
        <w:rPr>
          <w:bCs/>
          <w:i/>
          <w:lang w:eastAsia="bg-BG"/>
        </w:rPr>
      </w:pPr>
      <w:r>
        <w:rPr>
          <w:lang w:eastAsia="bg-BG"/>
        </w:rPr>
        <w:t>(</w:t>
      </w:r>
      <w:r w:rsidRPr="006B07D0">
        <w:rPr>
          <w:lang w:eastAsia="bg-BG"/>
        </w:rPr>
        <w:t>2</w:t>
      </w:r>
      <w:r>
        <w:rPr>
          <w:lang w:eastAsia="bg-BG"/>
        </w:rPr>
        <w:t>)</w:t>
      </w:r>
      <w:r w:rsidRPr="006B07D0">
        <w:rPr>
          <w:lang w:eastAsia="bg-BG"/>
        </w:rPr>
        <w:t xml:space="preserve"> Мястото на доставка на нетната електрическа енергия е границата на собственост </w:t>
      </w:r>
      <w:r w:rsidRPr="006B07D0">
        <w:rPr>
          <w:bCs/>
          <w:lang w:eastAsia="bg-BG"/>
        </w:rPr>
        <w:t xml:space="preserve">на обектите на Възложителя - </w:t>
      </w:r>
      <w:r w:rsidR="00C34B15" w:rsidRPr="00C34B15">
        <w:rPr>
          <w:bCs/>
          <w:lang w:eastAsia="bg-BG"/>
        </w:rPr>
        <w:t>Ректорат 1, Ректорат 2, Факултет по „Фармация“, Спортна зала</w:t>
      </w:r>
      <w:r w:rsidR="00C34B15">
        <w:rPr>
          <w:bCs/>
          <w:lang w:eastAsia="bg-BG"/>
        </w:rPr>
        <w:t xml:space="preserve"> и УЕЦЕХ (ул. „Кл. Охридски” 1)</w:t>
      </w:r>
      <w:r w:rsidR="00C34B15">
        <w:rPr>
          <w:bCs/>
          <w:lang w:val="bg-BG" w:eastAsia="bg-BG"/>
        </w:rPr>
        <w:t>;</w:t>
      </w:r>
      <w:r w:rsidR="00C34B15" w:rsidRPr="00C34B15">
        <w:rPr>
          <w:bCs/>
          <w:lang w:eastAsia="bg-BG"/>
        </w:rPr>
        <w:t xml:space="preserve"> Студентс</w:t>
      </w:r>
      <w:r w:rsidR="00C34B15">
        <w:rPr>
          <w:bCs/>
          <w:lang w:eastAsia="bg-BG"/>
        </w:rPr>
        <w:t>ки стол (ул. „Кл. Охридски” 22)</w:t>
      </w:r>
      <w:proofErr w:type="gramStart"/>
      <w:r w:rsidR="00C34B15">
        <w:rPr>
          <w:bCs/>
          <w:lang w:val="bg-BG" w:eastAsia="bg-BG"/>
        </w:rPr>
        <w:t>;</w:t>
      </w:r>
      <w:proofErr w:type="gramEnd"/>
      <w:r w:rsidR="00C34B15" w:rsidRPr="00C34B15">
        <w:rPr>
          <w:bCs/>
          <w:lang w:eastAsia="bg-BG"/>
        </w:rPr>
        <w:t xml:space="preserve"> Студентско общежитие “СО-1” (ул. “Сергей Румянцев”№31)</w:t>
      </w:r>
      <w:r w:rsidR="00C34B15">
        <w:rPr>
          <w:bCs/>
          <w:lang w:val="bg-BG" w:eastAsia="bg-BG"/>
        </w:rPr>
        <w:t>;</w:t>
      </w:r>
      <w:r w:rsidR="00C34B15" w:rsidRPr="00C34B15">
        <w:rPr>
          <w:bCs/>
          <w:lang w:eastAsia="bg-BG"/>
        </w:rPr>
        <w:t xml:space="preserve"> Студентско общежитие “СО-2” (ж.к. “Дружба); Учебен корпус и помещения на МУ-Плевен в база “Проф. М. Ганчев</w:t>
      </w:r>
      <w:proofErr w:type="gramStart"/>
      <w:r w:rsidR="00C34B15" w:rsidRPr="00C34B15">
        <w:rPr>
          <w:bCs/>
          <w:lang w:eastAsia="bg-BG"/>
        </w:rPr>
        <w:t>”(</w:t>
      </w:r>
      <w:proofErr w:type="gramEnd"/>
      <w:r w:rsidR="00C34B15" w:rsidRPr="00C34B15">
        <w:rPr>
          <w:bCs/>
          <w:lang w:eastAsia="bg-BG"/>
        </w:rPr>
        <w:t>ул. „Ген. Вл. Вазов” 91), изнесен учебен център “Среброструй</w:t>
      </w:r>
      <w:proofErr w:type="gramStart"/>
      <w:r w:rsidR="00C34B15" w:rsidRPr="00C34B15">
        <w:rPr>
          <w:bCs/>
          <w:lang w:eastAsia="bg-BG"/>
        </w:rPr>
        <w:t>”(</w:t>
      </w:r>
      <w:proofErr w:type="gramEnd"/>
      <w:r w:rsidR="00C34B15" w:rsidRPr="00C34B15">
        <w:rPr>
          <w:bCs/>
          <w:lang w:eastAsia="bg-BG"/>
        </w:rPr>
        <w:t>местност Бохотска гора-Плеве</w:t>
      </w:r>
      <w:r w:rsidR="00C34B15">
        <w:rPr>
          <w:bCs/>
          <w:lang w:eastAsia="bg-BG"/>
        </w:rPr>
        <w:t>н)</w:t>
      </w:r>
      <w:r w:rsidR="00C34B15">
        <w:rPr>
          <w:bCs/>
          <w:lang w:val="bg-BG" w:eastAsia="bg-BG"/>
        </w:rPr>
        <w:t xml:space="preserve"> и</w:t>
      </w:r>
      <w:r w:rsidR="00C34B15" w:rsidRPr="00C34B15">
        <w:rPr>
          <w:bCs/>
          <w:lang w:eastAsia="bg-BG"/>
        </w:rPr>
        <w:t xml:space="preserve"> помещение на ул. „Хр. Ботев</w:t>
      </w:r>
      <w:proofErr w:type="gramStart"/>
      <w:r w:rsidR="00C34B15" w:rsidRPr="00C34B15">
        <w:rPr>
          <w:bCs/>
          <w:lang w:eastAsia="bg-BG"/>
        </w:rPr>
        <w:t>“ 74</w:t>
      </w:r>
      <w:proofErr w:type="gramEnd"/>
      <w:r w:rsidR="00C34B15" w:rsidRPr="00C34B15">
        <w:rPr>
          <w:bCs/>
          <w:lang w:eastAsia="bg-BG"/>
        </w:rPr>
        <w:t>, вх. „А“, магазин „1“.</w:t>
      </w:r>
    </w:p>
    <w:p w:rsidR="00D71F65" w:rsidRPr="00D71F65" w:rsidRDefault="00D71F65" w:rsidP="00D71F65">
      <w:pPr>
        <w:ind w:firstLine="708"/>
        <w:jc w:val="both"/>
        <w:rPr>
          <w:color w:val="FF0000"/>
          <w:lang w:val="bg-BG" w:eastAsia="bg-BG"/>
        </w:rPr>
      </w:pPr>
    </w:p>
    <w:p w:rsidR="006D5106" w:rsidRPr="00E241EF" w:rsidRDefault="006D5106" w:rsidP="006D5106">
      <w:pPr>
        <w:ind w:firstLine="708"/>
        <w:jc w:val="both"/>
        <w:rPr>
          <w:bCs/>
          <w:i/>
          <w:lang w:eastAsia="bg-BG"/>
        </w:rPr>
      </w:pPr>
    </w:p>
    <w:p w:rsidR="006D5106" w:rsidRPr="00930451" w:rsidRDefault="006D5106" w:rsidP="006D5106">
      <w:pPr>
        <w:ind w:firstLine="720"/>
        <w:jc w:val="center"/>
        <w:rPr>
          <w:b/>
          <w:caps/>
          <w:lang w:eastAsia="bg-BG"/>
        </w:rPr>
      </w:pPr>
      <w:r w:rsidRPr="00930451">
        <w:rPr>
          <w:b/>
          <w:caps/>
          <w:lang w:eastAsia="bg-BG"/>
        </w:rPr>
        <w:t>Права и задължения на ИЗПЪЛНИТЕЛЯ</w:t>
      </w:r>
    </w:p>
    <w:p w:rsidR="006D5106" w:rsidRPr="00930451" w:rsidRDefault="006D5106" w:rsidP="006D5106">
      <w:pPr>
        <w:ind w:firstLine="708"/>
        <w:jc w:val="both"/>
        <w:rPr>
          <w:lang w:eastAsia="bg-BG"/>
        </w:rPr>
      </w:pPr>
    </w:p>
    <w:p w:rsidR="006D5106" w:rsidRPr="00930451" w:rsidRDefault="006D5106" w:rsidP="006D5106">
      <w:pPr>
        <w:ind w:firstLine="708"/>
        <w:jc w:val="both"/>
        <w:rPr>
          <w:lang w:eastAsia="bg-BG"/>
        </w:rPr>
      </w:pPr>
      <w:r>
        <w:rPr>
          <w:lang w:eastAsia="bg-BG"/>
        </w:rPr>
        <w:t>Чл. 4 (1)</w:t>
      </w:r>
      <w:r w:rsidRPr="00930451">
        <w:rPr>
          <w:lang w:eastAsia="bg-BG"/>
        </w:rPr>
        <w:t xml:space="preserve"> </w:t>
      </w:r>
      <w:r w:rsidRPr="00930451">
        <w:rPr>
          <w:bCs/>
          <w:lang w:eastAsia="bg-BG"/>
        </w:rPr>
        <w:t>ИЗПЪЛНИТЕЛЯТ</w:t>
      </w:r>
      <w:r w:rsidRPr="00930451">
        <w:rPr>
          <w:b/>
          <w:bCs/>
          <w:lang w:eastAsia="bg-BG"/>
        </w:rPr>
        <w:t xml:space="preserve"> </w:t>
      </w:r>
      <w:r w:rsidRPr="00930451">
        <w:rPr>
          <w:lang w:eastAsia="bg-BG"/>
        </w:rPr>
        <w:t>има право:</w:t>
      </w:r>
    </w:p>
    <w:p w:rsidR="006D5106" w:rsidRPr="00930451" w:rsidRDefault="006D5106" w:rsidP="006D5106">
      <w:pPr>
        <w:ind w:firstLine="708"/>
        <w:jc w:val="both"/>
        <w:rPr>
          <w:lang w:eastAsia="bg-BG"/>
        </w:rPr>
      </w:pPr>
      <w:r>
        <w:rPr>
          <w:lang w:eastAsia="bg-BG"/>
        </w:rPr>
        <w:t xml:space="preserve">т. </w:t>
      </w:r>
      <w:r w:rsidRPr="00930451">
        <w:rPr>
          <w:lang w:eastAsia="bg-BG"/>
        </w:rPr>
        <w:t>1. Да получи уговорената цена за доставеното количество електрическа енергия при условията и в сроковете, посочени в настоящия договор;</w:t>
      </w:r>
    </w:p>
    <w:p w:rsidR="006D5106" w:rsidRPr="00BD6EA2" w:rsidRDefault="006D5106" w:rsidP="006D5106">
      <w:pPr>
        <w:ind w:firstLine="708"/>
        <w:jc w:val="both"/>
        <w:rPr>
          <w:lang w:val="bg-BG" w:eastAsia="bg-BG"/>
        </w:rPr>
      </w:pPr>
      <w:r>
        <w:rPr>
          <w:lang w:eastAsia="bg-BG"/>
        </w:rPr>
        <w:t xml:space="preserve">т. </w:t>
      </w:r>
      <w:r w:rsidRPr="00930451">
        <w:rPr>
          <w:lang w:eastAsia="bg-BG"/>
        </w:rPr>
        <w:t xml:space="preserve">2. Да иска от </w:t>
      </w:r>
      <w:r w:rsidRPr="00930451">
        <w:rPr>
          <w:bCs/>
          <w:lang w:eastAsia="bg-BG"/>
        </w:rPr>
        <w:t>ВЪЗЛОЖИТЕЛЯ</w:t>
      </w:r>
      <w:r w:rsidRPr="00930451">
        <w:rPr>
          <w:b/>
          <w:bCs/>
          <w:lang w:eastAsia="bg-BG"/>
        </w:rPr>
        <w:t xml:space="preserve"> </w:t>
      </w:r>
      <w:r w:rsidRPr="00930451">
        <w:rPr>
          <w:lang w:eastAsia="bg-BG"/>
        </w:rPr>
        <w:t>необходимото съдействие за осъщест</w:t>
      </w:r>
      <w:r>
        <w:rPr>
          <w:lang w:eastAsia="bg-BG"/>
        </w:rPr>
        <w:t>вяване на дейностите по договора, включително предоставяне на нужната информация</w:t>
      </w:r>
      <w:r w:rsidRPr="00930451">
        <w:rPr>
          <w:lang w:eastAsia="bg-BG"/>
        </w:rPr>
        <w:t xml:space="preserve"> и доку</w:t>
      </w:r>
      <w:r w:rsidR="00BD6EA2">
        <w:rPr>
          <w:lang w:eastAsia="bg-BG"/>
        </w:rPr>
        <w:t>менти за изпълнение на договора</w:t>
      </w:r>
      <w:r w:rsidR="00BD6EA2">
        <w:rPr>
          <w:lang w:val="bg-BG" w:eastAsia="bg-BG"/>
        </w:rPr>
        <w:t>;</w:t>
      </w:r>
    </w:p>
    <w:p w:rsidR="0076083C" w:rsidRPr="0076083C" w:rsidRDefault="0076083C" w:rsidP="0076083C">
      <w:pPr>
        <w:ind w:firstLine="708"/>
        <w:jc w:val="both"/>
        <w:rPr>
          <w:color w:val="000000"/>
          <w:lang w:val="bg-BG" w:eastAsia="bg-BG"/>
        </w:rPr>
      </w:pPr>
      <w:r>
        <w:rPr>
          <w:lang w:val="bg-BG" w:eastAsia="bg-BG"/>
        </w:rPr>
        <w:t>т.</w:t>
      </w:r>
      <w:r w:rsidR="00BD6EA2">
        <w:rPr>
          <w:lang w:val="bg-BG" w:eastAsia="bg-BG"/>
        </w:rPr>
        <w:t xml:space="preserve"> </w:t>
      </w:r>
      <w:r>
        <w:rPr>
          <w:lang w:val="bg-BG" w:eastAsia="bg-BG"/>
        </w:rPr>
        <w:t xml:space="preserve">3. </w:t>
      </w:r>
      <w:r w:rsidR="00BD6EA2">
        <w:rPr>
          <w:color w:val="000000"/>
          <w:lang w:val="bg-BG" w:eastAsia="bg-BG"/>
        </w:rPr>
        <w:t>Д</w:t>
      </w:r>
      <w:r w:rsidRPr="0076083C">
        <w:rPr>
          <w:color w:val="000000"/>
          <w:lang w:val="bg-BG" w:eastAsia="bg-BG"/>
        </w:rPr>
        <w:t>а демонтира собствените си измервателни устройства след изтичане срока на настоящият договор.</w:t>
      </w:r>
    </w:p>
    <w:p w:rsidR="006D5106" w:rsidRPr="00930451" w:rsidRDefault="006D5106" w:rsidP="006D5106">
      <w:pPr>
        <w:ind w:firstLine="708"/>
        <w:jc w:val="both"/>
        <w:rPr>
          <w:lang w:eastAsia="bg-BG"/>
        </w:rPr>
      </w:pPr>
      <w:r>
        <w:rPr>
          <w:lang w:eastAsia="bg-BG"/>
        </w:rPr>
        <w:t>(</w:t>
      </w:r>
      <w:r w:rsidRPr="00930451">
        <w:rPr>
          <w:lang w:eastAsia="bg-BG"/>
        </w:rPr>
        <w:t>2</w:t>
      </w:r>
      <w:r>
        <w:rPr>
          <w:lang w:eastAsia="bg-BG"/>
        </w:rPr>
        <w:t>)</w:t>
      </w:r>
      <w:r w:rsidRPr="00930451">
        <w:rPr>
          <w:bCs/>
          <w:lang w:eastAsia="bg-BG"/>
        </w:rPr>
        <w:t xml:space="preserve"> ИЗПЪЛНИТЕЛЯТ</w:t>
      </w:r>
      <w:r w:rsidRPr="00930451">
        <w:rPr>
          <w:b/>
          <w:bCs/>
          <w:lang w:eastAsia="bg-BG"/>
        </w:rPr>
        <w:t xml:space="preserve"> </w:t>
      </w:r>
      <w:r w:rsidRPr="00930451">
        <w:rPr>
          <w:lang w:eastAsia="bg-BG"/>
        </w:rPr>
        <w:t>е длъжен:</w:t>
      </w:r>
    </w:p>
    <w:p w:rsidR="006D5106" w:rsidRPr="00930451" w:rsidRDefault="006D5106" w:rsidP="006D5106">
      <w:pPr>
        <w:ind w:firstLine="708"/>
        <w:jc w:val="both"/>
        <w:rPr>
          <w:bCs/>
          <w:lang w:eastAsia="bg-BG"/>
        </w:rPr>
      </w:pPr>
      <w:r>
        <w:rPr>
          <w:lang w:eastAsia="bg-BG"/>
        </w:rPr>
        <w:t xml:space="preserve">т. </w:t>
      </w:r>
      <w:r w:rsidRPr="00930451">
        <w:rPr>
          <w:lang w:eastAsia="bg-BG"/>
        </w:rPr>
        <w:t>1.</w:t>
      </w:r>
      <w:r w:rsidRPr="00930451">
        <w:rPr>
          <w:bCs/>
          <w:lang w:eastAsia="bg-BG"/>
        </w:rPr>
        <w:t xml:space="preserve"> Да доставя на ВЪЗЛОЖИТЕЛЯ необходимите количества електрическата енергия, при спазване изискванията на Закона за енергетиката, </w:t>
      </w:r>
      <w:r>
        <w:rPr>
          <w:bCs/>
          <w:lang w:eastAsia="bg-BG"/>
        </w:rPr>
        <w:t>ПТЕЕ</w:t>
      </w:r>
      <w:r w:rsidRPr="00930451">
        <w:rPr>
          <w:bCs/>
          <w:lang w:eastAsia="bg-BG"/>
        </w:rPr>
        <w:t xml:space="preserve">, Правилата за измерване на количеството на електрическа енергия (ПИКЕЕ) и всички приложими нормативни разпоредби; </w:t>
      </w:r>
    </w:p>
    <w:p w:rsidR="006D5106" w:rsidRPr="00930451" w:rsidRDefault="006D5106" w:rsidP="006D5106">
      <w:pPr>
        <w:ind w:firstLine="708"/>
        <w:jc w:val="both"/>
        <w:rPr>
          <w:bCs/>
          <w:lang w:eastAsia="bg-BG"/>
        </w:rPr>
      </w:pPr>
      <w:r>
        <w:rPr>
          <w:bCs/>
          <w:lang w:eastAsia="bg-BG"/>
        </w:rPr>
        <w:t xml:space="preserve">т. </w:t>
      </w:r>
      <w:r w:rsidRPr="00930451">
        <w:rPr>
          <w:bCs/>
          <w:lang w:eastAsia="bg-BG"/>
        </w:rPr>
        <w:t>2</w:t>
      </w:r>
      <w:r>
        <w:rPr>
          <w:bCs/>
          <w:lang w:eastAsia="bg-BG"/>
        </w:rPr>
        <w:t>.</w:t>
      </w:r>
      <w:r w:rsidRPr="00930451">
        <w:rPr>
          <w:bCs/>
          <w:lang w:eastAsia="bg-BG"/>
        </w:rPr>
        <w:t xml:space="preserve"> Да извършва доставката на енергия с необходимото качество в мястото на доставка по </w:t>
      </w:r>
      <w:r w:rsidR="00311417">
        <w:rPr>
          <w:bCs/>
          <w:lang w:val="bg-BG" w:eastAsia="bg-BG"/>
        </w:rPr>
        <w:t>чл.</w:t>
      </w:r>
      <w:r w:rsidRPr="00930451">
        <w:rPr>
          <w:bCs/>
          <w:lang w:eastAsia="bg-BG"/>
        </w:rPr>
        <w:t xml:space="preserve"> </w:t>
      </w:r>
      <w:proofErr w:type="gramStart"/>
      <w:r w:rsidRPr="00930451">
        <w:rPr>
          <w:bCs/>
          <w:lang w:eastAsia="bg-BG"/>
        </w:rPr>
        <w:t>3</w:t>
      </w:r>
      <w:proofErr w:type="gramEnd"/>
      <w:r w:rsidR="00311417">
        <w:rPr>
          <w:bCs/>
          <w:lang w:val="bg-BG" w:eastAsia="bg-BG"/>
        </w:rPr>
        <w:t>, ал</w:t>
      </w:r>
      <w:r w:rsidRPr="00930451">
        <w:rPr>
          <w:bCs/>
          <w:lang w:eastAsia="bg-BG"/>
        </w:rPr>
        <w:t>.</w:t>
      </w:r>
      <w:r w:rsidR="00BC56C2">
        <w:rPr>
          <w:bCs/>
          <w:lang w:val="bg-BG" w:eastAsia="bg-BG"/>
        </w:rPr>
        <w:t xml:space="preserve"> </w:t>
      </w:r>
      <w:r w:rsidRPr="00930451">
        <w:rPr>
          <w:bCs/>
          <w:lang w:eastAsia="bg-BG"/>
        </w:rPr>
        <w:t>2 за денонощие, месец и за целия срок на договора;</w:t>
      </w:r>
    </w:p>
    <w:p w:rsidR="006D5106" w:rsidRPr="00930451" w:rsidRDefault="006D5106" w:rsidP="006D5106">
      <w:pPr>
        <w:ind w:firstLine="708"/>
        <w:jc w:val="both"/>
        <w:rPr>
          <w:bCs/>
          <w:lang w:eastAsia="bg-BG"/>
        </w:rPr>
      </w:pPr>
      <w:r>
        <w:rPr>
          <w:bCs/>
          <w:lang w:eastAsia="bg-BG"/>
        </w:rPr>
        <w:lastRenderedPageBreak/>
        <w:t xml:space="preserve">т. </w:t>
      </w:r>
      <w:r w:rsidRPr="00930451">
        <w:rPr>
          <w:bCs/>
          <w:lang w:eastAsia="bg-BG"/>
        </w:rPr>
        <w:t xml:space="preserve">3. Да уведоми писмено ВЪЗЛОЖИТЕЛЯ за датата на регистриране на първия товаров график на ВЪЗЛОЖИТЕЛЯ в Енергийния системен оператор (ЕСО) ЕАД; </w:t>
      </w:r>
    </w:p>
    <w:p w:rsidR="006D5106" w:rsidRPr="00930451" w:rsidRDefault="006D5106" w:rsidP="006D5106">
      <w:pPr>
        <w:ind w:firstLine="708"/>
        <w:jc w:val="both"/>
        <w:rPr>
          <w:bCs/>
          <w:lang w:eastAsia="bg-BG"/>
        </w:rPr>
      </w:pPr>
      <w:r>
        <w:rPr>
          <w:bCs/>
          <w:lang w:eastAsia="bg-BG"/>
        </w:rPr>
        <w:t xml:space="preserve">т. </w:t>
      </w:r>
      <w:r w:rsidRPr="00930451">
        <w:rPr>
          <w:bCs/>
          <w:lang w:eastAsia="bg-BG"/>
        </w:rPr>
        <w:t>4. Да включи обект</w:t>
      </w:r>
      <w:r w:rsidR="00BC56C2">
        <w:rPr>
          <w:bCs/>
          <w:lang w:val="bg-BG" w:eastAsia="bg-BG"/>
        </w:rPr>
        <w:t>ите</w:t>
      </w:r>
      <w:r w:rsidRPr="00930451">
        <w:rPr>
          <w:bCs/>
          <w:lang w:eastAsia="bg-BG"/>
        </w:rPr>
        <w:t xml:space="preserve"> на ВЪЗЛОЖИТЕЛЯ в стандартна балансираща група, без ВЪЗЛОЖИТЕЛЯ да заплаща такса за участие; </w:t>
      </w:r>
    </w:p>
    <w:p w:rsidR="006D5106" w:rsidRDefault="006D5106" w:rsidP="006D5106">
      <w:pPr>
        <w:ind w:firstLine="708"/>
        <w:jc w:val="both"/>
        <w:rPr>
          <w:bCs/>
          <w:lang w:val="bg-BG" w:eastAsia="bg-BG"/>
        </w:rPr>
      </w:pPr>
      <w:r>
        <w:rPr>
          <w:bCs/>
          <w:lang w:eastAsia="bg-BG"/>
        </w:rPr>
        <w:t xml:space="preserve">т. </w:t>
      </w:r>
      <w:r w:rsidRPr="00930451">
        <w:rPr>
          <w:bCs/>
          <w:lang w:eastAsia="bg-BG"/>
        </w:rPr>
        <w:t>5. Да извършва всички необходими действия, съгласно действащите ПТЕЕ, така че да осигури непрекъснатост на електроснабдяването при изпълнението на договора, както и така че да не бъде отстранен от пазара на балансираща енергия;</w:t>
      </w:r>
    </w:p>
    <w:p w:rsidR="00713A3F" w:rsidRPr="00ED2760" w:rsidRDefault="00713A3F" w:rsidP="0076083C">
      <w:pPr>
        <w:jc w:val="both"/>
        <w:rPr>
          <w:rFonts w:eastAsia="Calibri"/>
          <w:color w:val="000000"/>
          <w:lang w:val="ru-RU"/>
        </w:rPr>
      </w:pPr>
      <w:r>
        <w:rPr>
          <w:bCs/>
          <w:lang w:val="bg-BG" w:eastAsia="bg-BG"/>
        </w:rPr>
        <w:t xml:space="preserve">            т. 6. </w:t>
      </w:r>
      <w:r w:rsidRPr="00ED2760">
        <w:rPr>
          <w:rFonts w:eastAsia="Calibri"/>
          <w:color w:val="000000"/>
          <w:lang w:val="ru-RU"/>
        </w:rPr>
        <w:t>ИЗПЪЛНИТЕЛЯТ се задължава да доставя електрическа енергия и в нови точки на достъп съобразно разкрити от ВЪЗЛОЖИТЕЛЯ</w:t>
      </w:r>
      <w:r w:rsidRPr="00ED2760">
        <w:rPr>
          <w:rFonts w:eastAsia="Calibri"/>
          <w:color w:val="000000"/>
        </w:rPr>
        <w:t xml:space="preserve"> </w:t>
      </w:r>
      <w:r w:rsidRPr="00ED2760">
        <w:rPr>
          <w:rFonts w:eastAsia="Calibri"/>
          <w:color w:val="000000"/>
          <w:lang w:val="ru-RU"/>
        </w:rPr>
        <w:t xml:space="preserve">нови абонати. </w:t>
      </w:r>
    </w:p>
    <w:p w:rsidR="006D5106" w:rsidRPr="00930451" w:rsidRDefault="006D5106" w:rsidP="006D5106">
      <w:pPr>
        <w:ind w:firstLine="708"/>
        <w:jc w:val="both"/>
        <w:rPr>
          <w:lang w:eastAsia="bg-BG"/>
        </w:rPr>
      </w:pPr>
      <w:r>
        <w:rPr>
          <w:bCs/>
          <w:lang w:eastAsia="bg-BG"/>
        </w:rPr>
        <w:t xml:space="preserve">т. </w:t>
      </w:r>
      <w:r w:rsidR="00713A3F">
        <w:rPr>
          <w:bCs/>
          <w:lang w:val="bg-BG" w:eastAsia="bg-BG"/>
        </w:rPr>
        <w:t>7</w:t>
      </w:r>
      <w:r w:rsidRPr="00930451">
        <w:rPr>
          <w:bCs/>
          <w:lang w:eastAsia="bg-BG"/>
        </w:rPr>
        <w:t>. В качеството на координатор на балансиращата група да осигурява прогнозиране на потреблението на обекта на ВЪЗЛОЖИТЕЛЯ и да извършва планиране и договаряне на конкретни количества нетна електрическа енергия</w:t>
      </w:r>
      <w:r w:rsidR="00BC56C2">
        <w:rPr>
          <w:bCs/>
          <w:lang w:val="bg-BG" w:eastAsia="bg-BG"/>
        </w:rPr>
        <w:t>,</w:t>
      </w:r>
      <w:r w:rsidRPr="00930451">
        <w:rPr>
          <w:bCs/>
          <w:lang w:eastAsia="bg-BG"/>
        </w:rPr>
        <w:t xml:space="preserve"> съгласно ПТЕЕ като: изготвя почасови дневни графици за доставка на електрическа енергия за обекта на Възложителя,  като графиците следва да съобразяват очаквания часови товар; 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 потвърждава от името на ВЪЗЛОЖИТЕЛЯ графиците за доставка в системата за администриране на пазара на оператора на електроенергийната система; осигурява отговорността по балансиране, като урежда отклоненията от заявените количества за всеки период на сетълмент в дневните графици за доставка и тяхното заплащане; </w:t>
      </w:r>
      <w:r w:rsidRPr="00930451">
        <w:rPr>
          <w:lang w:eastAsia="bg-BG"/>
        </w:rPr>
        <w:t xml:space="preserve">да осигурява участие на </w:t>
      </w:r>
      <w:r w:rsidRPr="00930451">
        <w:rPr>
          <w:bCs/>
          <w:lang w:eastAsia="bg-BG"/>
        </w:rPr>
        <w:t xml:space="preserve">ВЪЗЛОЖИТЕЛЯ </w:t>
      </w:r>
      <w:r w:rsidRPr="00930451">
        <w:rPr>
          <w:lang w:eastAsia="bg-BG"/>
        </w:rPr>
        <w:t>в балансиращата група при условията на равнопоставеност и прозрачност на начина на изчисляване на индивидуалния небаланс и на разпределение на груповия ефект между участника и останалите участници в групата;</w:t>
      </w:r>
    </w:p>
    <w:p w:rsidR="006D5106" w:rsidRPr="00930451" w:rsidRDefault="006D5106" w:rsidP="006D5106">
      <w:pPr>
        <w:ind w:firstLine="708"/>
        <w:jc w:val="both"/>
        <w:rPr>
          <w:lang w:eastAsia="bg-BG"/>
        </w:rPr>
      </w:pPr>
      <w:r>
        <w:rPr>
          <w:lang w:eastAsia="bg-BG"/>
        </w:rPr>
        <w:t xml:space="preserve">т. </w:t>
      </w:r>
      <w:r w:rsidR="00713A3F">
        <w:rPr>
          <w:lang w:val="bg-BG" w:eastAsia="bg-BG"/>
        </w:rPr>
        <w:t>8</w:t>
      </w:r>
      <w:r w:rsidRPr="00930451">
        <w:rPr>
          <w:lang w:eastAsia="bg-BG"/>
        </w:rPr>
        <w:t xml:space="preserve">. Да предоставя на </w:t>
      </w:r>
      <w:r w:rsidRPr="00930451">
        <w:rPr>
          <w:bCs/>
          <w:lang w:eastAsia="bg-BG"/>
        </w:rPr>
        <w:t>ВЪЗЛОЖИТЕЛЯ</w:t>
      </w:r>
      <w:r w:rsidRPr="00930451">
        <w:rPr>
          <w:b/>
          <w:bCs/>
          <w:lang w:eastAsia="bg-BG"/>
        </w:rPr>
        <w:t xml:space="preserve"> </w:t>
      </w:r>
      <w:r w:rsidRPr="00930451">
        <w:rPr>
          <w:lang w:eastAsia="bg-BG"/>
        </w:rPr>
        <w:t>поисканите от него информация, данни или документи, свързани с изпълнението на договора;</w:t>
      </w:r>
    </w:p>
    <w:p w:rsidR="006D5106" w:rsidRPr="00930451" w:rsidRDefault="006D5106" w:rsidP="006D5106">
      <w:pPr>
        <w:ind w:firstLine="708"/>
        <w:jc w:val="both"/>
        <w:rPr>
          <w:lang w:eastAsia="bg-BG"/>
        </w:rPr>
      </w:pPr>
      <w:r>
        <w:rPr>
          <w:lang w:eastAsia="bg-BG"/>
        </w:rPr>
        <w:t xml:space="preserve">т. </w:t>
      </w:r>
      <w:r w:rsidR="00713A3F">
        <w:rPr>
          <w:lang w:val="bg-BG" w:eastAsia="bg-BG"/>
        </w:rPr>
        <w:t>9</w:t>
      </w:r>
      <w:r w:rsidRPr="00930451">
        <w:rPr>
          <w:lang w:eastAsia="bg-BG"/>
        </w:rPr>
        <w:t>. Да третира всички документи и информация, предоставена или станала му известна във връзка с изпълнението на договора, като поверителни. ИЗПЪЛНИТЕЛЯТ няма право да публикува или предоставя на трети лица информация, свързана с договора, без предварителното писмено съгласие на ВЪЗЛОЖИТЕЛЯ;</w:t>
      </w:r>
    </w:p>
    <w:p w:rsidR="006D5106" w:rsidRDefault="006D5106" w:rsidP="006D5106">
      <w:pPr>
        <w:ind w:firstLine="708"/>
        <w:jc w:val="both"/>
        <w:rPr>
          <w:lang w:val="bg-BG" w:eastAsia="bg-BG"/>
        </w:rPr>
      </w:pPr>
      <w:r>
        <w:rPr>
          <w:bCs/>
          <w:lang w:eastAsia="bg-BG"/>
        </w:rPr>
        <w:t xml:space="preserve">т. </w:t>
      </w:r>
      <w:r w:rsidR="00713A3F">
        <w:rPr>
          <w:bCs/>
          <w:lang w:val="bg-BG" w:eastAsia="bg-BG"/>
        </w:rPr>
        <w:t>10</w:t>
      </w:r>
      <w:r w:rsidRPr="00930451">
        <w:rPr>
          <w:bCs/>
          <w:lang w:eastAsia="bg-BG"/>
        </w:rPr>
        <w:t xml:space="preserve">. ИЗПЪЛНИТЕЛЯТ </w:t>
      </w:r>
      <w:r w:rsidRPr="00930451">
        <w:rPr>
          <w:lang w:eastAsia="bg-BG"/>
        </w:rPr>
        <w:t xml:space="preserve">се задължава да върне при поискване от страна на </w:t>
      </w:r>
      <w:r w:rsidRPr="00930451">
        <w:rPr>
          <w:bCs/>
          <w:lang w:eastAsia="bg-BG"/>
        </w:rPr>
        <w:t xml:space="preserve">ВЪЗЛОЖИТЕЛЯ </w:t>
      </w:r>
      <w:r w:rsidRPr="00930451">
        <w:rPr>
          <w:lang w:eastAsia="bg-BG"/>
        </w:rPr>
        <w:t>всички предоставени му документи и носители на информация.</w:t>
      </w:r>
    </w:p>
    <w:p w:rsidR="00713A3F" w:rsidRDefault="00713A3F" w:rsidP="00713A3F">
      <w:pPr>
        <w:ind w:firstLine="708"/>
        <w:jc w:val="both"/>
        <w:rPr>
          <w:lang w:val="bg-BG" w:eastAsia="bg-BG"/>
        </w:rPr>
      </w:pPr>
      <w:r>
        <w:rPr>
          <w:lang w:val="bg-BG" w:eastAsia="bg-BG"/>
        </w:rPr>
        <w:t>т.</w:t>
      </w:r>
      <w:r w:rsidR="00C34B15">
        <w:rPr>
          <w:lang w:val="bg-BG" w:eastAsia="bg-BG"/>
        </w:rPr>
        <w:t xml:space="preserve"> </w:t>
      </w:r>
      <w:r>
        <w:rPr>
          <w:lang w:val="bg-BG" w:eastAsia="bg-BG"/>
        </w:rPr>
        <w:t xml:space="preserve">11. </w:t>
      </w:r>
      <w:r w:rsidRPr="00C34B15">
        <w:rPr>
          <w:lang w:val="bg-BG" w:eastAsia="bg-BG"/>
        </w:rPr>
        <w:t xml:space="preserve">Да монтира </w:t>
      </w:r>
      <w:r w:rsidR="00C34B15">
        <w:rPr>
          <w:lang w:val="bg-BG" w:eastAsia="bg-BG"/>
        </w:rPr>
        <w:t xml:space="preserve">измервателни устройств за собствена сметка </w:t>
      </w:r>
      <w:r w:rsidRPr="00713A3F">
        <w:rPr>
          <w:lang w:val="bg-BG" w:eastAsia="bg-BG"/>
        </w:rPr>
        <w:t xml:space="preserve">до </w:t>
      </w:r>
      <w:r w:rsidR="00C34B15">
        <w:rPr>
          <w:lang w:val="bg-BG" w:eastAsia="bg-BG"/>
        </w:rPr>
        <w:t xml:space="preserve">избрани </w:t>
      </w:r>
      <w:r w:rsidRPr="00713A3F">
        <w:rPr>
          <w:lang w:val="bg-BG" w:eastAsia="bg-BG"/>
        </w:rPr>
        <w:t>съществуващи електромери по своя преценка. Монтираните средства за търговско измерване са собственост на Изпълнителя и след изтичане срока на договора, същият ги демонтира за негова сметка</w:t>
      </w:r>
      <w:r w:rsidRPr="00713A3F">
        <w:rPr>
          <w:color w:val="000000"/>
          <w:lang w:val="bg-BG" w:eastAsia="bg-BG"/>
        </w:rPr>
        <w:t xml:space="preserve"> и възстановява първоначалното състояние</w:t>
      </w:r>
      <w:r w:rsidRPr="00713A3F">
        <w:rPr>
          <w:lang w:val="bg-BG" w:eastAsia="bg-BG"/>
        </w:rPr>
        <w:t>.</w:t>
      </w:r>
    </w:p>
    <w:p w:rsidR="00C34B15" w:rsidRPr="00BD6EA2" w:rsidRDefault="00C34B15" w:rsidP="00C34B15">
      <w:pPr>
        <w:jc w:val="both"/>
        <w:rPr>
          <w:lang w:val="bg-BG" w:eastAsia="bg-BG"/>
        </w:rPr>
      </w:pPr>
      <w:r w:rsidRPr="00C34B15">
        <w:rPr>
          <w:color w:val="C0504D" w:themeColor="accent2"/>
          <w:lang w:val="bg-BG" w:eastAsia="bg-BG"/>
        </w:rPr>
        <w:t xml:space="preserve">             </w:t>
      </w:r>
      <w:r w:rsidRPr="00BD6EA2">
        <w:rPr>
          <w:lang w:val="bg-BG" w:eastAsia="bg-BG"/>
        </w:rPr>
        <w:t xml:space="preserve">т. 12. </w:t>
      </w:r>
      <w:r w:rsidR="00BD6EA2">
        <w:rPr>
          <w:lang w:val="bg-BG" w:eastAsia="bg-BG"/>
        </w:rPr>
        <w:t>Монтираните измервателни устрийства д</w:t>
      </w:r>
      <w:r w:rsidRPr="00BD6EA2">
        <w:rPr>
          <w:lang w:val="bg-BG" w:eastAsia="bg-BG"/>
        </w:rPr>
        <w:t>а отчита</w:t>
      </w:r>
      <w:r w:rsidR="00BD6EA2">
        <w:rPr>
          <w:lang w:val="bg-BG" w:eastAsia="bg-BG"/>
        </w:rPr>
        <w:t>т за срок от ………….. минути.</w:t>
      </w:r>
    </w:p>
    <w:p w:rsidR="006D5106" w:rsidRDefault="006D5106" w:rsidP="006D5106">
      <w:pPr>
        <w:ind w:firstLine="708"/>
        <w:jc w:val="both"/>
        <w:rPr>
          <w:lang w:eastAsia="bg-BG"/>
        </w:rPr>
      </w:pPr>
      <w:r>
        <w:rPr>
          <w:lang w:eastAsia="bg-BG"/>
        </w:rPr>
        <w:t>(3)</w:t>
      </w:r>
      <w:r w:rsidRPr="00E241EF">
        <w:rPr>
          <w:lang w:eastAsia="bg-BG"/>
        </w:rPr>
        <w:t xml:space="preserve"> При изпълнение на настоящия договор ИЗПЪЛНИТЕЛЯТ и подизпълнителите му (в случай, че ползва такива) спазват императивната разпоредба на чл. </w:t>
      </w:r>
      <w:proofErr w:type="gramStart"/>
      <w:r w:rsidRPr="00E241EF">
        <w:rPr>
          <w:lang w:eastAsia="bg-BG"/>
        </w:rPr>
        <w:t>115</w:t>
      </w:r>
      <w:proofErr w:type="gramEnd"/>
      <w:r w:rsidRPr="00E241EF">
        <w:rPr>
          <w:lang w:eastAsia="bg-BG"/>
        </w:rPr>
        <w:t xml:space="preserve"> ЗОП</w:t>
      </w:r>
      <w:r>
        <w:rPr>
          <w:lang w:eastAsia="bg-BG"/>
        </w:rPr>
        <w:t>.</w:t>
      </w:r>
    </w:p>
    <w:p w:rsidR="006D5106" w:rsidRPr="00E241EF" w:rsidRDefault="006D5106" w:rsidP="006D5106">
      <w:pPr>
        <w:ind w:firstLine="708"/>
        <w:jc w:val="both"/>
        <w:rPr>
          <w:lang w:eastAsia="bg-BG"/>
        </w:rPr>
      </w:pPr>
      <w:r>
        <w:rPr>
          <w:lang w:eastAsia="bg-BG"/>
        </w:rPr>
        <w:t xml:space="preserve">т. </w:t>
      </w:r>
      <w:r w:rsidRPr="00E241EF">
        <w:rPr>
          <w:lang w:eastAsia="bg-BG"/>
        </w:rPr>
        <w:t xml:space="preserve">1. ИЗПЪЛНИТЕЛЯТ е длъжен да сключи договор за подизпълнение с </w:t>
      </w:r>
      <w:proofErr w:type="gramStart"/>
      <w:r w:rsidRPr="00E241EF">
        <w:rPr>
          <w:lang w:eastAsia="bg-BG"/>
        </w:rPr>
        <w:t>подизпълнителя(</w:t>
      </w:r>
      <w:proofErr w:type="gramEnd"/>
      <w:r w:rsidRPr="00E241EF">
        <w:rPr>
          <w:lang w:eastAsia="bg-BG"/>
        </w:rPr>
        <w:t xml:space="preserve">ите), посочен(и) в офертата. В срок до 3 (три) календарни дни от сключването на договор </w:t>
      </w:r>
      <w:r w:rsidRPr="006B25DC">
        <w:rPr>
          <w:lang w:eastAsia="bg-BG"/>
        </w:rPr>
        <w:t xml:space="preserve">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6" w:history="1">
        <w:r w:rsidRPr="00311417">
          <w:rPr>
            <w:rStyle w:val="Hyperlink"/>
            <w:color w:val="auto"/>
            <w:lang w:eastAsia="bg-BG"/>
          </w:rPr>
          <w:t xml:space="preserve">чл. </w:t>
        </w:r>
        <w:proofErr w:type="gramStart"/>
        <w:r w:rsidRPr="00311417">
          <w:rPr>
            <w:rStyle w:val="Hyperlink"/>
            <w:color w:val="auto"/>
            <w:lang w:eastAsia="bg-BG"/>
          </w:rPr>
          <w:t>66</w:t>
        </w:r>
        <w:proofErr w:type="gramEnd"/>
        <w:r w:rsidRPr="00311417">
          <w:rPr>
            <w:rStyle w:val="Hyperlink"/>
            <w:color w:val="auto"/>
            <w:lang w:eastAsia="bg-BG"/>
          </w:rPr>
          <w:t xml:space="preserve">, ал. </w:t>
        </w:r>
        <w:proofErr w:type="gramStart"/>
        <w:r w:rsidRPr="00311417">
          <w:rPr>
            <w:rStyle w:val="Hyperlink"/>
            <w:color w:val="auto"/>
            <w:lang w:eastAsia="bg-BG"/>
          </w:rPr>
          <w:t>2</w:t>
        </w:r>
        <w:proofErr w:type="gramEnd"/>
      </w:hyperlink>
      <w:r w:rsidRPr="00311417">
        <w:rPr>
          <w:lang w:eastAsia="bg-BG"/>
        </w:rPr>
        <w:t xml:space="preserve"> и </w:t>
      </w:r>
      <w:hyperlink r:id="rId7" w:history="1">
        <w:r w:rsidRPr="00311417">
          <w:rPr>
            <w:rStyle w:val="Hyperlink"/>
            <w:color w:val="auto"/>
            <w:lang w:eastAsia="bg-BG"/>
          </w:rPr>
          <w:t>11 ЗОП</w:t>
        </w:r>
      </w:hyperlink>
      <w:r w:rsidRPr="006B25DC">
        <w:rPr>
          <w:lang w:eastAsia="bg-BG"/>
        </w:rPr>
        <w:t xml:space="preserve">. Подизпълнителите нямат право да превъзлагат една или повече от дейностите, които са включени </w:t>
      </w:r>
      <w:r w:rsidRPr="00E241EF">
        <w:rPr>
          <w:lang w:eastAsia="bg-BG"/>
        </w:rPr>
        <w:t>в предмета на договора за подизпълнение.</w:t>
      </w:r>
    </w:p>
    <w:p w:rsidR="006D5106" w:rsidRPr="00E241EF" w:rsidRDefault="006D5106" w:rsidP="006D5106">
      <w:pPr>
        <w:ind w:firstLine="708"/>
        <w:jc w:val="both"/>
        <w:rPr>
          <w:lang w:eastAsia="bg-BG"/>
        </w:rPr>
      </w:pPr>
      <w:r>
        <w:rPr>
          <w:lang w:eastAsia="bg-BG"/>
        </w:rPr>
        <w:t xml:space="preserve">т. </w:t>
      </w:r>
      <w:r w:rsidRPr="00E241EF">
        <w:rPr>
          <w:lang w:eastAsia="bg-BG"/>
        </w:rPr>
        <w:t xml:space="preserve">2.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w:t>
      </w:r>
      <w:r w:rsidRPr="00E241EF">
        <w:rPr>
          <w:lang w:eastAsia="bg-BG"/>
        </w:rPr>
        <w:lastRenderedPageBreak/>
        <w:t>на изпълнението на поръчката в срок не по-късно от 2 (два) работни дни от настъпването им.</w:t>
      </w:r>
    </w:p>
    <w:p w:rsidR="006D5106" w:rsidRPr="00E241EF" w:rsidRDefault="006D5106" w:rsidP="006D5106">
      <w:pPr>
        <w:ind w:firstLine="708"/>
        <w:jc w:val="both"/>
        <w:rPr>
          <w:lang w:eastAsia="bg-BG"/>
        </w:rPr>
      </w:pPr>
      <w:r>
        <w:rPr>
          <w:lang w:eastAsia="bg-BG"/>
        </w:rPr>
        <w:t>т. 3</w:t>
      </w:r>
      <w:r w:rsidRPr="00E241EF">
        <w:rPr>
          <w:lang w:eastAsia="bg-BG"/>
        </w:rPr>
        <w:t>. Замяна или включване на подизпълнител по време на изпълнение на настоящия договор се допуска по изключение, когато възникне необходимост, ако са изпълнени едновременно следните условия:</w:t>
      </w:r>
    </w:p>
    <w:p w:rsidR="006D5106" w:rsidRPr="00E241EF" w:rsidRDefault="006D5106" w:rsidP="006D5106">
      <w:pPr>
        <w:ind w:firstLine="708"/>
        <w:jc w:val="both"/>
        <w:rPr>
          <w:lang w:eastAsia="bg-BG"/>
        </w:rPr>
      </w:pPr>
      <w:r w:rsidRPr="00E241EF">
        <w:rPr>
          <w:lang w:eastAsia="bg-BG"/>
        </w:rPr>
        <w:t xml:space="preserve">а) </w:t>
      </w:r>
      <w:proofErr w:type="gramStart"/>
      <w:r w:rsidRPr="00E241EF">
        <w:rPr>
          <w:lang w:eastAsia="bg-BG"/>
        </w:rPr>
        <w:t>за</w:t>
      </w:r>
      <w:proofErr w:type="gramEnd"/>
      <w:r w:rsidRPr="00E241EF">
        <w:rPr>
          <w:lang w:eastAsia="bg-BG"/>
        </w:rPr>
        <w:t xml:space="preserve"> новия подизпълнител не са налице основанията за отстраняване в процедурата, в резултата на която е сключен настоящия договор;</w:t>
      </w:r>
    </w:p>
    <w:p w:rsidR="006D5106" w:rsidRPr="00E241EF" w:rsidRDefault="006D5106" w:rsidP="006D5106">
      <w:pPr>
        <w:ind w:firstLine="708"/>
        <w:jc w:val="both"/>
        <w:rPr>
          <w:lang w:eastAsia="bg-BG"/>
        </w:rPr>
      </w:pPr>
      <w:r w:rsidRPr="00E241EF">
        <w:rPr>
          <w:lang w:eastAsia="bg-BG"/>
        </w:rPr>
        <w:t xml:space="preserve">б) </w:t>
      </w:r>
      <w:proofErr w:type="gramStart"/>
      <w:r w:rsidRPr="00E241EF">
        <w:rPr>
          <w:lang w:eastAsia="bg-BG"/>
        </w:rPr>
        <w:t>новият</w:t>
      </w:r>
      <w:proofErr w:type="gramEnd"/>
      <w:r w:rsidRPr="00E241EF">
        <w:rPr>
          <w:lang w:eastAsia="bg-BG"/>
        </w:rPr>
        <w:t xml:space="preserve">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6D5106" w:rsidRPr="00930451" w:rsidRDefault="006D5106" w:rsidP="006D5106">
      <w:pPr>
        <w:ind w:firstLine="708"/>
        <w:jc w:val="both"/>
        <w:rPr>
          <w:lang w:eastAsia="bg-BG"/>
        </w:rPr>
      </w:pPr>
      <w:r>
        <w:rPr>
          <w:lang w:eastAsia="bg-BG"/>
        </w:rPr>
        <w:t>(</w:t>
      </w:r>
      <w:r w:rsidRPr="00930451">
        <w:rPr>
          <w:lang w:eastAsia="bg-BG"/>
        </w:rPr>
        <w:t>4</w:t>
      </w:r>
      <w:r>
        <w:rPr>
          <w:lang w:eastAsia="bg-BG"/>
        </w:rPr>
        <w:t>)</w:t>
      </w:r>
      <w:r w:rsidRPr="00930451">
        <w:rPr>
          <w:lang w:eastAsia="bg-BG"/>
        </w:rPr>
        <w:t>  Лицата, упълномощени от ИЗПЪЛНИТЕЛЯ, да отговарят за изпълнението на договора, да поддържат пряка и постоянна връзка с ВЪЗЛОЖИТЕЛЯ и да подписват документи по настоящия договор, са …………………………………………………….</w:t>
      </w:r>
    </w:p>
    <w:p w:rsidR="006D5106" w:rsidRPr="00930451" w:rsidRDefault="006D5106" w:rsidP="006D5106">
      <w:pPr>
        <w:ind w:firstLine="708"/>
        <w:jc w:val="both"/>
        <w:rPr>
          <w:b/>
          <w:bCs/>
          <w:lang w:eastAsia="bg-BG"/>
        </w:rPr>
      </w:pPr>
    </w:p>
    <w:p w:rsidR="006D5106" w:rsidRPr="00930451" w:rsidRDefault="006D5106" w:rsidP="001E7B4B">
      <w:pPr>
        <w:jc w:val="center"/>
        <w:rPr>
          <w:b/>
          <w:lang w:eastAsia="bg-BG"/>
        </w:rPr>
      </w:pPr>
      <w:r w:rsidRPr="00930451">
        <w:rPr>
          <w:b/>
          <w:lang w:eastAsia="bg-BG"/>
        </w:rPr>
        <w:t>ПРАВА И ЗАДЪЛЖЕНИЯ НА ВЪЗЛОЖИТЕЛЯ</w:t>
      </w:r>
    </w:p>
    <w:p w:rsidR="006D5106" w:rsidRPr="00930451" w:rsidRDefault="006D5106" w:rsidP="006D5106">
      <w:pPr>
        <w:ind w:firstLine="708"/>
        <w:jc w:val="both"/>
        <w:rPr>
          <w:lang w:eastAsia="bg-BG"/>
        </w:rPr>
      </w:pPr>
    </w:p>
    <w:p w:rsidR="006D5106" w:rsidRPr="00930451" w:rsidRDefault="006D5106" w:rsidP="006D5106">
      <w:pPr>
        <w:ind w:firstLine="708"/>
        <w:jc w:val="both"/>
        <w:rPr>
          <w:lang w:eastAsia="bg-BG"/>
        </w:rPr>
      </w:pPr>
      <w:r>
        <w:rPr>
          <w:lang w:eastAsia="bg-BG"/>
        </w:rPr>
        <w:t xml:space="preserve">Чл. 5 (1) </w:t>
      </w:r>
      <w:r w:rsidRPr="00930451">
        <w:rPr>
          <w:bCs/>
          <w:lang w:eastAsia="bg-BG"/>
        </w:rPr>
        <w:t>ВЪЗЛОЖИТЕЛЯТ</w:t>
      </w:r>
      <w:r w:rsidRPr="00930451">
        <w:rPr>
          <w:b/>
          <w:bCs/>
          <w:lang w:eastAsia="bg-BG"/>
        </w:rPr>
        <w:t xml:space="preserve"> </w:t>
      </w:r>
      <w:r w:rsidRPr="00930451">
        <w:rPr>
          <w:lang w:eastAsia="bg-BG"/>
        </w:rPr>
        <w:t>има право:</w:t>
      </w:r>
    </w:p>
    <w:p w:rsidR="006D5106" w:rsidRPr="00930451" w:rsidRDefault="006D5106" w:rsidP="006D5106">
      <w:pPr>
        <w:ind w:firstLine="708"/>
        <w:jc w:val="both"/>
        <w:rPr>
          <w:b/>
          <w:bCs/>
          <w:lang w:eastAsia="bg-BG"/>
        </w:rPr>
      </w:pPr>
      <w:r>
        <w:rPr>
          <w:lang w:eastAsia="bg-BG"/>
        </w:rPr>
        <w:t xml:space="preserve">т. </w:t>
      </w:r>
      <w:r w:rsidRPr="00930451">
        <w:rPr>
          <w:lang w:eastAsia="bg-BG"/>
        </w:rPr>
        <w:t>1. Да изисква информация, данни или документи, свързани с изпълнението на договора</w:t>
      </w:r>
      <w:r w:rsidRPr="00930451">
        <w:rPr>
          <w:bCs/>
          <w:lang w:eastAsia="bg-BG"/>
        </w:rPr>
        <w:t>.</w:t>
      </w:r>
      <w:r w:rsidRPr="00930451">
        <w:rPr>
          <w:b/>
          <w:bCs/>
          <w:lang w:eastAsia="bg-BG"/>
        </w:rPr>
        <w:t xml:space="preserve"> </w:t>
      </w:r>
    </w:p>
    <w:p w:rsidR="006D5106" w:rsidRDefault="006D5106" w:rsidP="006D5106">
      <w:pPr>
        <w:ind w:firstLine="708"/>
        <w:jc w:val="both"/>
        <w:rPr>
          <w:lang w:eastAsia="bg-BG"/>
        </w:rPr>
      </w:pPr>
      <w:r>
        <w:rPr>
          <w:lang w:eastAsia="bg-BG"/>
        </w:rPr>
        <w:t xml:space="preserve">т. </w:t>
      </w:r>
      <w:r w:rsidRPr="00930451">
        <w:rPr>
          <w:lang w:eastAsia="bg-BG"/>
        </w:rPr>
        <w:t>2.</w:t>
      </w:r>
      <w:r w:rsidR="001643B7">
        <w:rPr>
          <w:lang w:eastAsia="bg-BG"/>
        </w:rPr>
        <w:t xml:space="preserve"> </w:t>
      </w:r>
      <w:r w:rsidRPr="00930451">
        <w:rPr>
          <w:lang w:eastAsia="bg-BG"/>
        </w:rPr>
        <w:t>Да осъществява текущ контрол по изпълнението на договора, без това да пречи на оперативната дейност на изпълнителя.</w:t>
      </w:r>
    </w:p>
    <w:p w:rsidR="006D5106" w:rsidRPr="00930451" w:rsidRDefault="006D5106" w:rsidP="006D5106">
      <w:pPr>
        <w:ind w:firstLine="708"/>
        <w:jc w:val="both"/>
        <w:rPr>
          <w:lang w:eastAsia="bg-BG"/>
        </w:rPr>
      </w:pPr>
      <w:r w:rsidRPr="00C748B8">
        <w:rPr>
          <w:lang w:eastAsia="bg-BG"/>
        </w:rPr>
        <w:t>т. 3 Да получава</w:t>
      </w:r>
      <w:r w:rsidRPr="00C748B8">
        <w:rPr>
          <w:lang w:val="ru-RU" w:eastAsia="bg-BG"/>
        </w:rPr>
        <w:t xml:space="preserve"> </w:t>
      </w:r>
      <w:r w:rsidRPr="00C748B8">
        <w:rPr>
          <w:bCs/>
          <w:lang w:eastAsia="bg-BG"/>
        </w:rPr>
        <w:t xml:space="preserve">нетна електрическа енергия </w:t>
      </w:r>
      <w:r w:rsidRPr="00C748B8">
        <w:rPr>
          <w:lang w:eastAsia="bg-BG"/>
        </w:rPr>
        <w:t>за електрозахранване на обектите в качеството, сроковете и при спазване на другите условия на настоящия договор.</w:t>
      </w:r>
      <w:r>
        <w:rPr>
          <w:lang w:eastAsia="bg-BG"/>
        </w:rPr>
        <w:t xml:space="preserve"> </w:t>
      </w:r>
    </w:p>
    <w:p w:rsidR="006D5106" w:rsidRDefault="006D5106" w:rsidP="006D5106">
      <w:pPr>
        <w:ind w:firstLine="708"/>
        <w:jc w:val="both"/>
        <w:rPr>
          <w:lang w:val="bg-BG" w:eastAsia="bg-BG"/>
        </w:rPr>
      </w:pPr>
      <w:r>
        <w:rPr>
          <w:lang w:eastAsia="bg-BG"/>
        </w:rPr>
        <w:t>(</w:t>
      </w:r>
      <w:r w:rsidRPr="00930451">
        <w:rPr>
          <w:lang w:eastAsia="bg-BG"/>
        </w:rPr>
        <w:t>2</w:t>
      </w:r>
      <w:r>
        <w:rPr>
          <w:lang w:eastAsia="bg-BG"/>
        </w:rPr>
        <w:t xml:space="preserve">) </w:t>
      </w:r>
      <w:r w:rsidRPr="00930451">
        <w:rPr>
          <w:bCs/>
          <w:lang w:eastAsia="bg-BG"/>
        </w:rPr>
        <w:t xml:space="preserve">ВЪЗЛОЖИТЕЛЯТ </w:t>
      </w:r>
      <w:r w:rsidRPr="00930451">
        <w:rPr>
          <w:lang w:eastAsia="bg-BG"/>
        </w:rPr>
        <w:t>е длъжен:</w:t>
      </w:r>
    </w:p>
    <w:p w:rsidR="00B33DA1" w:rsidRPr="00B33DA1" w:rsidRDefault="00B33DA1" w:rsidP="00B33DA1">
      <w:pPr>
        <w:ind w:firstLine="708"/>
        <w:jc w:val="both"/>
        <w:rPr>
          <w:lang w:val="bg-BG" w:eastAsia="bg-BG"/>
        </w:rPr>
      </w:pPr>
      <w:r>
        <w:rPr>
          <w:lang w:val="bg-BG" w:eastAsia="bg-BG"/>
        </w:rPr>
        <w:t xml:space="preserve">т. 1. </w:t>
      </w:r>
      <w:r w:rsidR="00BC56C2">
        <w:rPr>
          <w:lang w:val="bg-BG" w:eastAsia="bg-BG"/>
        </w:rPr>
        <w:t>Д</w:t>
      </w:r>
      <w:r w:rsidRPr="00B33DA1">
        <w:rPr>
          <w:lang w:val="bg-BG" w:eastAsia="bg-BG"/>
        </w:rPr>
        <w:t>а спазва разпоредбите и правилата, заложени в ЗЕ и наредбите към него, както и ПТЕЕ, за да не бъда отстранен от пазара на балансираща енергия.</w:t>
      </w:r>
    </w:p>
    <w:p w:rsidR="006D5106" w:rsidRPr="00930451" w:rsidRDefault="006D5106" w:rsidP="006D5106">
      <w:pPr>
        <w:ind w:firstLine="708"/>
        <w:jc w:val="both"/>
        <w:rPr>
          <w:lang w:eastAsia="bg-BG"/>
        </w:rPr>
      </w:pPr>
      <w:r>
        <w:rPr>
          <w:lang w:eastAsia="bg-BG"/>
        </w:rPr>
        <w:t xml:space="preserve">т. </w:t>
      </w:r>
      <w:r w:rsidR="00B33DA1">
        <w:rPr>
          <w:lang w:val="bg-BG" w:eastAsia="bg-BG"/>
        </w:rPr>
        <w:t>2</w:t>
      </w:r>
      <w:r w:rsidRPr="00930451">
        <w:rPr>
          <w:lang w:eastAsia="bg-BG"/>
        </w:rPr>
        <w:t xml:space="preserve">. Да заплаща на </w:t>
      </w:r>
      <w:r w:rsidRPr="00930451">
        <w:rPr>
          <w:bCs/>
          <w:lang w:eastAsia="bg-BG"/>
        </w:rPr>
        <w:t>ИЗПЪЛНИТЕЛЯ</w:t>
      </w:r>
      <w:r w:rsidRPr="00930451">
        <w:rPr>
          <w:b/>
          <w:bCs/>
          <w:lang w:eastAsia="bg-BG"/>
        </w:rPr>
        <w:t xml:space="preserve"> </w:t>
      </w:r>
      <w:r w:rsidRPr="00930451">
        <w:rPr>
          <w:lang w:eastAsia="bg-BG"/>
        </w:rPr>
        <w:t>доставеното количество електрическа енергия при условията и в сроковете, посочени в настоящия договор.</w:t>
      </w:r>
    </w:p>
    <w:p w:rsidR="006D5106" w:rsidRDefault="006D5106" w:rsidP="006D5106">
      <w:pPr>
        <w:ind w:firstLine="708"/>
        <w:jc w:val="both"/>
        <w:rPr>
          <w:lang w:eastAsia="bg-BG"/>
        </w:rPr>
      </w:pPr>
      <w:r>
        <w:rPr>
          <w:lang w:eastAsia="bg-BG"/>
        </w:rPr>
        <w:t xml:space="preserve">т. </w:t>
      </w:r>
      <w:r w:rsidR="00B33DA1">
        <w:rPr>
          <w:lang w:val="bg-BG" w:eastAsia="bg-BG"/>
        </w:rPr>
        <w:t>3</w:t>
      </w:r>
      <w:r w:rsidRPr="00930451">
        <w:rPr>
          <w:lang w:eastAsia="bg-BG"/>
        </w:rPr>
        <w:t xml:space="preserve">. Да извършва всички необходими действия и да оказва пълно съдействие на </w:t>
      </w:r>
      <w:r w:rsidRPr="00930451">
        <w:rPr>
          <w:bCs/>
          <w:lang w:eastAsia="bg-BG"/>
        </w:rPr>
        <w:t xml:space="preserve">ИЗПЪЛНИТЕЛЯ </w:t>
      </w:r>
      <w:r w:rsidRPr="00930451">
        <w:rPr>
          <w:lang w:eastAsia="bg-BG"/>
        </w:rPr>
        <w:t>при и по повод изпълнението на настоящия договор.</w:t>
      </w:r>
    </w:p>
    <w:p w:rsidR="001643B7" w:rsidRPr="00CC0E44" w:rsidRDefault="001643B7" w:rsidP="001643B7">
      <w:pPr>
        <w:jc w:val="both"/>
        <w:rPr>
          <w:rFonts w:eastAsia="Calibri"/>
          <w:lang w:val="bg-BG"/>
        </w:rPr>
      </w:pPr>
      <w:r>
        <w:rPr>
          <w:lang w:eastAsia="bg-BG"/>
        </w:rPr>
        <w:t xml:space="preserve">            </w:t>
      </w:r>
      <w:r>
        <w:rPr>
          <w:lang w:val="bg-BG" w:eastAsia="bg-BG"/>
        </w:rPr>
        <w:t>т</w:t>
      </w:r>
      <w:r>
        <w:rPr>
          <w:lang w:eastAsia="bg-BG"/>
        </w:rPr>
        <w:t>.</w:t>
      </w:r>
      <w:r w:rsidR="00E70B96">
        <w:rPr>
          <w:lang w:val="bg-BG" w:eastAsia="bg-BG"/>
        </w:rPr>
        <w:t xml:space="preserve"> </w:t>
      </w:r>
      <w:r w:rsidR="00B33DA1">
        <w:rPr>
          <w:lang w:val="bg-BG" w:eastAsia="bg-BG"/>
        </w:rPr>
        <w:t>4</w:t>
      </w:r>
      <w:r>
        <w:rPr>
          <w:lang w:eastAsia="bg-BG"/>
        </w:rPr>
        <w:t xml:space="preserve">. </w:t>
      </w:r>
      <w:r w:rsidRPr="00CC0E44">
        <w:rPr>
          <w:rFonts w:eastAsia="Calibri"/>
          <w:lang w:val="bg-BG"/>
        </w:rPr>
        <w:t>Да уведомява ИЗПЪЛНИТЕЛЯ с писмено предизвестие 10 (десет) дни преди провеждане на планирани ремонти и други планирани дейности по своите съоръжения с уточнени период на провеждане на ремонта и прогнози за изменение на средночасовите товари и/или всички останали дейности, които биха повлияли върху договорното изпълнение;</w:t>
      </w:r>
    </w:p>
    <w:p w:rsidR="00B33DA1" w:rsidRPr="00C6058B" w:rsidRDefault="00B33DA1" w:rsidP="00B33DA1">
      <w:pPr>
        <w:spacing w:line="276" w:lineRule="auto"/>
        <w:ind w:firstLine="709"/>
        <w:jc w:val="both"/>
        <w:rPr>
          <w:bCs/>
        </w:rPr>
      </w:pPr>
      <w:r>
        <w:rPr>
          <w:bCs/>
          <w:lang w:val="bg-BG" w:eastAsia="bg-BG"/>
        </w:rPr>
        <w:t>т. 5.</w:t>
      </w:r>
      <w:r w:rsidRPr="006C7FCE">
        <w:rPr>
          <w:bCs/>
        </w:rPr>
        <w:t xml:space="preserve"> </w:t>
      </w:r>
      <w:proofErr w:type="gramStart"/>
      <w:r w:rsidRPr="006C7FCE">
        <w:rPr>
          <w:bCs/>
        </w:rPr>
        <w:t>в</w:t>
      </w:r>
      <w:proofErr w:type="gramEnd"/>
      <w:r w:rsidRPr="006C7FCE">
        <w:rPr>
          <w:bCs/>
        </w:rPr>
        <w:t xml:space="preserve"> случай на непредвидени изменения и/или непредвидени големи ремонти или дълготрайна невъзможност за електропотребление – в срок до 3 (три) работни дни от възникване на събитието да уведоми писмено </w:t>
      </w:r>
      <w:r w:rsidRPr="006C7FCE">
        <w:rPr>
          <w:b/>
          <w:bCs/>
        </w:rPr>
        <w:t>ИЗПЪЛНИТЕЛЯ</w:t>
      </w:r>
      <w:r w:rsidRPr="006C7FCE">
        <w:rPr>
          <w:bCs/>
        </w:rPr>
        <w:t xml:space="preserve"> за промяна на количеството потребявана енергия и очакваната продължителност на събитието.</w:t>
      </w:r>
    </w:p>
    <w:p w:rsidR="00B33DA1" w:rsidRPr="007C5F12" w:rsidRDefault="00B33DA1" w:rsidP="00B33DA1">
      <w:pPr>
        <w:autoSpaceDE w:val="0"/>
        <w:autoSpaceDN w:val="0"/>
        <w:adjustRightInd w:val="0"/>
        <w:spacing w:line="276" w:lineRule="auto"/>
        <w:ind w:firstLine="709"/>
        <w:jc w:val="both"/>
        <w:rPr>
          <w:rFonts w:eastAsiaTheme="minorHAnsi"/>
        </w:rPr>
      </w:pPr>
      <w:r w:rsidRPr="007C5F12">
        <w:rPr>
          <w:bCs/>
          <w:lang w:val="bg-BG"/>
        </w:rPr>
        <w:t>т.6</w:t>
      </w:r>
      <w:r w:rsidRPr="007C5F12">
        <w:rPr>
          <w:bCs/>
        </w:rPr>
        <w:t xml:space="preserve">. </w:t>
      </w:r>
      <w:r w:rsidRPr="007C5F12">
        <w:rPr>
          <w:rFonts w:eastAsiaTheme="minorHAnsi"/>
        </w:rPr>
        <w:t xml:space="preserve">по разпореждане на ОЕМ, съгласно ПТЕЕ, </w:t>
      </w:r>
      <w:r w:rsidRPr="007C5F12">
        <w:rPr>
          <w:b/>
          <w:bCs/>
        </w:rPr>
        <w:t>ВЪЗЛОЖИТЕЛЯТ</w:t>
      </w:r>
      <w:r w:rsidRPr="007C5F12">
        <w:rPr>
          <w:bCs/>
        </w:rPr>
        <w:t xml:space="preserve"> </w:t>
      </w:r>
      <w:r w:rsidRPr="007C5F12">
        <w:rPr>
          <w:rFonts w:eastAsiaTheme="minorHAnsi"/>
        </w:rPr>
        <w:t xml:space="preserve">ще увеличава, намалява и/или прекъсва изпълнението на задължението си за получаване на електрическа енергия, или ще извършва всяко друго действие, разпоредено от ОЕМ, при условие, че такова увеличаване, намаляване, прекъсване и съкращаване, по преценката на ОЕМ се налага от ограничения в електроенергийната система. Отношенията на страните се уреждат съгласно ПТЕЕ. </w:t>
      </w:r>
    </w:p>
    <w:p w:rsidR="00B33DA1" w:rsidRPr="007C5F12" w:rsidRDefault="00B33DA1" w:rsidP="00B33DA1">
      <w:pPr>
        <w:autoSpaceDE w:val="0"/>
        <w:autoSpaceDN w:val="0"/>
        <w:adjustRightInd w:val="0"/>
        <w:spacing w:line="276" w:lineRule="auto"/>
        <w:ind w:firstLine="709"/>
        <w:jc w:val="both"/>
        <w:rPr>
          <w:rFonts w:eastAsiaTheme="minorHAnsi"/>
        </w:rPr>
      </w:pPr>
      <w:r w:rsidRPr="007C5F12">
        <w:rPr>
          <w:rFonts w:eastAsiaTheme="minorHAnsi"/>
          <w:lang w:val="bg-BG"/>
        </w:rPr>
        <w:t>т.7</w:t>
      </w:r>
      <w:r w:rsidRPr="007C5F12">
        <w:rPr>
          <w:rFonts w:eastAsiaTheme="minorHAnsi"/>
        </w:rPr>
        <w:t xml:space="preserve">. </w:t>
      </w:r>
      <w:proofErr w:type="gramStart"/>
      <w:r w:rsidRPr="007C5F12">
        <w:rPr>
          <w:rFonts w:eastAsiaTheme="minorHAnsi"/>
        </w:rPr>
        <w:t>да</w:t>
      </w:r>
      <w:proofErr w:type="gramEnd"/>
      <w:r w:rsidRPr="007C5F12">
        <w:rPr>
          <w:rFonts w:eastAsiaTheme="minorHAnsi"/>
        </w:rPr>
        <w:t xml:space="preserve"> уведоми </w:t>
      </w:r>
      <w:r w:rsidRPr="007C5F12">
        <w:rPr>
          <w:rFonts w:eastAsiaTheme="minorHAnsi"/>
          <w:b/>
        </w:rPr>
        <w:t xml:space="preserve">ИЗПЪЛНИТЕЛЯ </w:t>
      </w:r>
      <w:r w:rsidRPr="007C5F12">
        <w:rPr>
          <w:rFonts w:eastAsiaTheme="minorHAnsi"/>
        </w:rPr>
        <w:t xml:space="preserve">в случай на придобиване на нови обекти и/или отпадане на някой от посочените в чл. </w:t>
      </w:r>
      <w:r w:rsidRPr="007C5F12">
        <w:rPr>
          <w:rFonts w:eastAsiaTheme="minorHAnsi"/>
          <w:lang w:val="bg-BG"/>
        </w:rPr>
        <w:t>3, ал. 2</w:t>
      </w:r>
      <w:r w:rsidRPr="007C5F12">
        <w:rPr>
          <w:rFonts w:eastAsiaTheme="minorHAnsi"/>
        </w:rPr>
        <w:t xml:space="preserve"> обекти.  </w:t>
      </w:r>
    </w:p>
    <w:p w:rsidR="006D5106" w:rsidRDefault="006D5106" w:rsidP="006D5106">
      <w:pPr>
        <w:snapToGrid w:val="0"/>
        <w:ind w:right="-60" w:firstLine="567"/>
        <w:jc w:val="both"/>
        <w:rPr>
          <w:rFonts w:eastAsia="MS Mincho"/>
          <w:color w:val="C0504D" w:themeColor="accent2"/>
          <w:lang w:val="bg-BG" w:eastAsia="bg-BG"/>
        </w:rPr>
      </w:pPr>
    </w:p>
    <w:p w:rsidR="00E70B96" w:rsidRPr="00E70B96" w:rsidRDefault="00E70B96" w:rsidP="006D5106">
      <w:pPr>
        <w:snapToGrid w:val="0"/>
        <w:ind w:right="-60" w:firstLine="567"/>
        <w:jc w:val="both"/>
        <w:rPr>
          <w:rFonts w:eastAsia="MS Mincho"/>
          <w:color w:val="C0504D" w:themeColor="accent2"/>
          <w:lang w:val="bg-BG" w:eastAsia="bg-BG"/>
        </w:rPr>
      </w:pPr>
    </w:p>
    <w:p w:rsidR="006D5106" w:rsidRPr="00930451" w:rsidRDefault="006D5106" w:rsidP="006D5106">
      <w:pPr>
        <w:ind w:firstLine="708"/>
        <w:jc w:val="both"/>
        <w:rPr>
          <w:b/>
          <w:bCs/>
          <w:lang w:eastAsia="bg-BG"/>
        </w:rPr>
      </w:pPr>
    </w:p>
    <w:p w:rsidR="006D5106" w:rsidRPr="00930451" w:rsidRDefault="006D5106" w:rsidP="006D5106">
      <w:pPr>
        <w:ind w:firstLine="708"/>
        <w:jc w:val="center"/>
        <w:rPr>
          <w:b/>
          <w:bCs/>
          <w:lang w:eastAsia="bg-BG"/>
        </w:rPr>
      </w:pPr>
      <w:r w:rsidRPr="00930451">
        <w:rPr>
          <w:lang w:eastAsia="bg-BG"/>
        </w:rPr>
        <w:lastRenderedPageBreak/>
        <w:tab/>
      </w:r>
      <w:r w:rsidRPr="00930451">
        <w:rPr>
          <w:b/>
          <w:bCs/>
          <w:lang w:eastAsia="bg-BG"/>
        </w:rPr>
        <w:t>ПРЕХВЪРЛЯНЕ НА СОБСТВЕНОСТТА И РИСКА</w:t>
      </w:r>
    </w:p>
    <w:p w:rsidR="006D5106" w:rsidRPr="00930451" w:rsidRDefault="006D5106" w:rsidP="006D5106">
      <w:pPr>
        <w:ind w:firstLine="708"/>
        <w:jc w:val="both"/>
        <w:rPr>
          <w:lang w:eastAsia="bg-BG"/>
        </w:rPr>
      </w:pPr>
    </w:p>
    <w:p w:rsidR="006D5106" w:rsidRPr="00930451" w:rsidRDefault="006D5106" w:rsidP="006D5106">
      <w:pPr>
        <w:ind w:firstLine="708"/>
        <w:jc w:val="both"/>
        <w:rPr>
          <w:lang w:eastAsia="bg-BG"/>
        </w:rPr>
      </w:pPr>
      <w:r>
        <w:rPr>
          <w:lang w:eastAsia="bg-BG"/>
        </w:rPr>
        <w:t xml:space="preserve">Чл. </w:t>
      </w:r>
      <w:r w:rsidRPr="00930451">
        <w:rPr>
          <w:lang w:eastAsia="bg-BG"/>
        </w:rPr>
        <w:t>6</w:t>
      </w:r>
      <w:r>
        <w:rPr>
          <w:lang w:eastAsia="bg-BG"/>
        </w:rPr>
        <w:t xml:space="preserve"> (1) </w:t>
      </w:r>
      <w:r w:rsidRPr="00930451">
        <w:rPr>
          <w:lang w:eastAsia="bg-BG"/>
        </w:rPr>
        <w:t>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p>
    <w:p w:rsidR="006D5106" w:rsidRPr="00930451" w:rsidRDefault="006D5106" w:rsidP="006D5106">
      <w:pPr>
        <w:ind w:firstLine="708"/>
        <w:jc w:val="both"/>
        <w:rPr>
          <w:lang w:eastAsia="bg-BG"/>
        </w:rPr>
      </w:pPr>
      <w:r>
        <w:rPr>
          <w:lang w:eastAsia="bg-BG"/>
        </w:rPr>
        <w:t>(2)</w:t>
      </w:r>
      <w:r w:rsidRPr="00930451">
        <w:rPr>
          <w:lang w:eastAsia="bg-BG"/>
        </w:rPr>
        <w:t xml:space="preserve"> </w:t>
      </w:r>
      <w:r w:rsidRPr="00930451">
        <w:rPr>
          <w:bCs/>
          <w:lang w:eastAsia="bg-BG"/>
        </w:rPr>
        <w:t>ИЗПЪЛНИТЕЛЯТ</w:t>
      </w:r>
      <w:r w:rsidRPr="00930451">
        <w:rPr>
          <w:b/>
          <w:bCs/>
          <w:lang w:eastAsia="bg-BG"/>
        </w:rPr>
        <w:t xml:space="preserve"> </w:t>
      </w:r>
      <w:r w:rsidRPr="00930451">
        <w:rPr>
          <w:lang w:eastAsia="bg-BG"/>
        </w:rPr>
        <w:t>поема всички разходи, свързани с доставянето на електрическата енергия и носи риска от не</w:t>
      </w:r>
      <w:r w:rsidR="001643B7">
        <w:rPr>
          <w:lang w:val="bg-BG" w:eastAsia="bg-BG"/>
        </w:rPr>
        <w:t xml:space="preserve"> </w:t>
      </w:r>
      <w:r w:rsidRPr="00930451">
        <w:rPr>
          <w:lang w:eastAsia="bg-BG"/>
        </w:rPr>
        <w:t>доставянето на договорените количества в мястото на доставка.</w:t>
      </w:r>
    </w:p>
    <w:p w:rsidR="006D5106" w:rsidRPr="00930451" w:rsidRDefault="006D5106" w:rsidP="006D5106">
      <w:pPr>
        <w:ind w:firstLine="708"/>
        <w:jc w:val="both"/>
        <w:rPr>
          <w:lang w:eastAsia="bg-BG"/>
        </w:rPr>
      </w:pPr>
      <w:r>
        <w:rPr>
          <w:lang w:eastAsia="bg-BG"/>
        </w:rPr>
        <w:t>(</w:t>
      </w:r>
      <w:r w:rsidRPr="00930451">
        <w:rPr>
          <w:lang w:eastAsia="bg-BG"/>
        </w:rPr>
        <w:t>3</w:t>
      </w:r>
      <w:r>
        <w:rPr>
          <w:lang w:eastAsia="bg-BG"/>
        </w:rPr>
        <w:t>)</w:t>
      </w:r>
      <w:r w:rsidRPr="00930451">
        <w:rPr>
          <w:b/>
          <w:bCs/>
          <w:lang w:eastAsia="bg-BG"/>
        </w:rPr>
        <w:t xml:space="preserve"> </w:t>
      </w:r>
      <w:r w:rsidRPr="00930451">
        <w:rPr>
          <w:bCs/>
          <w:lang w:eastAsia="bg-BG"/>
        </w:rPr>
        <w:t xml:space="preserve">ВЪЗЛОЖИТЕЛЯТ </w:t>
      </w:r>
      <w:r w:rsidRPr="00930451">
        <w:rPr>
          <w:lang w:eastAsia="bg-BG"/>
        </w:rPr>
        <w:t xml:space="preserve">поема </w:t>
      </w:r>
      <w:r>
        <w:rPr>
          <w:lang w:eastAsia="bg-BG"/>
        </w:rPr>
        <w:t>отговорността, свързана</w:t>
      </w:r>
      <w:r w:rsidRPr="00930451">
        <w:rPr>
          <w:lang w:eastAsia="bg-BG"/>
        </w:rPr>
        <w:t xml:space="preserve"> с получаването и използването на електрическата енергия и носи риска за погиването на договорените количества след постъпването им в мястото на доставка.</w:t>
      </w:r>
    </w:p>
    <w:p w:rsidR="006D5106" w:rsidRDefault="006D5106" w:rsidP="006D5106">
      <w:pPr>
        <w:ind w:firstLine="708"/>
        <w:jc w:val="both"/>
        <w:rPr>
          <w:b/>
          <w:lang w:eastAsia="bg-BG"/>
        </w:rPr>
      </w:pPr>
    </w:p>
    <w:p w:rsidR="00C2516D" w:rsidRPr="00C6058B" w:rsidRDefault="00C2516D" w:rsidP="00C2516D">
      <w:pPr>
        <w:pStyle w:val="ListParagraph"/>
        <w:widowControl/>
        <w:spacing w:line="276" w:lineRule="auto"/>
        <w:ind w:left="420"/>
        <w:jc w:val="center"/>
        <w:rPr>
          <w:rFonts w:ascii="Times New Roman" w:eastAsia="Times New Roman" w:hAnsi="Times New Roman" w:cs="Times New Roman"/>
          <w:b/>
          <w:bCs/>
          <w:color w:val="auto"/>
          <w:lang w:eastAsia="en-US" w:bidi="ar-SA"/>
        </w:rPr>
      </w:pPr>
      <w:r>
        <w:rPr>
          <w:rFonts w:ascii="Times New Roman" w:eastAsia="Times New Roman" w:hAnsi="Times New Roman" w:cs="Times New Roman"/>
          <w:b/>
          <w:bCs/>
          <w:color w:val="auto"/>
          <w:lang w:eastAsia="en-US" w:bidi="ar-SA"/>
        </w:rPr>
        <w:t xml:space="preserve">ИЗМЕРВАНЕ, </w:t>
      </w:r>
      <w:r w:rsidRPr="00C6058B">
        <w:rPr>
          <w:rFonts w:ascii="Times New Roman" w:eastAsia="Times New Roman" w:hAnsi="Times New Roman" w:cs="Times New Roman"/>
          <w:b/>
          <w:bCs/>
          <w:color w:val="auto"/>
          <w:lang w:eastAsia="en-US" w:bidi="ar-SA"/>
        </w:rPr>
        <w:t>ОТЧИТАНЕ И ДОКУМЕНТИРАНЕ НА ДОСТАВЕНАТА И ПОЛУЧЕНА ЕЛЕКТРИЧЕСКА ЕНЕРГИЯ</w:t>
      </w:r>
    </w:p>
    <w:p w:rsidR="006D5106" w:rsidRPr="00930451" w:rsidRDefault="006D5106" w:rsidP="006D5106">
      <w:pPr>
        <w:ind w:firstLine="708"/>
        <w:jc w:val="center"/>
        <w:rPr>
          <w:b/>
          <w:bCs/>
          <w:lang w:eastAsia="bg-BG"/>
        </w:rPr>
      </w:pPr>
    </w:p>
    <w:p w:rsidR="00B33DA1" w:rsidRPr="00B33DA1" w:rsidRDefault="00094DD1" w:rsidP="00C2516D">
      <w:pPr>
        <w:ind w:firstLine="420"/>
        <w:jc w:val="both"/>
        <w:rPr>
          <w:bCs/>
          <w:lang w:val="bg-BG"/>
        </w:rPr>
      </w:pPr>
      <w:r>
        <w:rPr>
          <w:bCs/>
          <w:lang w:val="bg-BG"/>
        </w:rPr>
        <w:t xml:space="preserve">  </w:t>
      </w:r>
      <w:r w:rsidR="00B33DA1" w:rsidRPr="00B33DA1">
        <w:rPr>
          <w:bCs/>
          <w:lang w:val="bg-BG"/>
        </w:rPr>
        <w:t>Чл.</w:t>
      </w:r>
      <w:r w:rsidR="00C2516D" w:rsidRPr="00094DD1">
        <w:rPr>
          <w:bCs/>
          <w:lang w:val="bg-BG"/>
        </w:rPr>
        <w:t>7</w:t>
      </w:r>
      <w:r w:rsidR="00B33DA1" w:rsidRPr="00B33DA1">
        <w:rPr>
          <w:bCs/>
          <w:lang w:val="bg-BG"/>
        </w:rPr>
        <w:t xml:space="preserve">. Измерването на доставяните количества електрическа енергия се извършва в мястото на доставка на съответния обект в съответствие с изискванията на ПТЕЕ и ПИКЕЕ, като: </w:t>
      </w:r>
    </w:p>
    <w:p w:rsidR="00B33DA1" w:rsidRPr="00B33DA1" w:rsidRDefault="00094DD1" w:rsidP="00C2516D">
      <w:pPr>
        <w:ind w:firstLine="420"/>
        <w:jc w:val="both"/>
        <w:rPr>
          <w:bCs/>
          <w:lang w:val="bg-BG"/>
        </w:rPr>
      </w:pPr>
      <w:r w:rsidRPr="00094DD1">
        <w:rPr>
          <w:bCs/>
          <w:lang w:val="bg-BG"/>
        </w:rPr>
        <w:t xml:space="preserve">    </w:t>
      </w:r>
      <w:r w:rsidR="00B33DA1" w:rsidRPr="00B33DA1">
        <w:rPr>
          <w:bCs/>
          <w:lang w:val="bg-BG"/>
        </w:rPr>
        <w:t xml:space="preserve">1. </w:t>
      </w:r>
      <w:r w:rsidR="00B33DA1" w:rsidRPr="00B33DA1">
        <w:rPr>
          <w:rFonts w:eastAsia="Arial Unicode MS"/>
          <w:color w:val="000000"/>
          <w:lang w:val="bg-BG"/>
        </w:rPr>
        <w:t>с</w:t>
      </w:r>
      <w:r w:rsidR="00B33DA1" w:rsidRPr="00B33DA1">
        <w:rPr>
          <w:bCs/>
          <w:lang w:val="bg-BG"/>
        </w:rPr>
        <w:t>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 метрологични изисквания и характеристики, описание и точност.</w:t>
      </w:r>
    </w:p>
    <w:p w:rsidR="00B33DA1" w:rsidRPr="00B33DA1" w:rsidRDefault="00094DD1" w:rsidP="00C2516D">
      <w:pPr>
        <w:ind w:firstLine="420"/>
        <w:jc w:val="both"/>
        <w:rPr>
          <w:bCs/>
          <w:lang w:val="bg-BG"/>
        </w:rPr>
      </w:pPr>
      <w:r w:rsidRPr="00094DD1">
        <w:rPr>
          <w:bCs/>
          <w:lang w:val="bg-BG"/>
        </w:rPr>
        <w:t xml:space="preserve">    </w:t>
      </w:r>
      <w:r w:rsidR="00B33DA1" w:rsidRPr="00B33DA1">
        <w:rPr>
          <w:bCs/>
          <w:lang w:val="bg-BG"/>
        </w:rPr>
        <w:t>2. отчитането на средствата за измерване се извършва в сроковете и съгласно изискванията, определени в ПТЕЕ и ПИКЕЕ.</w:t>
      </w:r>
    </w:p>
    <w:p w:rsidR="00C2516D" w:rsidRPr="00C2516D" w:rsidRDefault="006D5106" w:rsidP="00C2516D">
      <w:pPr>
        <w:ind w:firstLine="708"/>
        <w:jc w:val="both"/>
        <w:rPr>
          <w:bCs/>
          <w:lang w:val="bg-BG" w:eastAsia="bg-BG"/>
        </w:rPr>
      </w:pPr>
      <w:r>
        <w:rPr>
          <w:lang w:eastAsia="bg-BG"/>
        </w:rPr>
        <w:t xml:space="preserve">Чл. </w:t>
      </w:r>
      <w:r w:rsidRPr="00930451">
        <w:rPr>
          <w:lang w:eastAsia="bg-BG"/>
        </w:rPr>
        <w:t>8</w:t>
      </w:r>
      <w:r w:rsidR="00094DD1">
        <w:rPr>
          <w:lang w:val="bg-BG" w:eastAsia="bg-BG"/>
        </w:rPr>
        <w:t xml:space="preserve">. </w:t>
      </w:r>
      <w:r>
        <w:rPr>
          <w:lang w:eastAsia="bg-BG"/>
        </w:rPr>
        <w:t xml:space="preserve"> </w:t>
      </w:r>
      <w:r w:rsidR="00C2516D" w:rsidRPr="00C2516D">
        <w:rPr>
          <w:bCs/>
          <w:lang w:val="bg-BG" w:eastAsia="bg-BG"/>
        </w:rPr>
        <w:t>Количествата електрическа енергия, продадени и закупени по този договор се определят съгласно данните, предоставени от ОЕМ на страните или от средствата за контролно мерене на ВЪЗЛОЖИТЕЛЯ.</w:t>
      </w:r>
    </w:p>
    <w:p w:rsidR="00C2516D" w:rsidRPr="00C2516D" w:rsidRDefault="00C2516D" w:rsidP="00C2516D">
      <w:pPr>
        <w:ind w:firstLine="708"/>
        <w:jc w:val="both"/>
        <w:rPr>
          <w:bCs/>
          <w:lang w:val="bg-BG" w:eastAsia="bg-BG"/>
        </w:rPr>
      </w:pPr>
      <w:r w:rsidRPr="00C2516D">
        <w:rPr>
          <w:bCs/>
          <w:lang w:val="bg-BG" w:eastAsia="bg-BG"/>
        </w:rPr>
        <w:t xml:space="preserve">Чл. </w:t>
      </w:r>
      <w:r>
        <w:rPr>
          <w:bCs/>
          <w:lang w:val="bg-BG" w:eastAsia="bg-BG"/>
        </w:rPr>
        <w:t>9</w:t>
      </w:r>
      <w:r w:rsidRPr="00C2516D">
        <w:rPr>
          <w:bCs/>
          <w:lang w:val="bg-BG" w:eastAsia="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C2516D" w:rsidRPr="00C2516D" w:rsidRDefault="00C2516D" w:rsidP="006D5106">
      <w:pPr>
        <w:ind w:firstLine="708"/>
        <w:jc w:val="both"/>
        <w:rPr>
          <w:bCs/>
          <w:lang w:val="bg-BG" w:eastAsia="bg-BG"/>
        </w:rPr>
      </w:pPr>
    </w:p>
    <w:p w:rsidR="006D5106" w:rsidRPr="00930451" w:rsidRDefault="00B87F80" w:rsidP="00FE4B03">
      <w:pPr>
        <w:ind w:right="-342" w:firstLine="851"/>
        <w:rPr>
          <w:b/>
          <w:lang w:eastAsia="bg-BG"/>
        </w:rPr>
      </w:pPr>
      <w:r>
        <w:rPr>
          <w:b/>
          <w:bCs/>
          <w:lang w:val="bg-BG" w:eastAsia="bg-BG"/>
        </w:rPr>
        <w:t>ОТГОВОРНОСТИ ПРИ НЕИЗПЪЛНЕНИЕ.</w:t>
      </w:r>
      <w:r w:rsidR="006D5106" w:rsidRPr="00930451">
        <w:rPr>
          <w:b/>
          <w:lang w:eastAsia="bg-BG"/>
        </w:rPr>
        <w:t> ГАРАНЦИЯ ЗА ИЗПЪЛНЕНИЕ</w:t>
      </w:r>
    </w:p>
    <w:p w:rsidR="00B87F80" w:rsidRPr="00930451" w:rsidRDefault="006D5106" w:rsidP="00FE4B03">
      <w:pPr>
        <w:ind w:right="-30" w:firstLine="720"/>
        <w:jc w:val="both"/>
        <w:rPr>
          <w:lang w:eastAsia="bg-BG"/>
        </w:rPr>
      </w:pPr>
      <w:r w:rsidRPr="00930451">
        <w:rPr>
          <w:lang w:eastAsia="bg-BG"/>
        </w:rPr>
        <w:t xml:space="preserve"> </w:t>
      </w:r>
      <w:r>
        <w:rPr>
          <w:lang w:eastAsia="bg-BG"/>
        </w:rPr>
        <w:t xml:space="preserve">Чл. </w:t>
      </w:r>
      <w:r w:rsidR="00B87F80">
        <w:rPr>
          <w:lang w:val="bg-BG" w:eastAsia="bg-BG"/>
        </w:rPr>
        <w:t xml:space="preserve">10. </w:t>
      </w:r>
      <w:r w:rsidR="00B87F80">
        <w:rPr>
          <w:lang w:eastAsia="bg-BG"/>
        </w:rPr>
        <w:t>(1)</w:t>
      </w:r>
      <w:r w:rsidR="00B87F80" w:rsidRPr="00930451">
        <w:rPr>
          <w:lang w:eastAsia="bg-BG"/>
        </w:rPr>
        <w:t> При неизпълнение по този договор всяка от страните дължи обезщетение за причинени вреди при условията на българското гражданско и търговско законодателство.</w:t>
      </w:r>
    </w:p>
    <w:p w:rsidR="00B87F80" w:rsidRPr="00A95B29" w:rsidRDefault="00B87F80" w:rsidP="00B87F80">
      <w:pPr>
        <w:autoSpaceDE w:val="0"/>
        <w:autoSpaceDN w:val="0"/>
        <w:adjustRightInd w:val="0"/>
        <w:ind w:firstLine="570"/>
        <w:jc w:val="both"/>
        <w:rPr>
          <w:bCs/>
          <w:lang w:eastAsia="bg-BG"/>
        </w:rPr>
      </w:pPr>
      <w:r w:rsidRPr="00A31A04">
        <w:rPr>
          <w:bCs/>
          <w:lang w:eastAsia="bg-BG"/>
        </w:rPr>
        <w:t>(2)</w:t>
      </w:r>
      <w:r w:rsidRPr="0018306A">
        <w:rPr>
          <w:bCs/>
          <w:lang w:eastAsia="bg-BG"/>
        </w:rPr>
        <w:t xml:space="preserve"> При неизпълнение от страна на </w:t>
      </w:r>
      <w:r w:rsidRPr="00A95B29">
        <w:rPr>
          <w:bCs/>
          <w:lang w:eastAsia="bg-BG"/>
        </w:rPr>
        <w:t>ИЗПЪЛНИТЕЛЯ на задължение за доставка на електрическа енергия съгласно договора, същият дължи на ВЪЗЛОЖИТЕЛЯ неустойка в размер на</w:t>
      </w:r>
      <w:r w:rsidRPr="00A95B29">
        <w:rPr>
          <w:bCs/>
          <w:color w:val="C00000"/>
          <w:lang w:eastAsia="bg-BG"/>
        </w:rPr>
        <w:t xml:space="preserve"> </w:t>
      </w:r>
      <w:r w:rsidRPr="00A95B29">
        <w:rPr>
          <w:bCs/>
          <w:color w:val="000000" w:themeColor="text1"/>
          <w:lang w:eastAsia="bg-BG"/>
        </w:rPr>
        <w:t xml:space="preserve">0,1 % </w:t>
      </w:r>
      <w:r w:rsidRPr="00A95B29">
        <w:rPr>
          <w:lang w:eastAsia="bg-BG"/>
        </w:rPr>
        <w:t xml:space="preserve">(нула цяло и една десета на сто) на ден </w:t>
      </w:r>
      <w:r w:rsidRPr="00A95B29">
        <w:rPr>
          <w:bCs/>
          <w:color w:val="000000" w:themeColor="text1"/>
          <w:lang w:eastAsia="bg-BG"/>
        </w:rPr>
        <w:t xml:space="preserve">от максимално допустимата </w:t>
      </w:r>
      <w:r w:rsidRPr="00A95B29">
        <w:rPr>
          <w:bCs/>
          <w:lang w:eastAsia="bg-BG"/>
        </w:rPr>
        <w:t>стойнос</w:t>
      </w:r>
      <w:r>
        <w:rPr>
          <w:bCs/>
          <w:lang w:eastAsia="bg-BG"/>
        </w:rPr>
        <w:t xml:space="preserve">т на договора, но не повече от </w:t>
      </w:r>
      <w:r w:rsidR="00A31A04">
        <w:rPr>
          <w:bCs/>
          <w:lang w:val="bg-BG" w:eastAsia="bg-BG"/>
        </w:rPr>
        <w:t>1</w:t>
      </w:r>
      <w:r>
        <w:rPr>
          <w:bCs/>
          <w:lang w:eastAsia="bg-BG"/>
        </w:rPr>
        <w:t xml:space="preserve">0 </w:t>
      </w:r>
      <w:r w:rsidR="00A31A04">
        <w:rPr>
          <w:bCs/>
          <w:lang w:eastAsia="bg-BG"/>
        </w:rPr>
        <w:t xml:space="preserve">% </w:t>
      </w:r>
      <w:r w:rsidR="00A31A04">
        <w:rPr>
          <w:bCs/>
          <w:lang w:val="bg-BG" w:eastAsia="bg-BG"/>
        </w:rPr>
        <w:t>( десет</w:t>
      </w:r>
      <w:r w:rsidRPr="00A95B29">
        <w:rPr>
          <w:bCs/>
          <w:lang w:eastAsia="bg-BG"/>
        </w:rPr>
        <w:t xml:space="preserve"> на сто) от </w:t>
      </w:r>
      <w:r w:rsidRPr="00A95B29">
        <w:rPr>
          <w:bCs/>
          <w:color w:val="000000" w:themeColor="text1"/>
          <w:lang w:eastAsia="bg-BG"/>
        </w:rPr>
        <w:t xml:space="preserve">максимално допустимата </w:t>
      </w:r>
      <w:r w:rsidRPr="00A95B29">
        <w:rPr>
          <w:bCs/>
          <w:lang w:eastAsia="bg-BG"/>
        </w:rPr>
        <w:t>стойност на договора.</w:t>
      </w:r>
    </w:p>
    <w:p w:rsidR="00B87F80" w:rsidRPr="00655FBF" w:rsidRDefault="00B87F80" w:rsidP="00B87F80">
      <w:pPr>
        <w:autoSpaceDE w:val="0"/>
        <w:autoSpaceDN w:val="0"/>
        <w:adjustRightInd w:val="0"/>
        <w:ind w:firstLine="570"/>
        <w:jc w:val="both"/>
        <w:rPr>
          <w:lang w:eastAsia="bg-BG"/>
        </w:rPr>
      </w:pPr>
      <w:r w:rsidRPr="00A95B29">
        <w:rPr>
          <w:bCs/>
          <w:lang w:eastAsia="bg-BG"/>
        </w:rPr>
        <w:t xml:space="preserve">(3) </w:t>
      </w:r>
      <w:r w:rsidRPr="00A95B29">
        <w:rPr>
          <w:lang w:eastAsia="bg-BG"/>
        </w:rPr>
        <w:t xml:space="preserve">В случай на забава на </w:t>
      </w:r>
      <w:r>
        <w:rPr>
          <w:lang w:eastAsia="bg-BG"/>
        </w:rPr>
        <w:t xml:space="preserve">други задължения на </w:t>
      </w:r>
      <w:r w:rsidRPr="00A95B29">
        <w:rPr>
          <w:lang w:eastAsia="bg-BG"/>
        </w:rPr>
        <w:t xml:space="preserve">ИЗПЪЛНИТЕЛЯ </w:t>
      </w:r>
      <w:r>
        <w:rPr>
          <w:lang w:eastAsia="bg-BG"/>
        </w:rPr>
        <w:t xml:space="preserve">извън хипотезата на ал. </w:t>
      </w:r>
      <w:proofErr w:type="gramStart"/>
      <w:r>
        <w:rPr>
          <w:lang w:eastAsia="bg-BG"/>
        </w:rPr>
        <w:t>2</w:t>
      </w:r>
      <w:proofErr w:type="gramEnd"/>
      <w:r w:rsidRPr="00A95B29">
        <w:rPr>
          <w:lang w:eastAsia="bg-BG"/>
        </w:rPr>
        <w:t>, ИЗПЪЛНИТЕЛЯТ дължи на ВЪ</w:t>
      </w:r>
      <w:r>
        <w:rPr>
          <w:lang w:eastAsia="bg-BG"/>
        </w:rPr>
        <w:t>ЗЛОЖИТЕЛЯ неустойка в размер 0.1</w:t>
      </w:r>
      <w:r w:rsidRPr="00A95B29">
        <w:rPr>
          <w:lang w:eastAsia="bg-BG"/>
        </w:rPr>
        <w:t xml:space="preserve"> % (нула цяло и две десети на сто) на ден върху изплатената от предходния месец сума за всички обекти до отстраняване на неизпълнението. 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r w:rsidRPr="00655FBF">
        <w:rPr>
          <w:lang w:eastAsia="bg-BG"/>
        </w:rPr>
        <w:t>.</w:t>
      </w:r>
    </w:p>
    <w:p w:rsidR="00B87F80" w:rsidRPr="00930451" w:rsidRDefault="00A31A04" w:rsidP="00A31A04">
      <w:pPr>
        <w:jc w:val="both"/>
        <w:rPr>
          <w:lang w:eastAsia="bg-BG"/>
        </w:rPr>
      </w:pPr>
      <w:r>
        <w:rPr>
          <w:lang w:val="bg-BG" w:eastAsia="bg-BG"/>
        </w:rPr>
        <w:t xml:space="preserve">         </w:t>
      </w:r>
      <w:r w:rsidR="00B87F80" w:rsidDel="003D28AE">
        <w:rPr>
          <w:lang w:eastAsia="bg-BG"/>
        </w:rPr>
        <w:t xml:space="preserve"> </w:t>
      </w:r>
      <w:r w:rsidR="00B87F80">
        <w:rPr>
          <w:lang w:eastAsia="bg-BG"/>
        </w:rPr>
        <w:t>(4)</w:t>
      </w:r>
      <w:r w:rsidR="00B87F80" w:rsidRPr="00930451">
        <w:rPr>
          <w:lang w:eastAsia="bg-BG"/>
        </w:rPr>
        <w:t xml:space="preserve"> При забава на плащане ВЪЗЛОЖИТЕЛЯТ дължи на ИЗПЪЛНИТЕЛЯ неустойка з</w:t>
      </w:r>
      <w:r w:rsidR="00B87F80">
        <w:rPr>
          <w:lang w:eastAsia="bg-BG"/>
        </w:rPr>
        <w:t>а забавено плащане в размер 0</w:t>
      </w:r>
      <w:proofErr w:type="gramStart"/>
      <w:r w:rsidR="00B87F80">
        <w:rPr>
          <w:lang w:eastAsia="bg-BG"/>
        </w:rPr>
        <w:t>,1</w:t>
      </w:r>
      <w:proofErr w:type="gramEnd"/>
      <w:r w:rsidR="00B87F80">
        <w:rPr>
          <w:lang w:eastAsia="bg-BG"/>
        </w:rPr>
        <w:t xml:space="preserve"> </w:t>
      </w:r>
      <w:r w:rsidR="00B87F80" w:rsidRPr="00930451">
        <w:rPr>
          <w:lang w:eastAsia="bg-BG"/>
        </w:rPr>
        <w:t>% върху неиздължената сума за всеки п</w:t>
      </w:r>
      <w:r w:rsidR="00B87F80">
        <w:rPr>
          <w:lang w:eastAsia="bg-BG"/>
        </w:rPr>
        <w:t xml:space="preserve">росрочен ден, но не повече от </w:t>
      </w:r>
      <w:r>
        <w:rPr>
          <w:lang w:val="bg-BG" w:eastAsia="bg-BG"/>
        </w:rPr>
        <w:t>5</w:t>
      </w:r>
      <w:r w:rsidR="00B87F80" w:rsidRPr="00930451">
        <w:rPr>
          <w:lang w:eastAsia="bg-BG"/>
        </w:rPr>
        <w:t xml:space="preserve"> % (</w:t>
      </w:r>
      <w:r>
        <w:rPr>
          <w:lang w:val="bg-BG" w:eastAsia="bg-BG"/>
        </w:rPr>
        <w:t>пет</w:t>
      </w:r>
      <w:r w:rsidR="00B87F80" w:rsidRPr="00930451">
        <w:rPr>
          <w:lang w:eastAsia="bg-BG"/>
        </w:rPr>
        <w:t xml:space="preserve"> процента).</w:t>
      </w:r>
    </w:p>
    <w:p w:rsidR="00B87F80" w:rsidRDefault="00A31A04" w:rsidP="00A31A04">
      <w:pPr>
        <w:jc w:val="both"/>
        <w:rPr>
          <w:lang w:eastAsia="bg-BG"/>
        </w:rPr>
      </w:pPr>
      <w:r>
        <w:rPr>
          <w:lang w:val="bg-BG" w:eastAsia="bg-BG"/>
        </w:rPr>
        <w:lastRenderedPageBreak/>
        <w:t xml:space="preserve">          </w:t>
      </w:r>
      <w:r w:rsidR="00B87F80">
        <w:rPr>
          <w:lang w:eastAsia="bg-BG"/>
        </w:rPr>
        <w:t>(</w:t>
      </w:r>
      <w:r w:rsidR="00D62CD9">
        <w:rPr>
          <w:lang w:eastAsia="bg-BG"/>
        </w:rPr>
        <w:t>5</w:t>
      </w:r>
      <w:r w:rsidR="00B87F80">
        <w:rPr>
          <w:lang w:eastAsia="bg-BG"/>
        </w:rPr>
        <w:t>)</w:t>
      </w:r>
      <w:r w:rsidR="00B87F80" w:rsidRPr="00221ED8">
        <w:rPr>
          <w:lang w:eastAsia="bg-BG"/>
        </w:rPr>
        <w:t xml:space="preserve"> Страните по договора не дължат обезщетение за претърпени вреди и пропуснати ползи, ако те са причинени в резултат на непредвидено обстоятелство</w:t>
      </w:r>
      <w:r w:rsidR="00E70B96">
        <w:rPr>
          <w:lang w:val="bg-BG" w:eastAsia="bg-BG"/>
        </w:rPr>
        <w:t xml:space="preserve"> и/или непреодолима сила</w:t>
      </w:r>
      <w:r w:rsidR="00B87F80" w:rsidRPr="00221ED8">
        <w:rPr>
          <w:lang w:eastAsia="bg-BG"/>
        </w:rPr>
        <w:t>.</w:t>
      </w:r>
    </w:p>
    <w:p w:rsidR="00A31A04" w:rsidRPr="00A31A04" w:rsidRDefault="00A31A04" w:rsidP="00A31A04">
      <w:pPr>
        <w:jc w:val="both"/>
        <w:rPr>
          <w:lang w:val="bg-BG"/>
        </w:rPr>
      </w:pPr>
      <w:r>
        <w:rPr>
          <w:lang w:val="bg-BG"/>
        </w:rPr>
        <w:t xml:space="preserve">          </w:t>
      </w:r>
      <w:r w:rsidRPr="00A31A04">
        <w:rPr>
          <w:lang w:val="bg-BG"/>
        </w:rPr>
        <w:t>(</w:t>
      </w:r>
      <w:r w:rsidR="00D62CD9">
        <w:t>6</w:t>
      </w:r>
      <w:r w:rsidRPr="00A31A04">
        <w:rPr>
          <w:lang w:val="bg-BG"/>
        </w:rPr>
        <w:t>) Не се счита за забава просрочено плащане от страна на ВЪЗЛОЖИТЕЛЯ при прилагане системата за разплащане СЕБРА.</w:t>
      </w:r>
    </w:p>
    <w:p w:rsidR="00A31A04" w:rsidRPr="00A31A04" w:rsidRDefault="00A31A04" w:rsidP="00A31A04">
      <w:pPr>
        <w:jc w:val="both"/>
        <w:rPr>
          <w:sz w:val="28"/>
          <w:szCs w:val="28"/>
          <w:lang w:val="bg-BG"/>
        </w:rPr>
      </w:pPr>
      <w:r>
        <w:rPr>
          <w:lang w:val="bg-BG"/>
        </w:rPr>
        <w:t xml:space="preserve">         </w:t>
      </w:r>
      <w:r w:rsidRPr="00A31A04">
        <w:rPr>
          <w:lang w:val="bg-BG"/>
        </w:rPr>
        <w:t xml:space="preserve"> (</w:t>
      </w:r>
      <w:r w:rsidR="00D62CD9">
        <w:t>7</w:t>
      </w:r>
      <w:r w:rsidRPr="00A31A04">
        <w:rPr>
          <w:lang w:val="bg-BG"/>
        </w:rPr>
        <w:t>) ВЪЗЛОЖИТЕЛЯТ може да претендира за нанесени вреди и пропуснати ползи по общия ред, в случай че превишават размера на предвидените неустойки</w:t>
      </w:r>
      <w:r w:rsidRPr="00A31A04">
        <w:rPr>
          <w:sz w:val="28"/>
          <w:szCs w:val="28"/>
          <w:lang w:val="bg-BG"/>
        </w:rPr>
        <w:t>.</w:t>
      </w:r>
    </w:p>
    <w:p w:rsidR="006D5106" w:rsidRPr="00D62CD9" w:rsidRDefault="00A31A04" w:rsidP="006D5106">
      <w:pPr>
        <w:ind w:firstLine="720"/>
        <w:jc w:val="both"/>
        <w:rPr>
          <w:lang w:val="bg-BG" w:eastAsia="bg-BG"/>
        </w:rPr>
      </w:pPr>
      <w:r>
        <w:rPr>
          <w:lang w:val="ru-RU" w:eastAsia="bg-BG"/>
        </w:rPr>
        <w:t xml:space="preserve">Чл. 11. </w:t>
      </w:r>
      <w:r w:rsidR="006D5106" w:rsidRPr="00B87F80">
        <w:rPr>
          <w:lang w:val="ru-RU" w:eastAsia="bg-BG"/>
        </w:rPr>
        <w:t>(1)</w:t>
      </w:r>
      <w:r w:rsidR="006D5106" w:rsidRPr="00B87F80">
        <w:rPr>
          <w:b/>
          <w:lang w:val="ru-RU" w:eastAsia="bg-BG"/>
        </w:rPr>
        <w:t xml:space="preserve"> </w:t>
      </w:r>
      <w:r w:rsidR="006D5106" w:rsidRPr="00B87F80">
        <w:rPr>
          <w:lang w:val="bg-BG" w:eastAsia="bg-BG"/>
        </w:rPr>
        <w:t xml:space="preserve">За изпълнение на задълженията си по този договор </w:t>
      </w:r>
      <w:r w:rsidR="006D5106" w:rsidRPr="00D62CD9">
        <w:rPr>
          <w:color w:val="000000"/>
          <w:lang w:val="bg-BG" w:eastAsia="bg-BG"/>
        </w:rPr>
        <w:t>ИЗПЪЛНИТЕЛЯТ</w:t>
      </w:r>
      <w:r w:rsidR="006D5106" w:rsidRPr="00D62CD9">
        <w:rPr>
          <w:lang w:val="bg-BG" w:eastAsia="bg-BG"/>
        </w:rPr>
        <w:t xml:space="preserve"> учредява в полза на </w:t>
      </w:r>
      <w:r w:rsidR="006D5106" w:rsidRPr="00D62CD9">
        <w:rPr>
          <w:color w:val="000000"/>
          <w:lang w:val="bg-BG" w:eastAsia="bg-BG"/>
        </w:rPr>
        <w:t>ВЪЗЛОЖИТЕЛЯ</w:t>
      </w:r>
      <w:r w:rsidR="006D5106" w:rsidRPr="00D62CD9">
        <w:rPr>
          <w:lang w:val="bg-BG" w:eastAsia="bg-BG"/>
        </w:rPr>
        <w:t xml:space="preserve"> банкова гаранция, застраховка, обезпечаваща изпълнението чрез покритие на отговорността на Изпълнителя или предоставя гаранция </w:t>
      </w:r>
      <w:proofErr w:type="gramStart"/>
      <w:r w:rsidR="006D5106" w:rsidRPr="00D62CD9">
        <w:rPr>
          <w:lang w:val="bg-BG" w:eastAsia="bg-BG"/>
        </w:rPr>
        <w:t>под формата</w:t>
      </w:r>
      <w:proofErr w:type="gramEnd"/>
      <w:r w:rsidR="006D5106" w:rsidRPr="00D62CD9">
        <w:rPr>
          <w:lang w:val="bg-BG" w:eastAsia="bg-BG"/>
        </w:rPr>
        <w:t xml:space="preserve"> на парична сума най-късно при сключване на договора в размер на </w:t>
      </w:r>
      <w:r w:rsidR="006D5106" w:rsidRPr="00B439A0">
        <w:rPr>
          <w:lang w:val="bg-BG" w:eastAsia="bg-BG"/>
        </w:rPr>
        <w:t>1</w:t>
      </w:r>
      <w:r w:rsidR="006D5106" w:rsidRPr="00D62CD9">
        <w:rPr>
          <w:lang w:val="bg-BG" w:eastAsia="bg-BG"/>
        </w:rPr>
        <w:t>% от стойност</w:t>
      </w:r>
      <w:r w:rsidR="007500CB">
        <w:rPr>
          <w:lang w:val="bg-BG" w:eastAsia="bg-BG"/>
        </w:rPr>
        <w:t>та на договора</w:t>
      </w:r>
      <w:r w:rsidR="006D5106" w:rsidRPr="00D62CD9">
        <w:rPr>
          <w:lang w:val="bg-BG" w:eastAsia="bg-BG"/>
        </w:rPr>
        <w:t xml:space="preserve"> или ....................лв.</w:t>
      </w:r>
    </w:p>
    <w:p w:rsidR="006D5106" w:rsidRPr="00D62CD9" w:rsidRDefault="006D5106" w:rsidP="006D5106">
      <w:pPr>
        <w:ind w:right="-75" w:firstLine="720"/>
        <w:jc w:val="both"/>
        <w:rPr>
          <w:lang w:val="bg-BG" w:eastAsia="bg-BG"/>
        </w:rPr>
      </w:pPr>
      <w:r w:rsidRPr="00D62CD9">
        <w:rPr>
          <w:lang w:val="ru-RU" w:eastAsia="bg-BG"/>
        </w:rPr>
        <w:t>(2)</w:t>
      </w:r>
      <w:r w:rsidRPr="00D62CD9">
        <w:rPr>
          <w:lang w:val="bg-BG" w:eastAsia="bg-BG"/>
        </w:rPr>
        <w:t xml:space="preserve"> </w:t>
      </w:r>
      <w:proofErr w:type="gramStart"/>
      <w:r w:rsidRPr="00D62CD9">
        <w:rPr>
          <w:lang w:val="bg-BG" w:eastAsia="bg-BG"/>
        </w:rPr>
        <w:t>В</w:t>
      </w:r>
      <w:proofErr w:type="gramEnd"/>
      <w:r w:rsidRPr="00D62CD9">
        <w:rPr>
          <w:lang w:val="bg-BG" w:eastAsia="bg-BG"/>
        </w:rPr>
        <w:t xml:space="preserve"> случай че </w:t>
      </w:r>
      <w:r w:rsidRPr="00D62CD9">
        <w:rPr>
          <w:color w:val="000000"/>
          <w:lang w:val="bg-BG" w:eastAsia="bg-BG"/>
        </w:rPr>
        <w:t>ИЗПЪЛНИТЕЛЯТ</w:t>
      </w:r>
      <w:r w:rsidRPr="00D62CD9">
        <w:rPr>
          <w:lang w:val="bg-B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6D5106" w:rsidRPr="00D62CD9" w:rsidRDefault="006D5106" w:rsidP="006D5106">
      <w:pPr>
        <w:ind w:right="736" w:firstLine="720"/>
        <w:jc w:val="both"/>
        <w:rPr>
          <w:lang w:val="bg-BG"/>
        </w:rPr>
      </w:pPr>
      <w:r w:rsidRPr="00D62CD9">
        <w:rPr>
          <w:lang w:val="fr-FR" w:eastAsia="bg-BG"/>
        </w:rPr>
        <w:t>IBAN</w:t>
      </w:r>
      <w:r w:rsidRPr="00D62CD9">
        <w:rPr>
          <w:lang w:val="bg-BG" w:eastAsia="bg-BG"/>
        </w:rPr>
        <w:t xml:space="preserve">: </w:t>
      </w:r>
      <w:r w:rsidRPr="00D62CD9">
        <w:rPr>
          <w:lang w:val="bg-BG"/>
        </w:rPr>
        <w:t>BG96 BUIB 7889 3318 3072 03</w:t>
      </w:r>
    </w:p>
    <w:p w:rsidR="006D5106" w:rsidRPr="00D62CD9" w:rsidRDefault="006D5106" w:rsidP="006D5106">
      <w:pPr>
        <w:ind w:right="736" w:firstLine="720"/>
        <w:jc w:val="both"/>
        <w:rPr>
          <w:lang w:val="bg-BG"/>
        </w:rPr>
      </w:pPr>
      <w:r w:rsidRPr="00D62CD9">
        <w:rPr>
          <w:lang w:eastAsia="bg-BG"/>
        </w:rPr>
        <w:t>BIC</w:t>
      </w:r>
      <w:r w:rsidRPr="00D62CD9">
        <w:rPr>
          <w:lang w:val="bg-BG" w:eastAsia="bg-BG"/>
        </w:rPr>
        <w:t>:</w:t>
      </w:r>
      <w:r w:rsidRPr="00D62CD9">
        <w:rPr>
          <w:lang w:val="bg-BG"/>
        </w:rPr>
        <w:t xml:space="preserve"> BUIB BGSF</w:t>
      </w:r>
    </w:p>
    <w:p w:rsidR="006D5106" w:rsidRPr="00D62CD9" w:rsidRDefault="006D5106" w:rsidP="006D5106">
      <w:pPr>
        <w:ind w:right="736" w:firstLine="720"/>
        <w:jc w:val="both"/>
        <w:rPr>
          <w:lang w:val="bg-BG"/>
        </w:rPr>
      </w:pPr>
      <w:r w:rsidRPr="00D62CD9">
        <w:rPr>
          <w:lang w:val="bg-BG"/>
        </w:rPr>
        <w:t>Банка: СИ</w:t>
      </w:r>
      <w:r w:rsidR="00FE4B03">
        <w:rPr>
          <w:lang w:val="bg-BG"/>
        </w:rPr>
        <w:t xml:space="preserve"> </w:t>
      </w:r>
      <w:r w:rsidRPr="00D62CD9">
        <w:rPr>
          <w:lang w:val="bg-BG"/>
        </w:rPr>
        <w:t>Банк - АД - клон Плевен.</w:t>
      </w:r>
    </w:p>
    <w:p w:rsidR="006D5106" w:rsidRPr="00B87F80" w:rsidRDefault="006D5106" w:rsidP="006D5106">
      <w:pPr>
        <w:ind w:right="-75" w:firstLine="720"/>
        <w:jc w:val="both"/>
        <w:rPr>
          <w:lang w:val="ru-RU"/>
        </w:rPr>
      </w:pPr>
      <w:r w:rsidRPr="00D62CD9">
        <w:rPr>
          <w:lang w:val="ru-RU" w:eastAsia="bg-BG"/>
        </w:rPr>
        <w:t xml:space="preserve">(3) </w:t>
      </w:r>
      <w:proofErr w:type="gramStart"/>
      <w:r w:rsidRPr="00D62CD9">
        <w:rPr>
          <w:lang w:val="ru-RU"/>
        </w:rPr>
        <w:t>В</w:t>
      </w:r>
      <w:proofErr w:type="gramEnd"/>
      <w:r w:rsidRPr="00D62CD9">
        <w:rPr>
          <w:lang w:val="ru-RU"/>
        </w:rPr>
        <w:t xml:space="preserve"> случай че </w:t>
      </w:r>
      <w:r w:rsidRPr="00D62CD9">
        <w:rPr>
          <w:color w:val="000000"/>
          <w:lang w:val="ru-RU"/>
        </w:rPr>
        <w:t>ИЗПЪЛНИТЕЛЯТ</w:t>
      </w:r>
      <w:r w:rsidRPr="00D62CD9">
        <w:rPr>
          <w:lang w:val="ru-RU"/>
        </w:rPr>
        <w:t xml:space="preserve"> избере да предостави банкова гаранция, то тя трябва да бъде безусловна, неотменима и изискуема при първо писмено поискване, в което </w:t>
      </w:r>
      <w:r w:rsidRPr="00D62CD9">
        <w:rPr>
          <w:color w:val="000000"/>
          <w:lang w:val="ru-RU"/>
        </w:rPr>
        <w:t>ВЪЗЛОЖИТЕЛЯТ</w:t>
      </w:r>
      <w:r w:rsidRPr="00D62CD9">
        <w:rPr>
          <w:lang w:val="ru-RU"/>
        </w:rPr>
        <w:t xml:space="preserve"> заявява, че </w:t>
      </w:r>
      <w:r w:rsidRPr="00D62CD9">
        <w:rPr>
          <w:color w:val="000000"/>
          <w:lang w:val="ru-RU"/>
        </w:rPr>
        <w:t>ИЗПЪЛНИТЕЛЯТ</w:t>
      </w:r>
      <w:r w:rsidRPr="00D62CD9">
        <w:rPr>
          <w:lang w:val="ru-RU"/>
        </w:rPr>
        <w:t xml:space="preserve"> не е изпълнил</w:t>
      </w:r>
      <w:r w:rsidRPr="00B87F80">
        <w:rPr>
          <w:lang w:val="ru-RU"/>
        </w:rPr>
        <w:t xml:space="preserve"> задълженията си по този договор. Банковата гаранция е със срок на валидност съобразен с посоченото в ал.</w:t>
      </w:r>
      <w:r w:rsidR="00FE4B03">
        <w:rPr>
          <w:lang w:val="ru-RU"/>
        </w:rPr>
        <w:t xml:space="preserve"> </w:t>
      </w:r>
      <w:r w:rsidRPr="00B87F80">
        <w:rPr>
          <w:lang w:val="ru-RU"/>
        </w:rPr>
        <w:t>5 от този член на договора.</w:t>
      </w:r>
    </w:p>
    <w:p w:rsidR="006D5106" w:rsidRPr="00B87F80" w:rsidRDefault="006D5106" w:rsidP="006D5106">
      <w:pPr>
        <w:ind w:right="-75" w:firstLine="720"/>
        <w:jc w:val="both"/>
        <w:rPr>
          <w:lang w:val="ru-RU"/>
        </w:rPr>
      </w:pPr>
      <w:r w:rsidRPr="00B87F80">
        <w:rPr>
          <w:lang w:val="ru-RU"/>
        </w:rPr>
        <w:t>(4) Застраховката, която обезпечава изпълнението чрез покритие на отговорността на изпълнителя е със срок съобразн с посоченото в ал. 5, от този член на договора. Възложителят следва да е посочен като трето ползващо се лице по застраховката. Застраховката следва да покрива отговорността на изпълнителя по настоящият договор, като застрахователната сума по нея да е равна по размер на дължимата гаранция за изпълнение, застрахователната премия да е внесена еднократно и неможе да бъде използвана за обезпечение на отговорността на изпълнителя по друг договор.</w:t>
      </w:r>
    </w:p>
    <w:p w:rsidR="006D5106" w:rsidRPr="00B87F80" w:rsidRDefault="006D5106" w:rsidP="006D5106">
      <w:pPr>
        <w:ind w:right="-75" w:firstLine="720"/>
        <w:jc w:val="both"/>
        <w:rPr>
          <w:lang w:val="ru-RU"/>
        </w:rPr>
      </w:pPr>
      <w:r w:rsidRPr="00B87F80">
        <w:rPr>
          <w:lang w:val="ru-RU"/>
        </w:rPr>
        <w:t>**ал.</w:t>
      </w:r>
      <w:r w:rsidRPr="00B87F80">
        <w:t xml:space="preserve"> </w:t>
      </w:r>
      <w:r w:rsidRPr="00B87F80">
        <w:rPr>
          <w:lang w:val="ru-RU"/>
        </w:rPr>
        <w:t xml:space="preserve">2, 3 и 4 на чл. </w:t>
      </w:r>
      <w:r w:rsidR="00D62CD9">
        <w:t>11</w:t>
      </w:r>
      <w:r w:rsidRPr="00B87F80">
        <w:rPr>
          <w:lang w:val="ru-RU"/>
        </w:rPr>
        <w:t xml:space="preserve"> е съобразно избраната форма за гаранция за изпълнение.</w:t>
      </w:r>
    </w:p>
    <w:p w:rsidR="006D5106" w:rsidRDefault="006D5106" w:rsidP="006D5106">
      <w:pPr>
        <w:ind w:right="-75" w:firstLine="720"/>
        <w:jc w:val="both"/>
        <w:rPr>
          <w:lang w:val="bg-BG" w:eastAsia="bg-BG"/>
        </w:rPr>
      </w:pPr>
      <w:r w:rsidRPr="00744DC4">
        <w:rPr>
          <w:color w:val="000000"/>
          <w:lang w:val="bg-BG" w:eastAsia="bg-BG"/>
        </w:rPr>
        <w:t>(5)</w:t>
      </w:r>
      <w:r w:rsidRPr="00B87F80">
        <w:rPr>
          <w:b/>
          <w:color w:val="000000"/>
          <w:lang w:val="bg-BG" w:eastAsia="bg-BG"/>
        </w:rPr>
        <w:t xml:space="preserve"> </w:t>
      </w:r>
      <w:r w:rsidRPr="00D62CD9">
        <w:rPr>
          <w:color w:val="000000"/>
          <w:lang w:val="bg-BG" w:eastAsia="bg-BG"/>
        </w:rPr>
        <w:t>ВЪЗЛОЖИТЕЛЯТ</w:t>
      </w:r>
      <w:r w:rsidRPr="00D62CD9">
        <w:rPr>
          <w:lang w:val="bg-BG" w:eastAsia="bg-BG"/>
        </w:rPr>
        <w:t xml:space="preserve"> се задължава да възстанови на  </w:t>
      </w:r>
      <w:r w:rsidRPr="00D62CD9">
        <w:rPr>
          <w:color w:val="000000"/>
          <w:lang w:val="bg-BG" w:eastAsia="bg-BG"/>
        </w:rPr>
        <w:t xml:space="preserve">ИЗПЪЛНИТЕЛЯ </w:t>
      </w:r>
      <w:r w:rsidRPr="00D62CD9">
        <w:rPr>
          <w:lang w:val="bg-BG" w:eastAsia="bg-BG"/>
        </w:rPr>
        <w:t xml:space="preserve">сумата за гаранцията до </w:t>
      </w:r>
      <w:r w:rsidRPr="00C34B15">
        <w:rPr>
          <w:lang w:val="bg-BG" w:eastAsia="bg-BG"/>
        </w:rPr>
        <w:t xml:space="preserve">20/двадесет/ работни </w:t>
      </w:r>
      <w:r w:rsidRPr="00D62CD9">
        <w:rPr>
          <w:lang w:val="bg-BG" w:eastAsia="bg-BG"/>
        </w:rPr>
        <w:t xml:space="preserve">дни след изтичане срока на договора. Гаранцията, предоставена под формата на парична сума, ще бъде възстановена по сметка, посочена от </w:t>
      </w:r>
      <w:r w:rsidRPr="00D62CD9">
        <w:rPr>
          <w:color w:val="000000"/>
          <w:lang w:val="bg-BG" w:eastAsia="bg-BG"/>
        </w:rPr>
        <w:t>ИЗПЪЛНИТЕЛЯ</w:t>
      </w:r>
      <w:r w:rsidRPr="00D62CD9">
        <w:rPr>
          <w:lang w:val="bg-BG" w:eastAsia="bg-BG"/>
        </w:rPr>
        <w:t>.</w:t>
      </w:r>
    </w:p>
    <w:p w:rsidR="00744DC4" w:rsidRPr="00744DC4" w:rsidRDefault="00744DC4" w:rsidP="00744DC4">
      <w:pPr>
        <w:ind w:right="-75" w:firstLine="720"/>
        <w:jc w:val="both"/>
        <w:rPr>
          <w:lang w:val="ru-RU"/>
        </w:rPr>
      </w:pPr>
      <w:r w:rsidRPr="00744DC4">
        <w:rPr>
          <w:lang w:val="ru-RU"/>
        </w:rPr>
        <w:t>(6) Освобождаването на гаранцията за изпълнение се извършва, както следва:</w:t>
      </w:r>
    </w:p>
    <w:p w:rsidR="00744DC4" w:rsidRPr="00744DC4" w:rsidRDefault="00744DC4" w:rsidP="00744DC4">
      <w:pPr>
        <w:ind w:right="-75" w:firstLine="426"/>
        <w:jc w:val="both"/>
        <w:rPr>
          <w:lang w:val="ru-RU"/>
        </w:rPr>
      </w:pPr>
      <w:r w:rsidRPr="00744DC4">
        <w:rPr>
          <w:lang w:val="ru-RU"/>
        </w:rPr>
        <w:t xml:space="preserve">     1. когато е във формата на парична сума – чрез превеждане на сумата по банковата сметка на ИЗПЪЛНИТЕЛЯ, посочена в договора; </w:t>
      </w:r>
    </w:p>
    <w:p w:rsidR="00744DC4" w:rsidRPr="00744DC4" w:rsidRDefault="00744DC4" w:rsidP="00744DC4">
      <w:pPr>
        <w:tabs>
          <w:tab w:val="left" w:pos="709"/>
        </w:tabs>
        <w:ind w:right="-75"/>
        <w:jc w:val="both"/>
        <w:rPr>
          <w:lang w:val="ru-RU"/>
        </w:rPr>
      </w:pPr>
      <w:r w:rsidRPr="00744DC4">
        <w:rPr>
          <w:lang w:val="ru-RU"/>
        </w:rPr>
        <w:t xml:space="preserve"> </w:t>
      </w:r>
      <w:r>
        <w:rPr>
          <w:lang w:val="ru-RU"/>
        </w:rPr>
        <w:t xml:space="preserve">           </w:t>
      </w:r>
      <w:r w:rsidRPr="00744DC4">
        <w:rPr>
          <w:lang w:val="ru-RU"/>
        </w:rPr>
        <w:t>2. когато е във формата на банкова гаранция – чрез връщане на нейния оригинал на представител на ИЗПЪЛНИТЕЛЯ или упълномощено от него лице;</w:t>
      </w:r>
    </w:p>
    <w:p w:rsidR="00744DC4" w:rsidRPr="00D62CD9" w:rsidRDefault="00744DC4" w:rsidP="00744DC4">
      <w:pPr>
        <w:ind w:right="-75" w:firstLine="720"/>
        <w:jc w:val="both"/>
        <w:rPr>
          <w:lang w:val="ru-RU"/>
        </w:rPr>
      </w:pPr>
      <w:r w:rsidRPr="00744DC4">
        <w:rPr>
          <w:lang w:val="ru-RU"/>
        </w:rPr>
        <w:t xml:space="preserve">3. когато е във формата на застраховка – чрез връщане </w:t>
      </w:r>
      <w:proofErr w:type="gramStart"/>
      <w:r w:rsidRPr="00744DC4">
        <w:rPr>
          <w:lang w:val="ru-RU"/>
        </w:rPr>
        <w:t>на оригинала</w:t>
      </w:r>
      <w:proofErr w:type="gramEnd"/>
      <w:r w:rsidRPr="00744DC4">
        <w:rPr>
          <w:lang w:val="ru-RU"/>
        </w:rPr>
        <w:t xml:space="preserve">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6D5106" w:rsidRPr="00D62CD9" w:rsidRDefault="006D5106" w:rsidP="006D5106">
      <w:pPr>
        <w:ind w:right="736" w:firstLine="720"/>
        <w:jc w:val="both"/>
        <w:rPr>
          <w:lang w:val="ru-RU"/>
        </w:rPr>
      </w:pPr>
      <w:r w:rsidRPr="00D62CD9">
        <w:rPr>
          <w:lang w:val="ru-RU"/>
        </w:rPr>
        <w:t>(</w:t>
      </w:r>
      <w:r w:rsidR="00744DC4">
        <w:rPr>
          <w:lang w:val="ru-RU"/>
        </w:rPr>
        <w:t>7</w:t>
      </w:r>
      <w:r w:rsidRPr="00D62CD9">
        <w:rPr>
          <w:lang w:val="ru-RU"/>
        </w:rPr>
        <w:t xml:space="preserve">) </w:t>
      </w:r>
      <w:r w:rsidRPr="00D62CD9">
        <w:rPr>
          <w:color w:val="000000"/>
          <w:lang w:val="ru-RU"/>
        </w:rPr>
        <w:t>ВЪЗЛОЖИТЕЛЯТ</w:t>
      </w:r>
      <w:r w:rsidRPr="00D62CD9">
        <w:rPr>
          <w:lang w:val="ru-RU"/>
        </w:rPr>
        <w:t xml:space="preserve"> не дължи лихви върху сумата по гаранцията.</w:t>
      </w:r>
    </w:p>
    <w:p w:rsidR="006D5106" w:rsidRPr="00D62CD9" w:rsidRDefault="006D5106" w:rsidP="006D5106">
      <w:pPr>
        <w:shd w:val="clear" w:color="auto" w:fill="FFFFFF"/>
        <w:spacing w:line="274" w:lineRule="exact"/>
        <w:ind w:firstLine="720"/>
        <w:jc w:val="both"/>
        <w:rPr>
          <w:color w:val="000000"/>
          <w:lang w:val="bg-BG"/>
        </w:rPr>
      </w:pPr>
      <w:r w:rsidRPr="00D62CD9">
        <w:rPr>
          <w:color w:val="000000"/>
          <w:lang w:val="ru-RU"/>
        </w:rPr>
        <w:t xml:space="preserve">Чл. </w:t>
      </w:r>
      <w:r w:rsidR="00D62CD9" w:rsidRPr="00D62CD9">
        <w:rPr>
          <w:color w:val="000000"/>
        </w:rPr>
        <w:t>12</w:t>
      </w:r>
      <w:r w:rsidRPr="00D62CD9">
        <w:rPr>
          <w:color w:val="000000"/>
          <w:lang w:val="ru-RU"/>
        </w:rPr>
        <w:t>. (1</w:t>
      </w:r>
      <w:proofErr w:type="gramStart"/>
      <w:r w:rsidRPr="00D62CD9">
        <w:rPr>
          <w:color w:val="000000"/>
          <w:lang w:val="ru-RU"/>
        </w:rPr>
        <w:t xml:space="preserve">) </w:t>
      </w:r>
      <w:r w:rsidRPr="00D62CD9">
        <w:rPr>
          <w:color w:val="000000"/>
          <w:lang w:val="bg-BG"/>
        </w:rPr>
        <w:t xml:space="preserve"> ВЪЗЛОЖИТЕЛЯТ</w:t>
      </w:r>
      <w:proofErr w:type="gramEnd"/>
      <w:r w:rsidRPr="00D62CD9">
        <w:rPr>
          <w:color w:val="000000"/>
          <w:lang w:val="bg-BG"/>
        </w:rPr>
        <w:t xml:space="preserve"> има право</w:t>
      </w:r>
      <w:r w:rsidRPr="00B87F80">
        <w:rPr>
          <w:color w:val="000000"/>
          <w:lang w:val="bg-BG"/>
        </w:rPr>
        <w:t xml:space="preserve"> да се удовлетвори от гаранцията, независимо от формата, под която е представена, при неточно изпълнение на задължения по договора от страна на </w:t>
      </w:r>
      <w:r w:rsidRPr="00D62CD9">
        <w:rPr>
          <w:color w:val="000000"/>
          <w:lang w:val="bg-BG"/>
        </w:rPr>
        <w:t>ИЗПЪЛНИТЕЛЯ.</w:t>
      </w:r>
    </w:p>
    <w:p w:rsidR="006D5106" w:rsidRPr="00B87F80" w:rsidRDefault="006D5106" w:rsidP="006D5106">
      <w:pPr>
        <w:shd w:val="clear" w:color="auto" w:fill="FFFFFF"/>
        <w:spacing w:line="274" w:lineRule="exact"/>
        <w:ind w:firstLine="720"/>
        <w:jc w:val="both"/>
        <w:rPr>
          <w:color w:val="000000"/>
          <w:lang w:val="bg-BG"/>
        </w:rPr>
      </w:pPr>
      <w:r w:rsidRPr="00D62CD9">
        <w:rPr>
          <w:color w:val="000000"/>
          <w:lang w:val="bg-BG"/>
        </w:rPr>
        <w:t>(2) ВЪЗЛОЖИТЕЛЯТ има право да усвои такава част от гаранцията, която покрива отговорността на ИЗПЪЛНИТЕЛЯ за неизпълнението</w:t>
      </w:r>
      <w:r w:rsidR="00D62CD9">
        <w:rPr>
          <w:color w:val="000000"/>
        </w:rPr>
        <w:t xml:space="preserve">: </w:t>
      </w:r>
      <w:r w:rsidR="00D62CD9" w:rsidRPr="002F63F2">
        <w:rPr>
          <w:lang w:eastAsia="bg-BG"/>
        </w:rPr>
        <w:t>частично, забавено и/или некачествено</w:t>
      </w:r>
      <w:r w:rsidRPr="00B87F80">
        <w:rPr>
          <w:color w:val="000000"/>
          <w:lang w:val="bg-BG"/>
        </w:rPr>
        <w:t>.</w:t>
      </w:r>
    </w:p>
    <w:p w:rsidR="006D5106" w:rsidRPr="00B87F80" w:rsidRDefault="006D5106" w:rsidP="006D5106">
      <w:pPr>
        <w:shd w:val="clear" w:color="auto" w:fill="FFFFFF"/>
        <w:spacing w:line="274" w:lineRule="exact"/>
        <w:ind w:firstLine="720"/>
        <w:jc w:val="both"/>
        <w:rPr>
          <w:color w:val="000000"/>
          <w:lang w:val="bg-BG"/>
        </w:rPr>
      </w:pPr>
      <w:r w:rsidRPr="00B87F80">
        <w:rPr>
          <w:color w:val="000000"/>
          <w:lang w:val="bg-BG"/>
        </w:rPr>
        <w:lastRenderedPageBreak/>
        <w:t xml:space="preserve">(3) При едностранно прекратяване на договора от </w:t>
      </w:r>
      <w:r w:rsidRPr="00D62CD9">
        <w:rPr>
          <w:color w:val="000000"/>
          <w:lang w:val="bg-BG"/>
        </w:rPr>
        <w:t>ВЪЗЛОЖИТЕЛЯ, поради виновно неизпълнение на задължения на ИЗПЪЛНИТЕЛЯ п</w:t>
      </w:r>
      <w:r w:rsidRPr="00B87F80">
        <w:rPr>
          <w:color w:val="000000"/>
          <w:lang w:val="bg-BG"/>
        </w:rPr>
        <w:t>о договора, сумата от гаранцията се усвоява изцяло като обезщетение за прекратяване на договора.</w:t>
      </w:r>
    </w:p>
    <w:p w:rsidR="006D5106" w:rsidRPr="00B87F80" w:rsidRDefault="006D5106" w:rsidP="006D5106">
      <w:pPr>
        <w:shd w:val="clear" w:color="auto" w:fill="FFFFFF"/>
        <w:spacing w:line="274" w:lineRule="exact"/>
        <w:ind w:firstLine="720"/>
        <w:jc w:val="both"/>
        <w:rPr>
          <w:color w:val="000000"/>
          <w:lang w:val="bg-BG"/>
        </w:rPr>
      </w:pPr>
      <w:r w:rsidRPr="00B87F80">
        <w:rPr>
          <w:color w:val="000000"/>
          <w:lang w:val="bg-BG"/>
        </w:rPr>
        <w:t>(4)</w:t>
      </w:r>
      <w:r w:rsidRPr="00B87F80">
        <w:rPr>
          <w:b/>
          <w:color w:val="000000"/>
          <w:lang w:val="bg-BG"/>
        </w:rPr>
        <w:t xml:space="preserve"> </w:t>
      </w:r>
      <w:r w:rsidRPr="00D62CD9">
        <w:rPr>
          <w:color w:val="000000"/>
          <w:lang w:val="bg-BG"/>
        </w:rPr>
        <w:t>ВЪЗЛОЖИТЕЛЯТ</w:t>
      </w:r>
      <w:r w:rsidRPr="00B87F80">
        <w:rPr>
          <w:color w:val="000000"/>
          <w:lang w:val="bg-BG"/>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6D5106" w:rsidRPr="00B87F80" w:rsidRDefault="006D5106" w:rsidP="006D5106">
      <w:pPr>
        <w:shd w:val="clear" w:color="auto" w:fill="FFFFFF"/>
        <w:spacing w:line="274" w:lineRule="exact"/>
        <w:ind w:firstLine="720"/>
        <w:jc w:val="both"/>
        <w:rPr>
          <w:b/>
          <w:color w:val="000000"/>
          <w:lang w:val="bg-BG"/>
        </w:rPr>
      </w:pPr>
      <w:r w:rsidRPr="00B87F80">
        <w:rPr>
          <w:color w:val="000000"/>
          <w:lang w:val="bg-BG"/>
        </w:rPr>
        <w:t>(5)</w:t>
      </w:r>
      <w:r w:rsidRPr="00B87F80">
        <w:rPr>
          <w:b/>
          <w:color w:val="000000"/>
          <w:lang w:val="bg-BG"/>
        </w:rPr>
        <w:t xml:space="preserve"> </w:t>
      </w:r>
      <w:r w:rsidRPr="00B87F80">
        <w:rPr>
          <w:color w:val="000000"/>
          <w:lang w:val="bg-BG"/>
        </w:rPr>
        <w:t xml:space="preserve">В случай, че неизпълнението на задълженията по договора от страна на </w:t>
      </w:r>
      <w:r w:rsidRPr="00D62CD9">
        <w:rPr>
          <w:color w:val="000000"/>
          <w:lang w:val="bg-BG"/>
        </w:rPr>
        <w:t>ИЗПЪЛНИТЕЛЯ по стойност превишава размера на гаранцията, ВЪЗЛОЖИТЕЛЯТ</w:t>
      </w:r>
      <w:r w:rsidRPr="00B87F80">
        <w:rPr>
          <w:color w:val="000000"/>
          <w:lang w:val="bg-BG"/>
        </w:rPr>
        <w:t xml:space="preserve"> има право да търси обезщетение по общия ред.</w:t>
      </w:r>
      <w:r w:rsidRPr="00B87F80">
        <w:rPr>
          <w:b/>
          <w:color w:val="000000"/>
          <w:lang w:val="bg-BG"/>
        </w:rPr>
        <w:t xml:space="preserve"> </w:t>
      </w:r>
    </w:p>
    <w:p w:rsidR="006D5106" w:rsidRPr="00B87F80" w:rsidRDefault="006D5106" w:rsidP="006D5106">
      <w:pPr>
        <w:shd w:val="clear" w:color="auto" w:fill="FFFFFF"/>
        <w:spacing w:line="274" w:lineRule="exact"/>
        <w:ind w:firstLine="720"/>
        <w:jc w:val="both"/>
        <w:rPr>
          <w:color w:val="000000"/>
          <w:lang w:val="bg-BG"/>
        </w:rPr>
      </w:pPr>
      <w:r w:rsidRPr="00D62CD9">
        <w:rPr>
          <w:color w:val="000000"/>
          <w:lang w:val="bg-BG"/>
        </w:rPr>
        <w:t xml:space="preserve">Чл. </w:t>
      </w:r>
      <w:r w:rsidR="00D62CD9" w:rsidRPr="00D62CD9">
        <w:rPr>
          <w:color w:val="000000"/>
        </w:rPr>
        <w:t>13</w:t>
      </w:r>
      <w:r w:rsidRPr="00D62CD9">
        <w:rPr>
          <w:color w:val="000000"/>
          <w:lang w:val="bg-BG"/>
        </w:rPr>
        <w:t>.</w:t>
      </w:r>
      <w:r w:rsidRPr="00D62CD9">
        <w:rPr>
          <w:color w:val="000000"/>
          <w:lang w:val="ru-RU"/>
        </w:rPr>
        <w:t xml:space="preserve"> </w:t>
      </w:r>
      <w:r w:rsidRPr="00D62CD9">
        <w:rPr>
          <w:color w:val="000000"/>
          <w:lang w:val="bg-BG"/>
        </w:rPr>
        <w:t>ВЪЗЛОЖИТЕЛЯТ</w:t>
      </w:r>
      <w:r w:rsidRPr="00B87F80">
        <w:rPr>
          <w:color w:val="000000"/>
          <w:lang w:val="ru-RU"/>
        </w:rPr>
        <w:t xml:space="preserve"> задържа гаранцията за добро изпълнение на договора, ако в процеса на неговото изпълнение възникне спор между страните, който е внесен за решаване от компетентен съд. </w:t>
      </w:r>
      <w:r w:rsidRPr="00B87F80">
        <w:rPr>
          <w:color w:val="000000"/>
          <w:lang w:val="bg-BG"/>
        </w:rPr>
        <w:t>Гаранцията се задържа до окончателното решаване на спора.</w:t>
      </w:r>
    </w:p>
    <w:p w:rsidR="006D5106" w:rsidRPr="008D117F" w:rsidRDefault="006D5106" w:rsidP="006D5106">
      <w:pPr>
        <w:jc w:val="center"/>
        <w:rPr>
          <w:lang w:val="bg-BG" w:eastAsia="bg-BG"/>
        </w:rPr>
      </w:pPr>
    </w:p>
    <w:p w:rsidR="00834EDD" w:rsidRPr="009C5314" w:rsidRDefault="00834EDD" w:rsidP="00834EDD">
      <w:pPr>
        <w:jc w:val="center"/>
        <w:rPr>
          <w:b/>
          <w:bCs/>
        </w:rPr>
      </w:pPr>
      <w:r w:rsidRPr="009C5314">
        <w:rPr>
          <w:b/>
          <w:bCs/>
        </w:rPr>
        <w:t>ЗАЩИТА НА ИНФОРМАЦИЯТА</w:t>
      </w:r>
    </w:p>
    <w:p w:rsidR="00834EDD" w:rsidRPr="00834EDD" w:rsidRDefault="00834EDD" w:rsidP="00834EDD">
      <w:pPr>
        <w:jc w:val="both"/>
        <w:rPr>
          <w:lang w:val="bg-BG"/>
        </w:rPr>
      </w:pPr>
      <w:r w:rsidRPr="009C5314">
        <w:tab/>
        <w:t>Чл.</w:t>
      </w:r>
      <w:r w:rsidR="00FE4B03">
        <w:rPr>
          <w:lang w:val="bg-BG"/>
        </w:rPr>
        <w:t xml:space="preserve"> </w:t>
      </w:r>
      <w:r w:rsidRPr="009C5314">
        <w:t>1</w:t>
      </w:r>
      <w:r>
        <w:rPr>
          <w:lang w:val="bg-BG"/>
        </w:rPr>
        <w:t>4</w:t>
      </w:r>
      <w:r w:rsidRPr="009C5314">
        <w:t>. (1) Страните, се задължават да не разкриват пред трети страни информацията, разменена по време на изпълнението на договора до три</w:t>
      </w:r>
      <w:r>
        <w:t xml:space="preserve"> години след прекратяването му.</w:t>
      </w:r>
    </w:p>
    <w:p w:rsidR="00834EDD" w:rsidRPr="009C5314" w:rsidRDefault="00834EDD" w:rsidP="00834EDD">
      <w:pPr>
        <w:jc w:val="both"/>
      </w:pPr>
      <w:r w:rsidRPr="009C5314">
        <w:tab/>
        <w:t xml:space="preserve">(2) Ако някоя от страните не спази задължението си по предходната алинея, другата страна е в правото си да поиска разваляне на Договора.  </w:t>
      </w:r>
    </w:p>
    <w:p w:rsidR="00834EDD" w:rsidRPr="009C5314" w:rsidRDefault="00834EDD" w:rsidP="00834EDD">
      <w:pPr>
        <w:jc w:val="both"/>
      </w:pPr>
      <w:r w:rsidRPr="009C5314">
        <w:tab/>
        <w:t xml:space="preserve">(3) Информация може да бъде предоставяна от някоя от страните </w:t>
      </w:r>
      <w:proofErr w:type="gramStart"/>
      <w:r w:rsidRPr="009C5314">
        <w:t>при  изрично</w:t>
      </w:r>
      <w:proofErr w:type="gramEnd"/>
      <w:r w:rsidRPr="009C5314">
        <w:t xml:space="preserve"> писмено съгласие на другата страна, дадено предварително или ако предоставянето й се изисква от закон, подзаконов нормативен акт, контролен орган или във връзка със съдебно или регулативно производство.</w:t>
      </w:r>
    </w:p>
    <w:p w:rsidR="00834EDD" w:rsidRDefault="00834EDD" w:rsidP="006D5106">
      <w:pPr>
        <w:jc w:val="center"/>
        <w:rPr>
          <w:b/>
          <w:lang w:val="bg-BG" w:eastAsia="bg-BG"/>
        </w:rPr>
      </w:pPr>
    </w:p>
    <w:p w:rsidR="00834EDD" w:rsidRPr="00834EDD" w:rsidRDefault="00834EDD" w:rsidP="00834EDD">
      <w:pPr>
        <w:ind w:firstLine="708"/>
        <w:jc w:val="center"/>
        <w:rPr>
          <w:b/>
          <w:lang w:val="bg-BG" w:eastAsia="bg-BG"/>
        </w:rPr>
      </w:pPr>
      <w:r w:rsidRPr="00834EDD">
        <w:rPr>
          <w:b/>
          <w:lang w:val="bg-BG" w:eastAsia="bg-BG"/>
        </w:rPr>
        <w:t>ПРЕКРАТЯВАНЕ. ОБЩИ УСЛОВИЯ</w:t>
      </w:r>
    </w:p>
    <w:p w:rsidR="00834EDD" w:rsidRPr="00834EDD" w:rsidRDefault="00834EDD" w:rsidP="00834EDD">
      <w:pPr>
        <w:ind w:firstLine="708"/>
        <w:jc w:val="both"/>
        <w:rPr>
          <w:lang w:val="bg-BG" w:eastAsia="bg-BG"/>
        </w:rPr>
      </w:pPr>
      <w:r w:rsidRPr="00834EDD">
        <w:rPr>
          <w:lang w:val="bg-BG" w:eastAsia="bg-BG"/>
        </w:rPr>
        <w:t xml:space="preserve">Чл. </w:t>
      </w:r>
      <w:r>
        <w:rPr>
          <w:lang w:val="bg-BG" w:eastAsia="bg-BG"/>
        </w:rPr>
        <w:t>15</w:t>
      </w:r>
      <w:r w:rsidRPr="00834EDD">
        <w:rPr>
          <w:lang w:val="bg-BG" w:eastAsia="bg-BG"/>
        </w:rPr>
        <w:t>. (1) Договорът се прекратява в следните случаи:</w:t>
      </w:r>
    </w:p>
    <w:p w:rsidR="00B439A0" w:rsidRDefault="00834EDD" w:rsidP="00834EDD">
      <w:pPr>
        <w:autoSpaceDE w:val="0"/>
        <w:autoSpaceDN w:val="0"/>
        <w:adjustRightInd w:val="0"/>
        <w:ind w:firstLine="708"/>
        <w:jc w:val="both"/>
        <w:rPr>
          <w:lang w:val="bg-BG" w:eastAsia="bg-BG"/>
        </w:rPr>
      </w:pPr>
      <w:r>
        <w:rPr>
          <w:lang w:val="bg-BG" w:eastAsia="bg-BG"/>
        </w:rPr>
        <w:t>1</w:t>
      </w:r>
      <w:r w:rsidRPr="00834EDD">
        <w:rPr>
          <w:lang w:val="bg-BG" w:eastAsia="bg-BG"/>
        </w:rPr>
        <w:t xml:space="preserve">. </w:t>
      </w:r>
      <w:r w:rsidR="00B439A0" w:rsidRPr="00B439A0">
        <w:rPr>
          <w:lang w:val="bg-BG" w:eastAsia="bg-BG"/>
        </w:rPr>
        <w:t>с изтичане на срока му, като действието на договора се продължава до определянето на ИЗПЪЛНИТЕЛ  през 2019</w:t>
      </w:r>
      <w:r w:rsidR="00B439A0">
        <w:rPr>
          <w:lang w:val="bg-BG" w:eastAsia="bg-BG"/>
        </w:rPr>
        <w:t xml:space="preserve">/2020 </w:t>
      </w:r>
      <w:r w:rsidR="00B439A0" w:rsidRPr="00B439A0">
        <w:rPr>
          <w:lang w:val="bg-BG" w:eastAsia="bg-BG"/>
        </w:rPr>
        <w:t>г. по реда на ЗОП, ако нито една от страните, в едномесечен срок преди изтичането му не изпрати писмено предизвестие</w:t>
      </w:r>
    </w:p>
    <w:p w:rsidR="00834EDD" w:rsidRPr="005533E3" w:rsidRDefault="00B439A0" w:rsidP="00834EDD">
      <w:pPr>
        <w:autoSpaceDE w:val="0"/>
        <w:autoSpaceDN w:val="0"/>
        <w:adjustRightInd w:val="0"/>
        <w:ind w:firstLine="708"/>
        <w:jc w:val="both"/>
        <w:rPr>
          <w:bCs/>
          <w:lang w:eastAsia="bg-BG"/>
        </w:rPr>
      </w:pPr>
      <w:r>
        <w:rPr>
          <w:lang w:val="bg-BG" w:eastAsia="bg-BG"/>
        </w:rPr>
        <w:t xml:space="preserve">2. </w:t>
      </w:r>
      <w:r w:rsidR="00834EDD" w:rsidRPr="00834EDD">
        <w:rPr>
          <w:lang w:val="bg-BG" w:eastAsia="bg-BG"/>
        </w:rPr>
        <w:t>по взаимно съгласие между стр</w:t>
      </w:r>
      <w:r w:rsidR="00834EDD">
        <w:rPr>
          <w:lang w:val="bg-BG" w:eastAsia="bg-BG"/>
        </w:rPr>
        <w:t xml:space="preserve">аните, изразено в писмена форма. </w:t>
      </w:r>
      <w:r w:rsidR="00834EDD" w:rsidRPr="00655FBF">
        <w:rPr>
          <w:bCs/>
          <w:lang w:eastAsia="bg-BG"/>
        </w:rPr>
        <w:t>В този случай се подписва двустранен протокол за уреждане на финансовите им отношения до момента на прекратяването.</w:t>
      </w:r>
    </w:p>
    <w:p w:rsidR="00834EDD" w:rsidRPr="00834EDD" w:rsidRDefault="00B439A0" w:rsidP="00834EDD">
      <w:pPr>
        <w:ind w:firstLine="708"/>
        <w:jc w:val="both"/>
        <w:rPr>
          <w:lang w:val="bg-BG" w:eastAsia="bg-BG"/>
        </w:rPr>
      </w:pPr>
      <w:r>
        <w:rPr>
          <w:lang w:val="bg-BG" w:eastAsia="bg-BG"/>
        </w:rPr>
        <w:t>3</w:t>
      </w:r>
      <w:r w:rsidR="00834EDD" w:rsidRPr="00834EDD">
        <w:rPr>
          <w:lang w:val="bg-BG" w:eastAsia="bg-BG"/>
        </w:rPr>
        <w:t xml:space="preserve">.  при виновно неизпълнение на задълженията на една от страните по договора с </w:t>
      </w:r>
      <w:r w:rsidR="00834EDD">
        <w:rPr>
          <w:lang w:val="bg-BG" w:eastAsia="bg-BG"/>
        </w:rPr>
        <w:t>едномесечно</w:t>
      </w:r>
      <w:r w:rsidR="00834EDD" w:rsidRPr="00834EDD">
        <w:rPr>
          <w:lang w:val="bg-BG" w:eastAsia="bg-BG"/>
        </w:rPr>
        <w:t xml:space="preserve"> предизвестие от изправната до неизправната страна;                       </w:t>
      </w:r>
    </w:p>
    <w:p w:rsidR="00834EDD" w:rsidRPr="00834EDD" w:rsidRDefault="00834EDD" w:rsidP="00834EDD">
      <w:pPr>
        <w:ind w:firstLine="708"/>
        <w:jc w:val="both"/>
        <w:rPr>
          <w:lang w:val="bg-BG" w:eastAsia="bg-BG"/>
        </w:rPr>
      </w:pPr>
      <w:r w:rsidRPr="00834EDD">
        <w:rPr>
          <w:lang w:val="bg-BG" w:eastAsia="bg-BG"/>
        </w:rPr>
        <w:t>4. с окончателното му изпълнение;</w:t>
      </w:r>
    </w:p>
    <w:p w:rsidR="00834EDD" w:rsidRPr="00834EDD" w:rsidRDefault="00834EDD" w:rsidP="00834EDD">
      <w:pPr>
        <w:ind w:firstLine="708"/>
        <w:jc w:val="both"/>
        <w:rPr>
          <w:lang w:val="bg-BG" w:eastAsia="bg-BG"/>
        </w:rPr>
      </w:pPr>
      <w:r>
        <w:rPr>
          <w:lang w:val="bg-BG" w:eastAsia="bg-BG"/>
        </w:rPr>
        <w:t>5</w:t>
      </w:r>
      <w:r w:rsidRPr="00834EDD">
        <w:rPr>
          <w:lang w:val="bg-BG" w:eastAsia="bg-BG"/>
        </w:rPr>
        <w:t>. едностранно от Възложителя, без предизвестие:</w:t>
      </w:r>
    </w:p>
    <w:p w:rsidR="00834EDD" w:rsidRPr="00834EDD" w:rsidRDefault="00834EDD" w:rsidP="00834EDD">
      <w:pPr>
        <w:ind w:firstLine="708"/>
        <w:jc w:val="both"/>
        <w:rPr>
          <w:lang w:val="bg-BG" w:eastAsia="bg-BG"/>
        </w:rPr>
      </w:pPr>
      <w:r>
        <w:rPr>
          <w:lang w:val="bg-BG" w:eastAsia="bg-BG"/>
        </w:rPr>
        <w:t>5</w:t>
      </w:r>
      <w:r w:rsidRPr="00834EDD">
        <w:rPr>
          <w:lang w:val="bg-BG" w:eastAsia="bg-BG"/>
        </w:rPr>
        <w:t>.1. в случай, че Изпълнителят бъде лишен от право да упражнява дейността си;</w:t>
      </w:r>
    </w:p>
    <w:p w:rsidR="00834EDD" w:rsidRPr="00834EDD" w:rsidRDefault="00834EDD" w:rsidP="00834EDD">
      <w:pPr>
        <w:ind w:firstLine="708"/>
        <w:jc w:val="both"/>
        <w:rPr>
          <w:lang w:val="bg-BG" w:eastAsia="bg-BG"/>
        </w:rPr>
      </w:pPr>
      <w:r>
        <w:rPr>
          <w:lang w:val="bg-BG" w:eastAsia="bg-BG"/>
        </w:rPr>
        <w:t>5</w:t>
      </w:r>
      <w:r w:rsidRPr="00834EDD">
        <w:rPr>
          <w:lang w:val="bg-BG" w:eastAsia="bg-BG"/>
        </w:rPr>
        <w:t>.2. когато Изпълнителя ползва подизпълнител, без да е декларирал това в офертата си;</w:t>
      </w:r>
    </w:p>
    <w:p w:rsidR="00834EDD" w:rsidRPr="00834EDD" w:rsidRDefault="00834EDD" w:rsidP="00834EDD">
      <w:pPr>
        <w:ind w:firstLine="708"/>
        <w:jc w:val="both"/>
        <w:rPr>
          <w:lang w:val="bg-BG" w:eastAsia="bg-BG"/>
        </w:rPr>
      </w:pPr>
      <w:r>
        <w:rPr>
          <w:lang w:val="bg-BG" w:eastAsia="bg-BG"/>
        </w:rPr>
        <w:t>5</w:t>
      </w:r>
      <w:r w:rsidRPr="00834EDD">
        <w:rPr>
          <w:lang w:val="bg-BG" w:eastAsia="bg-BG"/>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834EDD" w:rsidRPr="00834EDD" w:rsidRDefault="00834EDD" w:rsidP="00834EDD">
      <w:pPr>
        <w:ind w:firstLine="708"/>
        <w:jc w:val="both"/>
        <w:rPr>
          <w:lang w:val="bg-BG" w:eastAsia="bg-BG"/>
        </w:rPr>
      </w:pPr>
      <w:r>
        <w:rPr>
          <w:lang w:val="bg-BG" w:eastAsia="bg-BG"/>
        </w:rPr>
        <w:t>5</w:t>
      </w:r>
      <w:r w:rsidRPr="00834EDD">
        <w:rPr>
          <w:lang w:val="bg-BG" w:eastAsia="bg-BG"/>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834EDD" w:rsidRPr="00834EDD" w:rsidRDefault="00834EDD" w:rsidP="00834EDD">
      <w:pPr>
        <w:ind w:firstLine="708"/>
        <w:jc w:val="both"/>
        <w:rPr>
          <w:lang w:val="bg-BG" w:eastAsia="bg-BG"/>
        </w:rPr>
      </w:pPr>
      <w:r>
        <w:rPr>
          <w:lang w:val="bg-BG" w:eastAsia="bg-BG"/>
        </w:rPr>
        <w:t>5</w:t>
      </w:r>
      <w:r w:rsidRPr="00834EDD">
        <w:rPr>
          <w:lang w:val="bg-BG" w:eastAsia="bg-BG"/>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834EDD" w:rsidRPr="00834EDD" w:rsidRDefault="00834EDD" w:rsidP="00834EDD">
      <w:pPr>
        <w:ind w:firstLine="708"/>
        <w:jc w:val="both"/>
        <w:rPr>
          <w:lang w:val="bg-BG" w:eastAsia="bg-BG"/>
        </w:rPr>
      </w:pPr>
      <w:r w:rsidRPr="00834EDD">
        <w:rPr>
          <w:lang w:val="bg-BG" w:eastAsia="bg-BG"/>
        </w:rPr>
        <w:t xml:space="preserve">(2) В случаите по ал. 1, т. </w:t>
      </w:r>
      <w:r>
        <w:rPr>
          <w:lang w:val="bg-BG" w:eastAsia="bg-BG"/>
        </w:rPr>
        <w:t>5</w:t>
      </w:r>
      <w:r w:rsidRPr="00834EDD">
        <w:rPr>
          <w:lang w:val="bg-BG" w:eastAsia="bg-BG"/>
        </w:rPr>
        <w:t xml:space="preserve">.4 и </w:t>
      </w:r>
      <w:r>
        <w:rPr>
          <w:lang w:val="bg-BG" w:eastAsia="bg-BG"/>
        </w:rPr>
        <w:t>5</w:t>
      </w:r>
      <w:r w:rsidRPr="00834EDD">
        <w:rPr>
          <w:lang w:val="bg-BG" w:eastAsia="bg-BG"/>
        </w:rPr>
        <w:t>.5 възложителят не дължи обезщетение за претърпените вреди от прекратяването на договора или рамковото споразумение.</w:t>
      </w:r>
    </w:p>
    <w:p w:rsidR="00834EDD" w:rsidRPr="00834EDD" w:rsidRDefault="00834EDD" w:rsidP="00834EDD">
      <w:pPr>
        <w:ind w:firstLine="708"/>
        <w:jc w:val="both"/>
        <w:rPr>
          <w:lang w:val="bg-BG" w:eastAsia="bg-BG"/>
        </w:rPr>
      </w:pPr>
      <w:r w:rsidRPr="00834EDD">
        <w:rPr>
          <w:lang w:val="bg-BG" w:eastAsia="bg-BG"/>
        </w:rPr>
        <w:t xml:space="preserve"> Чл. </w:t>
      </w:r>
      <w:r>
        <w:rPr>
          <w:lang w:val="bg-BG" w:eastAsia="bg-BG"/>
        </w:rPr>
        <w:t>16</w:t>
      </w:r>
      <w:r w:rsidRPr="00834EDD">
        <w:rPr>
          <w:lang w:val="bg-BG" w:eastAsia="bg-BG"/>
        </w:rPr>
        <w:t>. Настоящият договор не може да бъде изменян, освен по изключение в случаите на чл. 116 ЗОП.</w:t>
      </w:r>
    </w:p>
    <w:p w:rsidR="00B87F80" w:rsidRPr="00B87F80" w:rsidRDefault="00B87F80" w:rsidP="006D5106">
      <w:pPr>
        <w:ind w:firstLine="708"/>
        <w:jc w:val="both"/>
        <w:rPr>
          <w:lang w:val="bg-BG" w:eastAsia="bg-BG"/>
        </w:rPr>
      </w:pPr>
    </w:p>
    <w:p w:rsidR="00547738" w:rsidRPr="00547738" w:rsidRDefault="006F3AA2" w:rsidP="00547738">
      <w:pPr>
        <w:shd w:val="clear" w:color="auto" w:fill="FFFFFF"/>
        <w:spacing w:line="270" w:lineRule="exact"/>
        <w:jc w:val="both"/>
        <w:rPr>
          <w:color w:val="000000"/>
          <w:sz w:val="28"/>
          <w:szCs w:val="28"/>
          <w:lang w:val="bg-BG"/>
        </w:rPr>
      </w:pPr>
      <w:r>
        <w:rPr>
          <w:noProof/>
          <w:color w:val="000000"/>
          <w:sz w:val="28"/>
          <w:szCs w:val="28"/>
          <w:lang w:val="bg-BG" w:eastAsia="bg-BG"/>
        </w:rPr>
        <w:lastRenderedPageBreak/>
        <w:drawing>
          <wp:anchor distT="0" distB="0" distL="114300" distR="114300" simplePos="0" relativeHeight="251658240" behindDoc="0" locked="0" layoutInCell="1" allowOverlap="1">
            <wp:simplePos x="0" y="0"/>
            <wp:positionH relativeFrom="column">
              <wp:posOffset>2540</wp:posOffset>
            </wp:positionH>
            <wp:positionV relativeFrom="paragraph">
              <wp:posOffset>-5715</wp:posOffset>
            </wp:positionV>
            <wp:extent cx="5831840" cy="8020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31840" cy="8020050"/>
                    </a:xfrm>
                    <a:prstGeom prst="rect">
                      <a:avLst/>
                    </a:prstGeom>
                  </pic:spPr>
                </pic:pic>
              </a:graphicData>
            </a:graphic>
            <wp14:sizeRelH relativeFrom="page">
              <wp14:pctWidth>0</wp14:pctWidth>
            </wp14:sizeRelH>
            <wp14:sizeRelV relativeFrom="page">
              <wp14:pctHeight>0</wp14:pctHeight>
            </wp14:sizeRelV>
          </wp:anchor>
        </w:drawing>
      </w:r>
    </w:p>
    <w:p w:rsidR="00C77930" w:rsidRPr="006F3AA2" w:rsidRDefault="00C77930" w:rsidP="00C77930">
      <w:pPr>
        <w:rPr>
          <w:b/>
          <w:lang w:val="bg-BG"/>
        </w:rPr>
      </w:pPr>
    </w:p>
    <w:p w:rsidR="00C77930" w:rsidRDefault="00C77930" w:rsidP="00C77930"/>
    <w:p w:rsidR="00C77930" w:rsidRDefault="00C77930" w:rsidP="00C77930"/>
    <w:p w:rsidR="00C77930" w:rsidRDefault="00C77930" w:rsidP="00C77930"/>
    <w:p w:rsidR="00C77930" w:rsidRDefault="00C77930" w:rsidP="00C77930"/>
    <w:p w:rsidR="00754858" w:rsidRDefault="00754858">
      <w:bookmarkStart w:id="0" w:name="_GoBack"/>
      <w:bookmarkEnd w:id="0"/>
    </w:p>
    <w:sectPr w:rsidR="00754858" w:rsidSect="00E80139">
      <w:pgSz w:w="11906" w:h="16838"/>
      <w:pgMar w:top="1134" w:right="136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A24EF"/>
    <w:multiLevelType w:val="hybridMultilevel"/>
    <w:tmpl w:val="21EA7066"/>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2" w15:restartNumberingAfterBreak="0">
    <w:nsid w:val="3C695475"/>
    <w:multiLevelType w:val="singleLevel"/>
    <w:tmpl w:val="94146F14"/>
    <w:lvl w:ilvl="0">
      <w:start w:val="7"/>
      <w:numFmt w:val="bullet"/>
      <w:lvlText w:val="-"/>
      <w:lvlJc w:val="left"/>
      <w:pPr>
        <w:tabs>
          <w:tab w:val="num" w:pos="1705"/>
        </w:tabs>
        <w:ind w:left="1705" w:hanging="57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094DD1"/>
    <w:rsid w:val="001027C5"/>
    <w:rsid w:val="0011679E"/>
    <w:rsid w:val="001643B7"/>
    <w:rsid w:val="001B3526"/>
    <w:rsid w:val="001E7B4B"/>
    <w:rsid w:val="00230FC5"/>
    <w:rsid w:val="00263AE2"/>
    <w:rsid w:val="002661CB"/>
    <w:rsid w:val="00295ABE"/>
    <w:rsid w:val="00311417"/>
    <w:rsid w:val="003550B4"/>
    <w:rsid w:val="003563A9"/>
    <w:rsid w:val="003607F1"/>
    <w:rsid w:val="00380FB7"/>
    <w:rsid w:val="003F1941"/>
    <w:rsid w:val="00410396"/>
    <w:rsid w:val="0041755D"/>
    <w:rsid w:val="004E44C3"/>
    <w:rsid w:val="00507937"/>
    <w:rsid w:val="00547738"/>
    <w:rsid w:val="00583A0E"/>
    <w:rsid w:val="00585C7B"/>
    <w:rsid w:val="005C7A4B"/>
    <w:rsid w:val="005E704D"/>
    <w:rsid w:val="006B009D"/>
    <w:rsid w:val="006B554F"/>
    <w:rsid w:val="006D5106"/>
    <w:rsid w:val="006F3AA2"/>
    <w:rsid w:val="00704F6A"/>
    <w:rsid w:val="00713A3F"/>
    <w:rsid w:val="00744DC4"/>
    <w:rsid w:val="007500CB"/>
    <w:rsid w:val="00754858"/>
    <w:rsid w:val="0076083C"/>
    <w:rsid w:val="0077724E"/>
    <w:rsid w:val="007915B4"/>
    <w:rsid w:val="007A488F"/>
    <w:rsid w:val="007C5F12"/>
    <w:rsid w:val="007D1D7A"/>
    <w:rsid w:val="00803B3A"/>
    <w:rsid w:val="00821F3A"/>
    <w:rsid w:val="00834EDD"/>
    <w:rsid w:val="00853D41"/>
    <w:rsid w:val="0089379C"/>
    <w:rsid w:val="008D117F"/>
    <w:rsid w:val="00930A65"/>
    <w:rsid w:val="009551D1"/>
    <w:rsid w:val="009A2658"/>
    <w:rsid w:val="009B72C4"/>
    <w:rsid w:val="00A21291"/>
    <w:rsid w:val="00A308D2"/>
    <w:rsid w:val="00A31A04"/>
    <w:rsid w:val="00A42D0D"/>
    <w:rsid w:val="00A524B1"/>
    <w:rsid w:val="00A67625"/>
    <w:rsid w:val="00A73687"/>
    <w:rsid w:val="00A94AF8"/>
    <w:rsid w:val="00AD68C0"/>
    <w:rsid w:val="00AE4F24"/>
    <w:rsid w:val="00B17962"/>
    <w:rsid w:val="00B33DA1"/>
    <w:rsid w:val="00B37C75"/>
    <w:rsid w:val="00B41413"/>
    <w:rsid w:val="00B439A0"/>
    <w:rsid w:val="00B87F80"/>
    <w:rsid w:val="00B962E5"/>
    <w:rsid w:val="00BC56C2"/>
    <w:rsid w:val="00BD6EA2"/>
    <w:rsid w:val="00C2516D"/>
    <w:rsid w:val="00C34B15"/>
    <w:rsid w:val="00C77930"/>
    <w:rsid w:val="00C91FEF"/>
    <w:rsid w:val="00CD7869"/>
    <w:rsid w:val="00CF1E1F"/>
    <w:rsid w:val="00D00774"/>
    <w:rsid w:val="00D3485A"/>
    <w:rsid w:val="00D62CD9"/>
    <w:rsid w:val="00D70582"/>
    <w:rsid w:val="00D71F65"/>
    <w:rsid w:val="00DB63C9"/>
    <w:rsid w:val="00DE2F9D"/>
    <w:rsid w:val="00E04FE9"/>
    <w:rsid w:val="00E70B96"/>
    <w:rsid w:val="00E76135"/>
    <w:rsid w:val="00EA4B61"/>
    <w:rsid w:val="00EE4B8D"/>
    <w:rsid w:val="00F26E55"/>
    <w:rsid w:val="00F3205F"/>
    <w:rsid w:val="00F54760"/>
    <w:rsid w:val="00F61743"/>
    <w:rsid w:val="00F75A5C"/>
    <w:rsid w:val="00F86EB9"/>
    <w:rsid w:val="00F9295E"/>
    <w:rsid w:val="00FD1753"/>
    <w:rsid w:val="00FE4B03"/>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E483CB-A4EA-4735-81EF-032CAB123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C77930"/>
    <w:pPr>
      <w:spacing w:after="120"/>
    </w:pPr>
    <w:rPr>
      <w:sz w:val="16"/>
      <w:szCs w:val="16"/>
    </w:rPr>
  </w:style>
  <w:style w:type="character" w:customStyle="1" w:styleId="BodyText3Char">
    <w:name w:val="Body Text 3 Char"/>
    <w:basedOn w:val="DefaultParagraphFont"/>
    <w:link w:val="BodyText3"/>
    <w:rsid w:val="00C77930"/>
    <w:rPr>
      <w:rFonts w:ascii="Times New Roman" w:eastAsia="Times New Roman" w:hAnsi="Times New Roman" w:cs="Times New Roman"/>
      <w:sz w:val="16"/>
      <w:szCs w:val="16"/>
      <w:lang w:val="en-US"/>
    </w:rPr>
  </w:style>
  <w:style w:type="paragraph" w:styleId="Title">
    <w:name w:val="Title"/>
    <w:basedOn w:val="Normal"/>
    <w:link w:val="TitleChar"/>
    <w:qFormat/>
    <w:rsid w:val="00C77930"/>
    <w:pPr>
      <w:jc w:val="center"/>
    </w:pPr>
    <w:rPr>
      <w:szCs w:val="20"/>
      <w:lang w:val="bg-BG"/>
    </w:rPr>
  </w:style>
  <w:style w:type="character" w:customStyle="1" w:styleId="TitleChar">
    <w:name w:val="Title Char"/>
    <w:basedOn w:val="DefaultParagraphFont"/>
    <w:link w:val="Title"/>
    <w:rsid w:val="00C77930"/>
    <w:rPr>
      <w:rFonts w:ascii="Times New Roman" w:eastAsia="Times New Roman" w:hAnsi="Times New Roman" w:cs="Times New Roman"/>
      <w:sz w:val="24"/>
      <w:szCs w:val="20"/>
    </w:rPr>
  </w:style>
  <w:style w:type="paragraph" w:customStyle="1" w:styleId="CharCharCharChar">
    <w:name w:val="Char Char Char Char"/>
    <w:basedOn w:val="Normal"/>
    <w:rsid w:val="00C77930"/>
    <w:pPr>
      <w:tabs>
        <w:tab w:val="left" w:pos="709"/>
      </w:tabs>
    </w:pPr>
    <w:rPr>
      <w:rFonts w:ascii="Tahoma" w:hAnsi="Tahoma"/>
      <w:lang w:val="pl-PL" w:eastAsia="pl-PL"/>
    </w:rPr>
  </w:style>
  <w:style w:type="paragraph" w:customStyle="1" w:styleId="a">
    <w:name w:val="Îáèêí. ïàðàãðàô"/>
    <w:basedOn w:val="Normal"/>
    <w:rsid w:val="00C77930"/>
    <w:pPr>
      <w:spacing w:before="120" w:line="360" w:lineRule="auto"/>
      <w:ind w:firstLine="720"/>
      <w:jc w:val="both"/>
    </w:pPr>
    <w:rPr>
      <w:szCs w:val="20"/>
      <w:lang w:val="bg-BG" w:eastAsia="bg-BG"/>
    </w:rPr>
  </w:style>
  <w:style w:type="paragraph" w:styleId="BodyText2">
    <w:name w:val="Body Text 2"/>
    <w:basedOn w:val="Normal"/>
    <w:link w:val="BodyText2Char"/>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BodyText2Char">
    <w:name w:val="Body Text 2 Char"/>
    <w:basedOn w:val="DefaultParagraphFont"/>
    <w:link w:val="BodyText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Normal"/>
    <w:rsid w:val="00F9295E"/>
    <w:pPr>
      <w:tabs>
        <w:tab w:val="left" w:pos="709"/>
      </w:tabs>
    </w:pPr>
    <w:rPr>
      <w:rFonts w:ascii="Tahoma" w:hAnsi="Tahoma"/>
      <w:lang w:val="pl-PL" w:eastAsia="pl-PL"/>
    </w:rPr>
  </w:style>
  <w:style w:type="paragraph" w:customStyle="1" w:styleId="CharCharCharChar1">
    <w:name w:val="Char Char Char Char"/>
    <w:basedOn w:val="Normal"/>
    <w:rsid w:val="00DE2F9D"/>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9A2658"/>
    <w:rPr>
      <w:rFonts w:ascii="Tahoma" w:hAnsi="Tahoma" w:cs="Tahoma"/>
      <w:sz w:val="16"/>
      <w:szCs w:val="16"/>
    </w:rPr>
  </w:style>
  <w:style w:type="character" w:customStyle="1" w:styleId="BalloonTextChar">
    <w:name w:val="Balloon Text Char"/>
    <w:basedOn w:val="DefaultParagraphFont"/>
    <w:link w:val="BalloonText"/>
    <w:uiPriority w:val="99"/>
    <w:semiHidden/>
    <w:rsid w:val="009A2658"/>
    <w:rPr>
      <w:rFonts w:ascii="Tahoma" w:eastAsia="Times New Roman" w:hAnsi="Tahoma" w:cs="Tahoma"/>
      <w:sz w:val="16"/>
      <w:szCs w:val="16"/>
      <w:lang w:val="en-US"/>
    </w:rPr>
  </w:style>
  <w:style w:type="character" w:styleId="Hyperlink">
    <w:name w:val="Hyperlink"/>
    <w:uiPriority w:val="99"/>
    <w:unhideWhenUsed/>
    <w:rsid w:val="006D5106"/>
    <w:rPr>
      <w:color w:val="0000FF"/>
      <w:u w:val="single"/>
    </w:rPr>
  </w:style>
  <w:style w:type="paragraph" w:customStyle="1" w:styleId="CharCharChar1">
    <w:name w:val="Char Char Char1"/>
    <w:basedOn w:val="Normal"/>
    <w:rsid w:val="00E76135"/>
    <w:pPr>
      <w:widowControl w:val="0"/>
      <w:tabs>
        <w:tab w:val="num" w:pos="360"/>
      </w:tabs>
      <w:jc w:val="both"/>
    </w:pPr>
    <w:rPr>
      <w:rFonts w:ascii="Arial" w:eastAsia="SimSun" w:hAnsi="Arial" w:cs="Arial"/>
      <w:kern w:val="2"/>
      <w:sz w:val="20"/>
      <w:lang w:eastAsia="zh-CN"/>
    </w:rPr>
  </w:style>
  <w:style w:type="paragraph" w:customStyle="1" w:styleId="CharCharChar10">
    <w:name w:val="Char Char Char1"/>
    <w:basedOn w:val="Normal"/>
    <w:rsid w:val="00713A3F"/>
    <w:pPr>
      <w:widowControl w:val="0"/>
      <w:tabs>
        <w:tab w:val="num" w:pos="360"/>
      </w:tabs>
      <w:jc w:val="both"/>
    </w:pPr>
    <w:rPr>
      <w:rFonts w:ascii="Arial" w:eastAsia="SimSun" w:hAnsi="Arial" w:cs="Arial"/>
      <w:kern w:val="2"/>
      <w:sz w:val="20"/>
      <w:lang w:eastAsia="zh-CN"/>
    </w:rPr>
  </w:style>
  <w:style w:type="paragraph" w:styleId="ListParagraph">
    <w:name w:val="List Paragraph"/>
    <w:aliases w:val="ПАРАГРАФ"/>
    <w:basedOn w:val="Normal"/>
    <w:uiPriority w:val="34"/>
    <w:qFormat/>
    <w:rsid w:val="00C2516D"/>
    <w:pPr>
      <w:widowControl w:val="0"/>
      <w:ind w:left="720"/>
      <w:contextualSpacing/>
    </w:pPr>
    <w:rPr>
      <w:rFonts w:ascii="Arial Unicode MS" w:eastAsia="Arial Unicode MS" w:hAnsi="Arial Unicode MS" w:cs="Arial Unicode MS"/>
      <w:color w:val="000000"/>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apis://Base=NARH&amp;DocCode=41765&amp;ToPar=Art66_Al11&amp;Type=2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apis://Base=NARH&amp;DocCode=41765&amp;ToPar=Art66_Al2&amp;Type=20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6F131-E41D-4556-87CC-C945E6800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9</Pages>
  <Words>3759</Words>
  <Characters>21430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64</cp:revision>
  <cp:lastPrinted>2017-07-25T10:54:00Z</cp:lastPrinted>
  <dcterms:created xsi:type="dcterms:W3CDTF">2015-01-13T08:52:00Z</dcterms:created>
  <dcterms:modified xsi:type="dcterms:W3CDTF">2017-08-03T07:58:00Z</dcterms:modified>
</cp:coreProperties>
</file>