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B48" w:rsidRDefault="00645B77" w:rsidP="00772688">
      <w:pPr>
        <w:jc w:val="center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Образец 2.1: </w:t>
      </w:r>
      <w:r w:rsidR="00C078A9" w:rsidRPr="00772688">
        <w:rPr>
          <w:rFonts w:asciiTheme="majorBidi" w:hAnsiTheme="majorBidi" w:cstheme="majorBidi"/>
          <w:b/>
          <w:bCs/>
          <w:sz w:val="28"/>
          <w:szCs w:val="28"/>
        </w:rPr>
        <w:t xml:space="preserve">Сравнителна таблица за доказване на съответствие между </w:t>
      </w:r>
      <w:r w:rsidR="00ED67FF">
        <w:rPr>
          <w:rFonts w:asciiTheme="majorBidi" w:hAnsiTheme="majorBidi" w:cstheme="majorBidi"/>
          <w:b/>
          <w:bCs/>
          <w:sz w:val="28"/>
          <w:szCs w:val="28"/>
        </w:rPr>
        <w:t xml:space="preserve">изисквани </w:t>
      </w:r>
      <w:r w:rsidR="00C078A9" w:rsidRPr="00772688">
        <w:rPr>
          <w:rFonts w:asciiTheme="majorBidi" w:hAnsiTheme="majorBidi" w:cstheme="majorBidi"/>
          <w:b/>
          <w:bCs/>
          <w:sz w:val="28"/>
          <w:szCs w:val="28"/>
        </w:rPr>
        <w:t>минимални технически характеристики на Възложителя и предложение</w:t>
      </w:r>
      <w:r w:rsidR="00ED67FF">
        <w:rPr>
          <w:rFonts w:asciiTheme="majorBidi" w:hAnsiTheme="majorBidi" w:cstheme="majorBidi"/>
          <w:b/>
          <w:bCs/>
          <w:sz w:val="28"/>
          <w:szCs w:val="28"/>
        </w:rPr>
        <w:t>то</w:t>
      </w:r>
      <w:r w:rsidR="00C078A9" w:rsidRPr="00772688">
        <w:rPr>
          <w:rFonts w:asciiTheme="majorBidi" w:hAnsiTheme="majorBidi" w:cstheme="majorBidi"/>
          <w:b/>
          <w:bCs/>
          <w:sz w:val="28"/>
          <w:szCs w:val="28"/>
        </w:rPr>
        <w:t xml:space="preserve"> на Участника</w:t>
      </w:r>
    </w:p>
    <w:p w:rsidR="00D34D66" w:rsidRPr="00D34D66" w:rsidRDefault="00D34D66" w:rsidP="005A0C44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D34D66">
        <w:rPr>
          <w:rFonts w:asciiTheme="majorBidi" w:hAnsiTheme="majorBidi" w:cstheme="majorBidi"/>
          <w:b/>
          <w:bCs/>
          <w:sz w:val="24"/>
          <w:szCs w:val="24"/>
        </w:rPr>
        <w:t xml:space="preserve">Обособена позиция № 1: </w:t>
      </w:r>
      <w:r w:rsidR="005A0C44" w:rsidRPr="005A0C44">
        <w:rPr>
          <w:rFonts w:asciiTheme="majorBidi" w:hAnsiTheme="majorBidi" w:cstheme="majorBidi"/>
          <w:b/>
          <w:bCs/>
          <w:sz w:val="24"/>
          <w:szCs w:val="24"/>
        </w:rPr>
        <w:t>Доставка, монтаж и въвеждане в експлоатация на спектрално и хроматографско оборудване, консумативи и системи за пробоподготовка към тях, и обучение на персонал и гаранционно обслужване за нуждите на .............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957"/>
        <w:gridCol w:w="793"/>
        <w:gridCol w:w="3817"/>
        <w:gridCol w:w="2607"/>
        <w:gridCol w:w="1820"/>
      </w:tblGrid>
      <w:tr w:rsidR="00B0549D" w:rsidRPr="00772688" w:rsidTr="00F8225C">
        <w:tc>
          <w:tcPr>
            <w:tcW w:w="4957" w:type="dxa"/>
          </w:tcPr>
          <w:p w:rsidR="00B0549D" w:rsidRDefault="00B0549D" w:rsidP="00F8225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  <w:p w:rsidR="00B0549D" w:rsidRPr="00772688" w:rsidRDefault="00B0549D" w:rsidP="00B0549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Описание и минимални технически изисквания на Възложителя </w:t>
            </w:r>
          </w:p>
        </w:tc>
        <w:tc>
          <w:tcPr>
            <w:tcW w:w="793" w:type="dxa"/>
          </w:tcPr>
          <w:p w:rsidR="00B0549D" w:rsidRDefault="00B0549D" w:rsidP="00F8225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  <w:p w:rsidR="00B0549D" w:rsidRPr="00FB0A96" w:rsidRDefault="00B0549D" w:rsidP="00F8225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Количество</w:t>
            </w:r>
          </w:p>
        </w:tc>
        <w:tc>
          <w:tcPr>
            <w:tcW w:w="3817" w:type="dxa"/>
          </w:tcPr>
          <w:p w:rsidR="00B0549D" w:rsidRPr="005A0C44" w:rsidRDefault="00B0549D" w:rsidP="00F8225C">
            <w:pPr>
              <w:jc w:val="center"/>
              <w:rPr>
                <w:rFonts w:asciiTheme="majorBidi" w:hAnsiTheme="majorBidi" w:cstheme="majorBidi"/>
                <w:b/>
                <w:bCs/>
                <w:color w:val="4F81BD" w:themeColor="accent1"/>
                <w:sz w:val="24"/>
                <w:szCs w:val="24"/>
                <w:lang w:val="en-US"/>
              </w:rPr>
            </w:pPr>
          </w:p>
          <w:p w:rsidR="00B0549D" w:rsidRPr="00A40ED1" w:rsidRDefault="00B0549D" w:rsidP="00F8225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40E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Предложение на участника, включващо: модел на предлаганото оборудване, брой</w:t>
            </w:r>
          </w:p>
          <w:p w:rsidR="00B0549D" w:rsidRPr="005A0C44" w:rsidRDefault="00B0549D" w:rsidP="00F8225C">
            <w:pPr>
              <w:jc w:val="center"/>
              <w:rPr>
                <w:rFonts w:asciiTheme="majorBidi" w:hAnsiTheme="majorBidi" w:cstheme="majorBidi"/>
                <w:b/>
                <w:bCs/>
                <w:color w:val="4F81BD" w:themeColor="accent1"/>
                <w:sz w:val="18"/>
                <w:szCs w:val="18"/>
              </w:rPr>
            </w:pPr>
            <w:r w:rsidRPr="00A40ED1">
              <w:rPr>
                <w:sz w:val="18"/>
                <w:szCs w:val="18"/>
              </w:rPr>
              <w:t>/описват се детайлно всички</w:t>
            </w:r>
            <w:r w:rsidRPr="00A40ED1">
              <w:rPr>
                <w:sz w:val="18"/>
                <w:szCs w:val="18"/>
              </w:rPr>
              <w:br/>
              <w:t>параметри и характеристики,</w:t>
            </w:r>
            <w:r w:rsidRPr="00A40ED1">
              <w:rPr>
                <w:sz w:val="18"/>
                <w:szCs w:val="18"/>
              </w:rPr>
              <w:br/>
              <w:t>които се предлагат от участника/</w:t>
            </w:r>
          </w:p>
        </w:tc>
        <w:tc>
          <w:tcPr>
            <w:tcW w:w="2607" w:type="dxa"/>
          </w:tcPr>
          <w:p w:rsidR="00A40ED1" w:rsidRPr="00A40ED1" w:rsidRDefault="00A40ED1" w:rsidP="00A40ED1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  <w:p w:rsidR="00A40ED1" w:rsidRPr="00A40ED1" w:rsidRDefault="00A40ED1" w:rsidP="00A40ED1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</w:p>
          <w:p w:rsidR="00B0549D" w:rsidRPr="00A40ED1" w:rsidRDefault="00B0549D" w:rsidP="00A40ED1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A40ED1">
              <w:rPr>
                <w:rFonts w:asciiTheme="majorBidi" w:hAnsiTheme="majorBidi" w:cstheme="majorBidi"/>
                <w:b/>
                <w:bCs/>
              </w:rPr>
              <w:t xml:space="preserve">Доказващ документ </w:t>
            </w:r>
            <w:r w:rsidR="00A40ED1" w:rsidRPr="00A40ED1">
              <w:rPr>
                <w:rFonts w:asciiTheme="majorBidi" w:hAnsiTheme="majorBidi" w:cstheme="majorBidi"/>
                <w:b/>
                <w:bCs/>
              </w:rPr>
              <w:t>–посочва се</w:t>
            </w:r>
            <w:r w:rsidR="00952778">
              <w:rPr>
                <w:rFonts w:asciiTheme="majorBidi" w:hAnsiTheme="majorBidi" w:cstheme="majorBidi"/>
                <w:b/>
                <w:bCs/>
              </w:rPr>
              <w:t xml:space="preserve"> вида и страницата</w:t>
            </w:r>
          </w:p>
        </w:tc>
        <w:tc>
          <w:tcPr>
            <w:tcW w:w="1820" w:type="dxa"/>
          </w:tcPr>
          <w:p w:rsidR="00B0549D" w:rsidRPr="00A40ED1" w:rsidRDefault="00B0549D" w:rsidP="00F8225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  <w:p w:rsidR="00B0549D" w:rsidRPr="00A40ED1" w:rsidRDefault="00B0549D" w:rsidP="00F8225C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40ED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Производител, страна на произход</w:t>
            </w:r>
          </w:p>
        </w:tc>
      </w:tr>
      <w:tr w:rsidR="00B0549D" w:rsidRPr="00772688" w:rsidTr="00F8225C">
        <w:tc>
          <w:tcPr>
            <w:tcW w:w="4957" w:type="dxa"/>
          </w:tcPr>
          <w:p w:rsidR="005A0C44" w:rsidRPr="00DB31EA" w:rsidRDefault="00B0549D" w:rsidP="005A0C44">
            <w:pPr>
              <w:jc w:val="both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bg-BG"/>
              </w:rPr>
            </w:pPr>
            <w:r w:rsidRPr="007726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1.</w:t>
            </w:r>
            <w:r w:rsidR="005A0C44" w:rsidRPr="00DB31EA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bg-BG"/>
              </w:rPr>
              <w:t xml:space="preserve"> Оптико-емисионен спектрометър с индуктивно-свързана плазма:</w:t>
            </w:r>
          </w:p>
          <w:p w:rsidR="005A0C44" w:rsidRPr="00DB31EA" w:rsidRDefault="005A0C44" w:rsidP="005A0C44">
            <w:pPr>
              <w:jc w:val="both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bg-BG"/>
              </w:rPr>
            </w:pPr>
            <w:r w:rsidRPr="00DB31EA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bg-BG"/>
              </w:rPr>
              <w:t>1. Технически параметри:</w:t>
            </w:r>
          </w:p>
          <w:p w:rsidR="005A0C44" w:rsidRPr="00DB31EA" w:rsidRDefault="005A0C44" w:rsidP="005A0C44">
            <w:pPr>
              <w:jc w:val="both"/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bg-BG"/>
              </w:rPr>
            </w:pPr>
            <w:r w:rsidRPr="00DB31EA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bg-BG"/>
              </w:rPr>
              <w:t>1.1. Системата за внасяне на проби да</w:t>
            </w:r>
            <w:r w:rsidRPr="00DB31EA"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bg-BG"/>
              </w:rPr>
              <w:t xml:space="preserve"> включва като стандартна окомплектовкa минимум: концентричен пулверизатор, високоефективна пулверизаторна камера и перисталтична помпа с</w:t>
            </w: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bg-BG"/>
              </w:rPr>
              <w:t xml:space="preserve"> минимум </w:t>
            </w:r>
            <w:r w:rsidRPr="00DB31EA"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bg-BG"/>
              </w:rPr>
              <w:t xml:space="preserve">4 канала и пълно компютърно управление на оборотите. Системата да бъде инсталирана извън камерата с плазмената горелка или еквивалентно решение. </w:t>
            </w: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bg-BG"/>
              </w:rPr>
              <w:t>К</w:t>
            </w:r>
            <w:r w:rsidRPr="00DB31EA"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bg-BG"/>
              </w:rPr>
              <w:t>онтрол на дренажната система.</w:t>
            </w:r>
          </w:p>
          <w:p w:rsidR="005A0C44" w:rsidRPr="00DB31EA" w:rsidRDefault="005A0C44" w:rsidP="005A0C44">
            <w:pPr>
              <w:jc w:val="both"/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bg-BG"/>
              </w:rPr>
            </w:pPr>
            <w:r w:rsidRPr="00DB31EA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bg-BG"/>
              </w:rPr>
              <w:t>1.2. Емисионен източник</w:t>
            </w:r>
            <w:r w:rsidRPr="00DB31EA"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bg-BG"/>
              </w:rPr>
              <w:t xml:space="preserve"> – индуктивно свързана аргонова плазма, подържана от радио честотен генератор </w:t>
            </w: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bg-BG"/>
              </w:rPr>
              <w:t xml:space="preserve"> с честота &gt; </w:t>
            </w:r>
            <w:r w:rsidRPr="00DB31EA"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bg-BG"/>
              </w:rPr>
              <w:t xml:space="preserve">27 MHz. Охлаждаема индукционна бобина с подавана мощност ≥ 1.5kW; Плазмена горелка с възможност за работа с резистентни инжекторни тръбички; Електронно </w:t>
            </w:r>
            <w:r w:rsidRPr="00DB31EA"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bg-BG"/>
              </w:rPr>
              <w:lastRenderedPageBreak/>
              <w:t>управление на газовите потоци; Общата консумация на плазмените газови потоци в работен режим ≤ 20.0 l/min; Запалването на плазмата, работната мощност на генератора и изгасването да бъдат софтуерно контролирани.</w:t>
            </w:r>
          </w:p>
          <w:p w:rsidR="005A0C44" w:rsidRPr="00DB31EA" w:rsidRDefault="005A0C44" w:rsidP="005A0C44">
            <w:pPr>
              <w:jc w:val="both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DB31EA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1.3. Охлаждаща водно-рециркулационна система</w:t>
            </w:r>
            <w:r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 xml:space="preserve"> или еквивалентна</w:t>
            </w:r>
            <w:r w:rsidRPr="00DB31EA">
              <w:rPr>
                <w:rFonts w:asciiTheme="majorBidi" w:eastAsia="Calibri" w:hAnsiTheme="majorBidi" w:cstheme="majorBidi"/>
                <w:sz w:val="24"/>
                <w:szCs w:val="24"/>
              </w:rPr>
              <w:t>, поддържаща зададената температура .</w:t>
            </w:r>
          </w:p>
          <w:p w:rsidR="005A0C44" w:rsidRPr="00DB31EA" w:rsidRDefault="005A0C44" w:rsidP="005A0C44">
            <w:pPr>
              <w:jc w:val="both"/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bg-BG"/>
              </w:rPr>
            </w:pPr>
            <w:r w:rsidRPr="00DB31EA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bg-BG"/>
              </w:rPr>
              <w:t xml:space="preserve">1. 4. Оптична система. </w:t>
            </w:r>
            <w:r w:rsidRPr="00DB31EA">
              <w:rPr>
                <w:rFonts w:asciiTheme="majorBidi" w:eastAsia="Times New Roman" w:hAnsiTheme="majorBidi" w:cstheme="majorBidi"/>
                <w:sz w:val="24"/>
                <w:szCs w:val="24"/>
                <w:lang w:eastAsia="bg-BG"/>
              </w:rPr>
              <w:t>А</w:t>
            </w:r>
            <w:r w:rsidRPr="00DB31EA"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bg-BG"/>
              </w:rPr>
              <w:t>ксиално и радиално наблюдение на плазмата. Термостатирана оптика, продухване с Аргон или друг инертен газ. Консумация на газ за продухване на оптиката при запалена плазма ≤ 7.0 l/min; Спектрален обхват: от 170 до 780 nm или по-широк.</w:t>
            </w:r>
          </w:p>
          <w:p w:rsidR="005A0C44" w:rsidRPr="00DB31EA" w:rsidRDefault="005A0C44" w:rsidP="005A0C44">
            <w:pPr>
              <w:jc w:val="both"/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bg-BG"/>
              </w:rPr>
            </w:pPr>
            <w:r w:rsidRPr="00DB31EA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bg-BG"/>
              </w:rPr>
              <w:t>1. 5. Детектор</w:t>
            </w:r>
            <w:r w:rsidRPr="00DB31EA"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bg-BG"/>
              </w:rPr>
              <w:t xml:space="preserve"> – високоефективен детектор с охлаждане. </w:t>
            </w:r>
          </w:p>
          <w:p w:rsidR="005A0C44" w:rsidRPr="00DB31EA" w:rsidRDefault="005A0C44" w:rsidP="005A0C44">
            <w:pPr>
              <w:jc w:val="both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bg-BG"/>
              </w:rPr>
            </w:pPr>
            <w:r w:rsidRPr="00DB31EA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bg-BG"/>
              </w:rPr>
              <w:t>2. Функционални характеристики</w:t>
            </w:r>
          </w:p>
          <w:p w:rsidR="005A0C44" w:rsidRPr="00DB31EA" w:rsidRDefault="005A0C44" w:rsidP="005A0C44">
            <w:pPr>
              <w:jc w:val="both"/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bg-BG"/>
              </w:rPr>
            </w:pPr>
            <w:r w:rsidRPr="00DB31EA"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bg-BG"/>
              </w:rPr>
              <w:t>Качествен и количествен анализ на пробата. Време за анализ на стандартен разтвор от минимум 15 елемента (линии) не повече от 5 min.</w:t>
            </w:r>
          </w:p>
          <w:p w:rsidR="005A0C44" w:rsidRPr="00DB31EA" w:rsidRDefault="005A0C44" w:rsidP="005A0C44">
            <w:pPr>
              <w:jc w:val="both"/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bg-BG"/>
              </w:rPr>
            </w:pPr>
            <w:r w:rsidRPr="00DB31EA"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bg-BG"/>
              </w:rPr>
              <w:t>краткосрочна стабилност RSD &lt;1 %</w:t>
            </w:r>
          </w:p>
          <w:p w:rsidR="005A0C44" w:rsidRPr="00DB31EA" w:rsidRDefault="005A0C44" w:rsidP="005A0C44">
            <w:pPr>
              <w:jc w:val="both"/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bg-BG"/>
              </w:rPr>
            </w:pPr>
            <w:r w:rsidRPr="00DB31EA"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bg-BG"/>
              </w:rPr>
              <w:t>дългосрочна стабилност</w:t>
            </w: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bg-BG"/>
              </w:rPr>
              <w:t xml:space="preserve"> </w:t>
            </w:r>
            <w:r w:rsidRPr="00DB31EA"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bg-BG"/>
              </w:rPr>
              <w:t>RSD &lt;3 %.</w:t>
            </w:r>
          </w:p>
          <w:p w:rsidR="005A0C44" w:rsidRPr="00DB31EA" w:rsidRDefault="005A0C44" w:rsidP="005A0C44">
            <w:pPr>
              <w:jc w:val="both"/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bg-BG"/>
              </w:rPr>
            </w:pPr>
            <w:r w:rsidRPr="00DB31EA"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bg-BG"/>
              </w:rPr>
              <w:t xml:space="preserve">Граници на откриване по </w:t>
            </w:r>
            <w:r w:rsidRPr="00426037"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bg-BG"/>
              </w:rPr>
              <w:t xml:space="preserve">3σ </w:t>
            </w:r>
            <w:r w:rsidRPr="00DB31EA"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bg-BG"/>
              </w:rPr>
              <w:t>критери</w:t>
            </w: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bg-BG"/>
              </w:rPr>
              <w:t>и</w:t>
            </w:r>
            <w:r w:rsidRPr="00DB31EA"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bg-BG"/>
              </w:rPr>
              <w:t xml:space="preserve">: </w:t>
            </w:r>
          </w:p>
          <w:p w:rsidR="005A0C44" w:rsidRPr="00DB31EA" w:rsidRDefault="005A0C44" w:rsidP="005A0C44">
            <w:pPr>
              <w:jc w:val="both"/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bg-BG"/>
              </w:rPr>
            </w:pPr>
            <w:r w:rsidRPr="00DB31EA"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bg-BG"/>
              </w:rPr>
              <w:t xml:space="preserve">≤ 0.05 µg/L </w:t>
            </w: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bg-BG"/>
              </w:rPr>
              <w:t xml:space="preserve"> поне за елементите</w:t>
            </w:r>
            <w:r w:rsidRPr="00DB31EA"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bg-BG"/>
              </w:rPr>
              <w:t xml:space="preserve"> Ba, Be, Ca, Mg, Sc, Sr, Yb</w:t>
            </w:r>
          </w:p>
          <w:p w:rsidR="005A0C44" w:rsidRPr="00DB31EA" w:rsidRDefault="005A0C44" w:rsidP="005A0C44">
            <w:pPr>
              <w:jc w:val="both"/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bg-BG"/>
              </w:rPr>
            </w:pPr>
            <w:r w:rsidRPr="00DB31EA"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bg-BG"/>
              </w:rPr>
              <w:t xml:space="preserve">≤ 5 µg/L </w:t>
            </w:r>
            <w:r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bg-BG"/>
              </w:rPr>
              <w:t xml:space="preserve"> поне за елементите</w:t>
            </w:r>
            <w:r w:rsidRPr="00DB31EA"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bg-BG"/>
              </w:rPr>
              <w:t xml:space="preserve"> Mo, W,  Sn, Tl, Pd, P, Pb, Ga, Te, Pt, Se, Sb, As, U, Si, Bi</w:t>
            </w:r>
          </w:p>
          <w:p w:rsidR="005A0C44" w:rsidRPr="00DB31EA" w:rsidRDefault="005A0C44" w:rsidP="005A0C44">
            <w:pPr>
              <w:jc w:val="both"/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bg-BG"/>
              </w:rPr>
            </w:pPr>
            <w:r w:rsidRPr="00DB31EA">
              <w:rPr>
                <w:rFonts w:asciiTheme="majorBidi" w:eastAsia="Times New Roman" w:hAnsiTheme="majorBidi" w:cstheme="majorBidi"/>
                <w:bCs/>
                <w:sz w:val="24"/>
                <w:szCs w:val="24"/>
                <w:lang w:eastAsia="bg-BG"/>
              </w:rPr>
              <w:t>Времето за интегриране при определяне на Граница ≤ 45 s.</w:t>
            </w:r>
          </w:p>
          <w:p w:rsidR="005A0C44" w:rsidRPr="00132867" w:rsidRDefault="005A0C44" w:rsidP="005A0C44">
            <w:pPr>
              <w:jc w:val="both"/>
              <w:rPr>
                <w:rFonts w:asciiTheme="majorBidi" w:eastAsia="Times New Roman" w:hAnsiTheme="majorBidi" w:cstheme="majorBidi"/>
                <w:bCs/>
                <w:color w:val="FF0000"/>
                <w:sz w:val="24"/>
                <w:szCs w:val="24"/>
                <w:lang w:eastAsia="bg-BG"/>
              </w:rPr>
            </w:pPr>
            <w:r w:rsidRPr="00DB31EA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bg-BG"/>
              </w:rPr>
              <w:lastRenderedPageBreak/>
              <w:t xml:space="preserve">3. </w:t>
            </w:r>
            <w:r w:rsidRPr="00426037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bg-BG"/>
              </w:rPr>
              <w:t>Всички необходими консумативи и аксесоари за въвеждане на системата в експлоатация</w:t>
            </w: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bg-BG"/>
              </w:rPr>
              <w:t>.</w:t>
            </w:r>
          </w:p>
          <w:p w:rsidR="005A0C44" w:rsidRPr="00DB31EA" w:rsidRDefault="005A0C44" w:rsidP="005A0C44">
            <w:pPr>
              <w:jc w:val="both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DB31EA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4. Софтуер</w:t>
            </w:r>
            <w:r w:rsidRPr="00DB31EA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- Специализиран софтуерен пакет за атомно-емисионен анализ съвместим с операционна система Windows или еквивалент. Пълно управление на атомно-емисионния спектрометър и всички приставки към него. Събиране, обработка и съхранение на данните. Вградени библиотечни данни, възможност за трансфер на данни към MS Excel. Възможност за различни методи за калибриране (</w:t>
            </w:r>
            <w:r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минимум </w:t>
            </w:r>
            <w:r w:rsidRPr="00DB31EA">
              <w:rPr>
                <w:rFonts w:asciiTheme="majorBidi" w:eastAsia="Calibri" w:hAnsiTheme="majorBidi" w:cstheme="majorBidi"/>
                <w:sz w:val="24"/>
                <w:szCs w:val="24"/>
              </w:rPr>
              <w:t>външно калибриране, вътрешен стандарт и методи на стандартната добавка). Обработка на транзиентни сигнали.</w:t>
            </w:r>
          </w:p>
          <w:p w:rsidR="005A0C44" w:rsidRPr="00DB31EA" w:rsidRDefault="005A0C44" w:rsidP="005A0C44">
            <w:pPr>
              <w:jc w:val="both"/>
              <w:rPr>
                <w:rFonts w:asciiTheme="majorBidi" w:eastAsia="Calibri" w:hAnsiTheme="majorBidi" w:cstheme="majorBidi"/>
                <w:sz w:val="24"/>
                <w:szCs w:val="24"/>
              </w:rPr>
            </w:pPr>
            <w:r w:rsidRPr="00DB31EA">
              <w:rPr>
                <w:rFonts w:asciiTheme="majorBidi" w:eastAsia="Calibri" w:hAnsiTheme="majorBidi" w:cstheme="majorBidi"/>
                <w:b/>
                <w:sz w:val="24"/>
                <w:szCs w:val="24"/>
              </w:rPr>
              <w:t>5. Персонален компютър</w:t>
            </w:r>
            <w:r w:rsidRPr="00DB31EA">
              <w:rPr>
                <w:rFonts w:asciiTheme="majorBidi" w:eastAsia="Calibri" w:hAnsiTheme="majorBidi" w:cstheme="majorBidi"/>
                <w:sz w:val="24"/>
                <w:szCs w:val="24"/>
              </w:rPr>
              <w:t xml:space="preserve"> със следните минимални характеристики– многоядрен процесор, 4 GB RAM, 1 TB твърд диск, монитор 22‘, лазерен принтер, клавиатура, мишка, инсталирана операционна система Windows или еквивалент.</w:t>
            </w:r>
          </w:p>
          <w:p w:rsidR="005A0C44" w:rsidRPr="00DB31EA" w:rsidRDefault="005A0C44" w:rsidP="005A0C44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eastAsia="bg-BG"/>
              </w:rPr>
            </w:pPr>
            <w:r w:rsidRPr="00DB31EA">
              <w:rPr>
                <w:rFonts w:asciiTheme="majorBidi" w:eastAsia="Calibri" w:hAnsiTheme="majorBidi" w:cstheme="majorBidi"/>
                <w:b/>
                <w:bCs/>
                <w:sz w:val="24"/>
                <w:szCs w:val="24"/>
              </w:rPr>
              <w:t xml:space="preserve">6. </w:t>
            </w:r>
            <w:r w:rsidRPr="00DB31EA">
              <w:rPr>
                <w:rFonts w:asciiTheme="majorBidi" w:eastAsia="Times New Roman" w:hAnsiTheme="majorBidi" w:cstheme="majorBidi"/>
                <w:sz w:val="24"/>
                <w:szCs w:val="24"/>
                <w:lang w:eastAsia="bg-BG"/>
              </w:rPr>
              <w:t xml:space="preserve">Комплект консумативи за въвеждане на 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bg-BG"/>
              </w:rPr>
              <w:t xml:space="preserve">водни </w:t>
            </w:r>
            <w:r w:rsidRPr="00DB31EA">
              <w:rPr>
                <w:rFonts w:asciiTheme="majorBidi" w:eastAsia="Times New Roman" w:hAnsiTheme="majorBidi" w:cstheme="majorBidi"/>
                <w:sz w:val="24"/>
                <w:szCs w:val="24"/>
                <w:lang w:eastAsia="bg-BG"/>
              </w:rPr>
              <w:t>проби</w:t>
            </w:r>
          </w:p>
          <w:p w:rsidR="005A0C44" w:rsidRPr="00DB31EA" w:rsidRDefault="005A0C44" w:rsidP="005A0C44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eastAsia="bg-BG"/>
              </w:rPr>
            </w:pPr>
            <w:r w:rsidRPr="00DB31EA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bg-BG"/>
              </w:rPr>
              <w:t xml:space="preserve">7. 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bg-BG"/>
              </w:rPr>
              <w:t xml:space="preserve"> Филтър за</w:t>
            </w:r>
            <w:r w:rsidRPr="00DB31EA">
              <w:rPr>
                <w:rFonts w:asciiTheme="majorBidi" w:eastAsia="Times New Roman" w:hAnsiTheme="majorBidi" w:cstheme="majorBidi"/>
                <w:sz w:val="24"/>
                <w:szCs w:val="24"/>
                <w:lang w:eastAsia="bg-BG"/>
              </w:rPr>
              <w:t xml:space="preserve"> инертен газ-носител аргон </w:t>
            </w:r>
          </w:p>
          <w:p w:rsidR="00B0549D" w:rsidRPr="00772688" w:rsidRDefault="005A0C44" w:rsidP="005A0C44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B31EA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bg-BG"/>
              </w:rPr>
              <w:t>8</w:t>
            </w:r>
            <w:r w:rsidRPr="00DB31EA">
              <w:rPr>
                <w:rFonts w:asciiTheme="majorBidi" w:eastAsia="Times New Roman" w:hAnsiTheme="majorBidi" w:cstheme="majorBidi"/>
                <w:sz w:val="24"/>
                <w:szCs w:val="24"/>
                <w:lang w:eastAsia="bg-BG"/>
              </w:rPr>
              <w:t>. Комплект за</w:t>
            </w:r>
            <w:r w:rsidRPr="00DB31EA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bg-BG"/>
              </w:rPr>
              <w:t xml:space="preserve"> </w:t>
            </w:r>
            <w:r w:rsidRPr="00DB31EA">
              <w:rPr>
                <w:rFonts w:asciiTheme="majorBidi" w:eastAsia="Times New Roman" w:hAnsiTheme="majorBidi" w:cstheme="majorBidi"/>
                <w:sz w:val="24"/>
                <w:szCs w:val="24"/>
                <w:lang w:eastAsia="bg-BG"/>
              </w:rPr>
              <w:t>пробовъвеждане на органични проби</w:t>
            </w:r>
          </w:p>
        </w:tc>
        <w:tc>
          <w:tcPr>
            <w:tcW w:w="793" w:type="dxa"/>
          </w:tcPr>
          <w:p w:rsidR="00B0549D" w:rsidRPr="00FB0A96" w:rsidRDefault="005A0C44" w:rsidP="00F8225C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lastRenderedPageBreak/>
              <w:t>1</w:t>
            </w:r>
            <w:r w:rsidR="00B0549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бр.</w:t>
            </w:r>
          </w:p>
        </w:tc>
        <w:tc>
          <w:tcPr>
            <w:tcW w:w="3817" w:type="dxa"/>
          </w:tcPr>
          <w:p w:rsidR="00B0549D" w:rsidRPr="00E76656" w:rsidRDefault="00B0549D" w:rsidP="00F8225C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2607" w:type="dxa"/>
          </w:tcPr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20" w:type="dxa"/>
          </w:tcPr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B0549D" w:rsidRPr="00772688" w:rsidTr="00F8225C">
        <w:tc>
          <w:tcPr>
            <w:tcW w:w="4957" w:type="dxa"/>
          </w:tcPr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2.</w:t>
            </w:r>
            <w:r w:rsidRPr="007726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0E580E" w:rsidRPr="00DB31EA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bg-BG"/>
              </w:rPr>
              <w:t>Система за филтруване под вакуум</w:t>
            </w:r>
            <w:r w:rsidR="000E580E" w:rsidRPr="00E76B9F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bg-BG"/>
              </w:rPr>
              <w:t xml:space="preserve"> </w:t>
            </w:r>
            <w:r w:rsidR="000E580E" w:rsidRPr="00DB31EA">
              <w:rPr>
                <w:rFonts w:asciiTheme="majorBidi" w:eastAsia="Times New Roman" w:hAnsiTheme="majorBidi" w:cstheme="majorBidi"/>
                <w:sz w:val="24"/>
                <w:szCs w:val="24"/>
                <w:lang w:eastAsia="bg-BG"/>
              </w:rPr>
              <w:t xml:space="preserve">състояща се от: (1) Ерленемайерова колба-приемник: обем ≥ 1000 mL, гърло на шлиф, изработена от боросиликатно стъкло устойчиво на понижено налягане; (2) Основа </w:t>
            </w:r>
            <w:r w:rsidR="000E580E" w:rsidRPr="00DB31EA">
              <w:rPr>
                <w:rFonts w:asciiTheme="majorBidi" w:eastAsia="Times New Roman" w:hAnsiTheme="majorBidi" w:cstheme="majorBidi"/>
                <w:sz w:val="24"/>
                <w:szCs w:val="24"/>
                <w:lang w:eastAsia="bg-BG"/>
              </w:rPr>
              <w:lastRenderedPageBreak/>
              <w:t>за поставяне на филтъра, съвместима с гърлото на колбата, странична тръбичка за свързване към вакуум-помпа, плоска основа за поставяне на филтъра; (3) Фуния за филтруване: диаметър ≥ 47 mm, съответстваща на размера на колбата, обем ≥ 300 mL. Пакет от минимум 100 броя найлонови филтъра с размер на порите ≤ 0.2 µм</w:t>
            </w:r>
          </w:p>
        </w:tc>
        <w:tc>
          <w:tcPr>
            <w:tcW w:w="793" w:type="dxa"/>
          </w:tcPr>
          <w:p w:rsidR="00B0549D" w:rsidRPr="00FB0A96" w:rsidRDefault="000E580E" w:rsidP="00F8225C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lastRenderedPageBreak/>
              <w:t>6</w:t>
            </w:r>
            <w:r w:rsidR="00E4738C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B0549D" w:rsidRPr="00FB0A96">
              <w:rPr>
                <w:rFonts w:asciiTheme="majorBidi" w:hAnsiTheme="majorBidi" w:cstheme="majorBidi"/>
                <w:b/>
                <w:sz w:val="24"/>
                <w:szCs w:val="24"/>
              </w:rPr>
              <w:t>бр.</w:t>
            </w:r>
          </w:p>
        </w:tc>
        <w:tc>
          <w:tcPr>
            <w:tcW w:w="3817" w:type="dxa"/>
          </w:tcPr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07" w:type="dxa"/>
          </w:tcPr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20" w:type="dxa"/>
          </w:tcPr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B0549D" w:rsidRPr="00772688" w:rsidTr="00F8225C">
        <w:tc>
          <w:tcPr>
            <w:tcW w:w="4957" w:type="dxa"/>
          </w:tcPr>
          <w:p w:rsidR="0044359B" w:rsidRPr="00E76B9F" w:rsidRDefault="00B0549D" w:rsidP="0044359B">
            <w:pPr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eastAsia="bg-BG"/>
              </w:rPr>
            </w:pPr>
            <w:r w:rsidRPr="00772688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3.</w:t>
            </w:r>
            <w:r w:rsidRPr="0077268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44359B" w:rsidRPr="00C51159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bg-BG"/>
              </w:rPr>
              <w:t>Система за автоматична флаш-хроматография</w:t>
            </w:r>
            <w:r w:rsidR="0044359B" w:rsidRPr="00C51159">
              <w:rPr>
                <w:rFonts w:asciiTheme="majorBidi" w:eastAsia="Times New Roman" w:hAnsiTheme="majorBidi" w:cstheme="majorBidi"/>
                <w:sz w:val="24"/>
                <w:szCs w:val="24"/>
                <w:lang w:eastAsia="bg-BG"/>
              </w:rPr>
              <w:t xml:space="preserve">: </w:t>
            </w:r>
          </w:p>
          <w:p w:rsidR="0044359B" w:rsidRPr="00DB31EA" w:rsidRDefault="0044359B" w:rsidP="0044359B">
            <w:pPr>
              <w:pStyle w:val="a4"/>
              <w:numPr>
                <w:ilvl w:val="0"/>
                <w:numId w:val="3"/>
              </w:numPr>
              <w:jc w:val="both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DB31EA">
              <w:rPr>
                <w:rFonts w:asciiTheme="majorBidi" w:hAnsiTheme="majorBidi" w:cstheme="majorBidi"/>
                <w:sz w:val="24"/>
                <w:szCs w:val="24"/>
              </w:rPr>
              <w:t>Градиент- бинарен</w:t>
            </w:r>
          </w:p>
          <w:p w:rsidR="0044359B" w:rsidRPr="00DB31EA" w:rsidRDefault="0044359B" w:rsidP="0044359B">
            <w:pPr>
              <w:numPr>
                <w:ilvl w:val="0"/>
                <w:numId w:val="3"/>
              </w:numPr>
              <w:jc w:val="both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DB31EA">
              <w:rPr>
                <w:rFonts w:asciiTheme="majorBidi" w:hAnsiTheme="majorBidi" w:cstheme="majorBidi"/>
                <w:sz w:val="24"/>
                <w:szCs w:val="24"/>
              </w:rPr>
              <w:t>Обхат на налягането</w:t>
            </w:r>
            <w:r w:rsidRPr="00DB31EA">
              <w:rPr>
                <w:rFonts w:asciiTheme="majorBidi" w:hAnsiTheme="majorBidi" w:cstheme="majorBidi"/>
                <w:sz w:val="24"/>
                <w:szCs w:val="24"/>
                <w:lang w:val="ru-RU"/>
              </w:rPr>
              <w:t xml:space="preserve"> </w:t>
            </w:r>
            <w:r w:rsidRPr="00DB31EA">
              <w:rPr>
                <w:rFonts w:asciiTheme="majorBidi" w:hAnsiTheme="majorBidi" w:cstheme="majorBidi"/>
                <w:sz w:val="24"/>
                <w:szCs w:val="24"/>
              </w:rPr>
              <w:t>при препаративен режим: от 0 до минимум 300 бара</w:t>
            </w:r>
          </w:p>
          <w:p w:rsidR="0044359B" w:rsidRPr="00DB31EA" w:rsidRDefault="0044359B" w:rsidP="0044359B">
            <w:pPr>
              <w:numPr>
                <w:ilvl w:val="0"/>
                <w:numId w:val="3"/>
              </w:numPr>
              <w:jc w:val="both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DB31EA">
              <w:rPr>
                <w:rFonts w:asciiTheme="majorBidi" w:hAnsiTheme="majorBidi" w:cstheme="majorBidi"/>
                <w:sz w:val="24"/>
                <w:szCs w:val="24"/>
              </w:rPr>
              <w:t>Обхват на налягането при флаш режим: от 0  до минимум 50 бара</w:t>
            </w:r>
          </w:p>
          <w:p w:rsidR="0044359B" w:rsidRPr="00DB31EA" w:rsidRDefault="0044359B" w:rsidP="0044359B">
            <w:pPr>
              <w:numPr>
                <w:ilvl w:val="0"/>
                <w:numId w:val="3"/>
              </w:numPr>
              <w:jc w:val="both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DB31EA">
              <w:rPr>
                <w:rFonts w:asciiTheme="majorBidi" w:hAnsiTheme="majorBidi" w:cstheme="majorBidi"/>
                <w:sz w:val="24"/>
                <w:szCs w:val="24"/>
                <w:lang w:val="ru-RU"/>
              </w:rPr>
              <w:t>Дебит при препаративен режим: от 0 до 100 мл/мин или по-широк от указаният, с точност 2.5 % или по-добра</w:t>
            </w:r>
          </w:p>
          <w:p w:rsidR="0044359B" w:rsidRPr="00DB31EA" w:rsidRDefault="0044359B" w:rsidP="0044359B">
            <w:pPr>
              <w:numPr>
                <w:ilvl w:val="0"/>
                <w:numId w:val="3"/>
              </w:numPr>
              <w:jc w:val="both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DB31EA">
              <w:rPr>
                <w:rFonts w:asciiTheme="majorBidi" w:hAnsiTheme="majorBidi" w:cstheme="majorBidi"/>
                <w:sz w:val="24"/>
                <w:szCs w:val="24"/>
                <w:lang w:val="ru-RU"/>
              </w:rPr>
              <w:t>Дебит при флаш режим: от 0 до 250 мл/мин или по-широк от указаният, с точност 2.5 % или по-добра</w:t>
            </w:r>
          </w:p>
          <w:p w:rsidR="0044359B" w:rsidRPr="00DB31EA" w:rsidRDefault="0044359B" w:rsidP="0044359B">
            <w:pPr>
              <w:numPr>
                <w:ilvl w:val="0"/>
                <w:numId w:val="3"/>
              </w:numPr>
              <w:jc w:val="both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DB31EA">
              <w:rPr>
                <w:rFonts w:asciiTheme="majorBidi" w:hAnsiTheme="majorBidi" w:cstheme="majorBidi"/>
                <w:sz w:val="24"/>
                <w:szCs w:val="24"/>
              </w:rPr>
              <w:t>Помпа: бутална  с радиално или паралелно разположение</w:t>
            </w:r>
          </w:p>
          <w:p w:rsidR="0044359B" w:rsidRPr="00DB31EA" w:rsidRDefault="0044359B" w:rsidP="0044359B">
            <w:pPr>
              <w:numPr>
                <w:ilvl w:val="0"/>
                <w:numId w:val="3"/>
              </w:numPr>
              <w:jc w:val="both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DB31EA">
              <w:rPr>
                <w:rFonts w:asciiTheme="majorBidi" w:hAnsiTheme="majorBidi" w:cstheme="majorBidi"/>
                <w:sz w:val="24"/>
                <w:szCs w:val="24"/>
              </w:rPr>
              <w:t>Ръчен или автоматичен  вентил за инжектиране на проби</w:t>
            </w:r>
          </w:p>
          <w:p w:rsidR="0044359B" w:rsidRPr="00DB31EA" w:rsidRDefault="0044359B" w:rsidP="0044359B">
            <w:pPr>
              <w:numPr>
                <w:ilvl w:val="0"/>
                <w:numId w:val="3"/>
              </w:numPr>
              <w:jc w:val="both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DB31EA">
              <w:rPr>
                <w:rFonts w:asciiTheme="majorBidi" w:hAnsiTheme="majorBidi" w:cstheme="majorBidi"/>
                <w:sz w:val="24"/>
                <w:szCs w:val="24"/>
              </w:rPr>
              <w:t>Вграден</w:t>
            </w:r>
            <w:r w:rsidRPr="00DB31EA">
              <w:rPr>
                <w:rFonts w:asciiTheme="majorBidi" w:hAnsiTheme="majorBidi" w:cstheme="majorBidi"/>
                <w:sz w:val="24"/>
                <w:szCs w:val="24"/>
                <w:lang w:val="ru-RU"/>
              </w:rPr>
              <w:t xml:space="preserve"> </w:t>
            </w:r>
            <w:r w:rsidRPr="00DB31EA">
              <w:rPr>
                <w:rFonts w:asciiTheme="majorBidi" w:hAnsiTheme="majorBidi" w:cstheme="majorBidi"/>
                <w:sz w:val="24"/>
                <w:szCs w:val="24"/>
              </w:rPr>
              <w:t>детектор с диодна матрица или еквивалент с обхват от 200 до 800нм или по-широк, с проточна клетка ≤ 0.3 мм, с възможност за сканиране в целия обхват</w:t>
            </w:r>
          </w:p>
          <w:p w:rsidR="0044359B" w:rsidRPr="00DB31EA" w:rsidRDefault="0044359B" w:rsidP="0044359B">
            <w:pPr>
              <w:numPr>
                <w:ilvl w:val="0"/>
                <w:numId w:val="3"/>
              </w:numPr>
              <w:jc w:val="both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DB31EA">
              <w:rPr>
                <w:rFonts w:asciiTheme="majorBidi" w:hAnsiTheme="majorBidi" w:cstheme="majorBidi"/>
                <w:sz w:val="24"/>
                <w:szCs w:val="24"/>
              </w:rPr>
              <w:t xml:space="preserve">Наличие на </w:t>
            </w:r>
            <w:r w:rsidRPr="00DB31E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ELSD</w:t>
            </w:r>
            <w:r w:rsidRPr="00DB31EA">
              <w:rPr>
                <w:rFonts w:asciiTheme="majorBidi" w:hAnsiTheme="majorBidi" w:cstheme="majorBidi"/>
                <w:sz w:val="24"/>
                <w:szCs w:val="24"/>
                <w:lang w:val="ru-RU"/>
              </w:rPr>
              <w:t xml:space="preserve"> </w:t>
            </w:r>
            <w:r w:rsidRPr="00DB31EA">
              <w:rPr>
                <w:rFonts w:asciiTheme="majorBidi" w:hAnsiTheme="majorBidi" w:cstheme="majorBidi"/>
                <w:sz w:val="24"/>
                <w:szCs w:val="24"/>
              </w:rPr>
              <w:t>детектор с минимална мощност на лазера 1</w:t>
            </w:r>
            <w:proofErr w:type="spellStart"/>
            <w:r w:rsidRPr="00DB31E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mW</w:t>
            </w:r>
            <w:proofErr w:type="spellEnd"/>
            <w:r w:rsidRPr="00DB31EA">
              <w:rPr>
                <w:rFonts w:asciiTheme="majorBidi" w:hAnsiTheme="majorBidi" w:cstheme="majorBidi"/>
                <w:sz w:val="24"/>
                <w:szCs w:val="24"/>
                <w:lang w:val="ru-RU"/>
              </w:rPr>
              <w:t xml:space="preserve"> </w:t>
            </w:r>
          </w:p>
          <w:p w:rsidR="0044359B" w:rsidRPr="00DB31EA" w:rsidRDefault="0044359B" w:rsidP="0044359B">
            <w:pPr>
              <w:numPr>
                <w:ilvl w:val="0"/>
                <w:numId w:val="3"/>
              </w:numPr>
              <w:jc w:val="both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DB31EA">
              <w:rPr>
                <w:rFonts w:asciiTheme="majorBidi" w:hAnsiTheme="majorBidi" w:cstheme="majorBidi"/>
                <w:sz w:val="24"/>
                <w:szCs w:val="24"/>
              </w:rPr>
              <w:lastRenderedPageBreak/>
              <w:t xml:space="preserve">Компресор за  въздух съвместим с </w:t>
            </w:r>
            <w:r w:rsidRPr="00DB31EA">
              <w:rPr>
                <w:rFonts w:asciiTheme="majorBidi" w:hAnsiTheme="majorBidi" w:cstheme="majorBidi"/>
                <w:sz w:val="24"/>
                <w:szCs w:val="24"/>
                <w:lang w:val="ru-RU"/>
              </w:rPr>
              <w:t xml:space="preserve"> </w:t>
            </w:r>
            <w:r w:rsidRPr="00DB31EA">
              <w:rPr>
                <w:rFonts w:asciiTheme="majorBidi" w:hAnsiTheme="majorBidi" w:cstheme="majorBidi"/>
                <w:sz w:val="24"/>
                <w:szCs w:val="24"/>
                <w:lang w:val="en-US"/>
              </w:rPr>
              <w:t>ELSD</w:t>
            </w:r>
            <w:r w:rsidRPr="00DB31EA">
              <w:rPr>
                <w:rFonts w:asciiTheme="majorBidi" w:hAnsiTheme="majorBidi" w:cstheme="majorBidi"/>
                <w:sz w:val="24"/>
                <w:szCs w:val="24"/>
                <w:lang w:val="ru-RU"/>
              </w:rPr>
              <w:t xml:space="preserve"> </w:t>
            </w:r>
            <w:r w:rsidRPr="00DB31EA">
              <w:rPr>
                <w:rFonts w:asciiTheme="majorBidi" w:hAnsiTheme="majorBidi" w:cstheme="majorBidi"/>
                <w:sz w:val="24"/>
                <w:szCs w:val="24"/>
              </w:rPr>
              <w:t>детектора</w:t>
            </w:r>
          </w:p>
          <w:p w:rsidR="0044359B" w:rsidRPr="00DB31EA" w:rsidRDefault="0044359B" w:rsidP="0044359B">
            <w:pPr>
              <w:numPr>
                <w:ilvl w:val="0"/>
                <w:numId w:val="3"/>
              </w:numPr>
              <w:jc w:val="both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DB31EA">
              <w:rPr>
                <w:rFonts w:asciiTheme="majorBidi" w:hAnsiTheme="majorBidi" w:cstheme="majorBidi"/>
                <w:sz w:val="24"/>
                <w:szCs w:val="24"/>
              </w:rPr>
              <w:t xml:space="preserve">Вграден колектор за фракции, окомплектован с минимум 2 поставки за епруветки с диаметър ≥ 16 мм и дължина ≥ 150 мм </w:t>
            </w:r>
          </w:p>
          <w:p w:rsidR="0044359B" w:rsidRPr="00DB31EA" w:rsidRDefault="0044359B" w:rsidP="0044359B">
            <w:pPr>
              <w:numPr>
                <w:ilvl w:val="0"/>
                <w:numId w:val="3"/>
              </w:numPr>
              <w:jc w:val="both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DB31EA">
              <w:rPr>
                <w:rFonts w:asciiTheme="majorBidi" w:hAnsiTheme="majorBidi" w:cstheme="majorBidi"/>
                <w:sz w:val="24"/>
                <w:szCs w:val="24"/>
              </w:rPr>
              <w:t xml:space="preserve">Наличие на поставка за разтворители с капацитет минимум 3 бутилки с обем ≥ 3000мл всяка </w:t>
            </w:r>
          </w:p>
          <w:p w:rsidR="0044359B" w:rsidRPr="00DB31EA" w:rsidRDefault="0044359B" w:rsidP="0044359B">
            <w:pPr>
              <w:numPr>
                <w:ilvl w:val="0"/>
                <w:numId w:val="3"/>
              </w:numPr>
              <w:jc w:val="both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DB31EA">
              <w:rPr>
                <w:rFonts w:asciiTheme="majorBidi" w:hAnsiTheme="majorBidi" w:cstheme="majorBidi"/>
                <w:sz w:val="24"/>
                <w:szCs w:val="24"/>
              </w:rPr>
              <w:t xml:space="preserve">Враден контролер със сензитивен екран или еквивалентен, с подходящ управляващ софтуер </w:t>
            </w:r>
          </w:p>
          <w:p w:rsidR="0044359B" w:rsidRPr="00DB31EA" w:rsidRDefault="0044359B" w:rsidP="0044359B">
            <w:pPr>
              <w:numPr>
                <w:ilvl w:val="0"/>
                <w:numId w:val="3"/>
              </w:numPr>
              <w:jc w:val="both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DB31EA">
              <w:rPr>
                <w:rFonts w:asciiTheme="majorBidi" w:hAnsiTheme="majorBidi" w:cstheme="majorBidi"/>
                <w:sz w:val="24"/>
                <w:szCs w:val="24"/>
              </w:rPr>
              <w:t xml:space="preserve">Възможност за промяна на работните параметри по време на работа. </w:t>
            </w:r>
          </w:p>
          <w:p w:rsidR="0044359B" w:rsidRPr="00DB31EA" w:rsidRDefault="0044359B" w:rsidP="0044359B">
            <w:pPr>
              <w:numPr>
                <w:ilvl w:val="0"/>
                <w:numId w:val="3"/>
              </w:numPr>
              <w:jc w:val="both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DB31EA">
              <w:rPr>
                <w:rFonts w:asciiTheme="majorBidi" w:hAnsiTheme="majorBidi" w:cstheme="majorBidi"/>
                <w:sz w:val="24"/>
                <w:szCs w:val="24"/>
              </w:rPr>
              <w:t>Минимум 4 линии за разтворители</w:t>
            </w:r>
          </w:p>
          <w:p w:rsidR="0044359B" w:rsidRPr="00DB31EA" w:rsidRDefault="0044359B" w:rsidP="0044359B">
            <w:pPr>
              <w:numPr>
                <w:ilvl w:val="0"/>
                <w:numId w:val="3"/>
              </w:numPr>
              <w:jc w:val="both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DB31EA">
              <w:rPr>
                <w:rFonts w:asciiTheme="majorBidi" w:hAnsiTheme="majorBidi" w:cstheme="majorBidi"/>
                <w:sz w:val="24"/>
                <w:szCs w:val="24"/>
              </w:rPr>
              <w:t>Държач за кертриджи/колони с пълнеж до 300 грама или по-голям</w:t>
            </w:r>
          </w:p>
          <w:p w:rsidR="0044359B" w:rsidRPr="00DB31EA" w:rsidRDefault="0044359B" w:rsidP="0044359B">
            <w:pPr>
              <w:numPr>
                <w:ilvl w:val="0"/>
                <w:numId w:val="3"/>
              </w:numPr>
              <w:jc w:val="both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DB31EA">
              <w:rPr>
                <w:rFonts w:asciiTheme="majorBidi" w:hAnsiTheme="majorBidi" w:cstheme="majorBidi"/>
                <w:sz w:val="24"/>
                <w:szCs w:val="24"/>
              </w:rPr>
              <w:t>Наличие на сензор за ниво на разтворител</w:t>
            </w:r>
          </w:p>
          <w:p w:rsidR="0044359B" w:rsidRPr="00DB31EA" w:rsidRDefault="0044359B" w:rsidP="0044359B">
            <w:pPr>
              <w:numPr>
                <w:ilvl w:val="0"/>
                <w:numId w:val="3"/>
              </w:numPr>
              <w:jc w:val="both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DB31EA">
              <w:rPr>
                <w:rFonts w:asciiTheme="majorBidi" w:hAnsiTheme="majorBidi" w:cstheme="majorBidi"/>
                <w:sz w:val="24"/>
                <w:szCs w:val="24"/>
                <w:lang w:val="ru-RU"/>
              </w:rPr>
              <w:t>Наличие на сензор за ниво на отпадък</w:t>
            </w:r>
          </w:p>
          <w:p w:rsidR="0044359B" w:rsidRPr="00DB31EA" w:rsidRDefault="0044359B" w:rsidP="0044359B">
            <w:pPr>
              <w:numPr>
                <w:ilvl w:val="0"/>
                <w:numId w:val="3"/>
              </w:numPr>
              <w:jc w:val="both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DB31EA">
              <w:rPr>
                <w:rFonts w:asciiTheme="majorBidi" w:hAnsiTheme="majorBidi" w:cstheme="majorBidi"/>
                <w:sz w:val="24"/>
                <w:szCs w:val="24"/>
                <w:lang w:val="ru-RU"/>
              </w:rPr>
              <w:t xml:space="preserve">Наличие на сензор </w:t>
            </w:r>
            <w:r w:rsidRPr="00DB31EA">
              <w:rPr>
                <w:rFonts w:asciiTheme="majorBidi" w:hAnsiTheme="majorBidi" w:cstheme="majorBidi"/>
                <w:sz w:val="24"/>
                <w:szCs w:val="24"/>
              </w:rPr>
              <w:t>за изпарения</w:t>
            </w:r>
          </w:p>
          <w:p w:rsidR="0044359B" w:rsidRPr="00DB31EA" w:rsidRDefault="0044359B" w:rsidP="0044359B">
            <w:pPr>
              <w:numPr>
                <w:ilvl w:val="0"/>
                <w:numId w:val="3"/>
              </w:numPr>
              <w:jc w:val="both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DB31EA">
              <w:rPr>
                <w:rFonts w:asciiTheme="majorBidi" w:hAnsiTheme="majorBidi" w:cstheme="majorBidi"/>
                <w:sz w:val="24"/>
                <w:szCs w:val="24"/>
              </w:rPr>
              <w:t>Окомплектовка: всички необходими линии и фитинги осигуряващи  нормална работа, минимум 500 епруветки с подходящ размер за поставката</w:t>
            </w:r>
          </w:p>
          <w:p w:rsidR="0044359B" w:rsidRPr="00DB31EA" w:rsidRDefault="0044359B" w:rsidP="0044359B">
            <w:pPr>
              <w:numPr>
                <w:ilvl w:val="0"/>
                <w:numId w:val="3"/>
              </w:numPr>
              <w:jc w:val="both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DB31EA">
              <w:rPr>
                <w:rFonts w:asciiTheme="majorBidi" w:hAnsiTheme="majorBidi" w:cstheme="majorBidi"/>
                <w:sz w:val="24"/>
                <w:szCs w:val="24"/>
              </w:rPr>
              <w:t>Окомплектовка- набор от предварително напълнени  кертриджи:</w:t>
            </w:r>
          </w:p>
          <w:p w:rsidR="00B0549D" w:rsidRPr="00772688" w:rsidRDefault="0044359B" w:rsidP="0044359B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DB31EA">
              <w:rPr>
                <w:rFonts w:asciiTheme="majorBidi" w:hAnsiTheme="majorBidi" w:cstheme="majorBidi"/>
                <w:sz w:val="24"/>
                <w:szCs w:val="24"/>
              </w:rPr>
              <w:t>-</w:t>
            </w:r>
            <w:r w:rsidRPr="00DB31EA">
              <w:rPr>
                <w:rFonts w:asciiTheme="majorBidi" w:hAnsiTheme="majorBidi" w:cstheme="majorBidi"/>
                <w:sz w:val="24"/>
                <w:szCs w:val="24"/>
                <w:lang w:val="ru-RU"/>
              </w:rPr>
              <w:t xml:space="preserve"> </w:t>
            </w:r>
            <w:r w:rsidRPr="00DB31EA">
              <w:rPr>
                <w:rFonts w:asciiTheme="majorBidi" w:hAnsiTheme="majorBidi" w:cstheme="majorBidi"/>
                <w:sz w:val="24"/>
                <w:szCs w:val="24"/>
              </w:rPr>
              <w:t xml:space="preserve">30 броя с пълнеж </w:t>
            </w:r>
            <w:r w:rsidRPr="00DB31EA">
              <w:rPr>
                <w:rFonts w:asciiTheme="majorBidi" w:hAnsiTheme="majorBidi" w:cstheme="majorBidi"/>
                <w:sz w:val="24"/>
                <w:szCs w:val="24"/>
                <w:lang w:val="ru-RU"/>
              </w:rPr>
              <w:t>40</w:t>
            </w:r>
            <w:r w:rsidRPr="00DB31EA">
              <w:rPr>
                <w:rFonts w:asciiTheme="majorBidi" w:hAnsiTheme="majorBidi" w:cstheme="majorBidi"/>
                <w:sz w:val="24"/>
                <w:szCs w:val="24"/>
              </w:rPr>
              <w:t xml:space="preserve"> грама силикагел 40-63 микрона с капацитет на зареждане 40</w:t>
            </w:r>
            <w:r w:rsidRPr="00DB31EA">
              <w:rPr>
                <w:rFonts w:asciiTheme="majorBidi" w:hAnsiTheme="majorBidi" w:cstheme="majorBidi"/>
                <w:sz w:val="24"/>
                <w:szCs w:val="24"/>
                <w:lang w:val="ru-RU"/>
              </w:rPr>
              <w:t xml:space="preserve">мг-8гр </w:t>
            </w:r>
            <w:r w:rsidRPr="00DB31EA">
              <w:rPr>
                <w:rFonts w:asciiTheme="majorBidi" w:hAnsiTheme="majorBidi" w:cstheme="majorBidi"/>
                <w:sz w:val="24"/>
                <w:szCs w:val="24"/>
              </w:rPr>
              <w:t>или по-голям</w:t>
            </w:r>
          </w:p>
        </w:tc>
        <w:tc>
          <w:tcPr>
            <w:tcW w:w="793" w:type="dxa"/>
          </w:tcPr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FB0A96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lastRenderedPageBreak/>
              <w:t>1</w:t>
            </w:r>
            <w:r w:rsidRPr="00FB0A96">
              <w:rPr>
                <w:rFonts w:asciiTheme="majorBidi" w:hAnsiTheme="majorBidi" w:cstheme="majorBidi"/>
                <w:b/>
                <w:sz w:val="24"/>
                <w:szCs w:val="24"/>
              </w:rPr>
              <w:t>бр.</w:t>
            </w:r>
          </w:p>
        </w:tc>
        <w:tc>
          <w:tcPr>
            <w:tcW w:w="3817" w:type="dxa"/>
          </w:tcPr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07" w:type="dxa"/>
          </w:tcPr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20" w:type="dxa"/>
          </w:tcPr>
          <w:p w:rsidR="00B0549D" w:rsidRPr="00772688" w:rsidRDefault="00B0549D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F26BB" w:rsidRPr="00772688" w:rsidTr="00D13493">
        <w:tc>
          <w:tcPr>
            <w:tcW w:w="4957" w:type="dxa"/>
            <w:vAlign w:val="center"/>
          </w:tcPr>
          <w:p w:rsidR="009F26BB" w:rsidRPr="00C51159" w:rsidRDefault="009F26BB" w:rsidP="00883287">
            <w:pPr>
              <w:rPr>
                <w:rFonts w:asciiTheme="majorBidi" w:eastAsia="Times New Roman" w:hAnsiTheme="majorBidi" w:cstheme="majorBidi"/>
                <w:color w:val="0070C0"/>
                <w:sz w:val="24"/>
                <w:szCs w:val="24"/>
                <w:lang w:eastAsia="bg-BG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bg-BG"/>
              </w:rPr>
              <w:lastRenderedPageBreak/>
              <w:t xml:space="preserve">4. </w:t>
            </w:r>
            <w:r w:rsidRPr="00DB31EA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bg-BG"/>
              </w:rPr>
              <w:t xml:space="preserve">Хроматографска колона </w:t>
            </w:r>
            <w:r w:rsidRPr="00426037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bg-BG"/>
              </w:rPr>
              <w:t>за  течна хроматография</w:t>
            </w:r>
            <w:r w:rsidRPr="00DB31EA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bg-BG"/>
              </w:rPr>
              <w:t xml:space="preserve">, обратнофазова </w:t>
            </w:r>
            <w:r w:rsidRPr="00DB31EA">
              <w:rPr>
                <w:rFonts w:asciiTheme="majorBidi" w:eastAsia="Times New Roman" w:hAnsiTheme="majorBidi" w:cstheme="majorBidi"/>
                <w:sz w:val="24"/>
                <w:szCs w:val="24"/>
                <w:lang w:eastAsia="bg-BG"/>
              </w:rPr>
              <w:t xml:space="preserve">: (1) Дължина 250 мм; (2) Диаметър: 4.6 мм; </w:t>
            </w:r>
            <w:r w:rsidRPr="00DB31EA">
              <w:rPr>
                <w:rFonts w:asciiTheme="majorBidi" w:eastAsia="Times New Roman" w:hAnsiTheme="majorBidi" w:cstheme="majorBidi"/>
                <w:sz w:val="24"/>
                <w:szCs w:val="24"/>
                <w:lang w:eastAsia="bg-BG"/>
              </w:rPr>
              <w:lastRenderedPageBreak/>
              <w:t>(3)Пълнеж: силикагел, сферичен, порьозен, ултрачист (4) Големина на частиците 5µм; (5) Размер на порите 175 Ä; (6) Размер на повърхността 220 m</w:t>
            </w:r>
            <w:r w:rsidRPr="00DB31EA">
              <w:rPr>
                <w:rFonts w:asciiTheme="majorBidi" w:eastAsia="Times New Roman" w:hAnsiTheme="majorBidi" w:cstheme="majorBidi"/>
                <w:sz w:val="24"/>
                <w:szCs w:val="24"/>
                <w:vertAlign w:val="superscript"/>
                <w:lang w:eastAsia="bg-BG"/>
              </w:rPr>
              <w:t>2</w:t>
            </w:r>
            <w:r w:rsidRPr="00DB31EA">
              <w:rPr>
                <w:rFonts w:asciiTheme="majorBidi" w:eastAsia="Times New Roman" w:hAnsiTheme="majorBidi" w:cstheme="majorBidi"/>
                <w:sz w:val="24"/>
                <w:szCs w:val="24"/>
                <w:lang w:eastAsia="bg-BG"/>
              </w:rPr>
              <w:t>/g; (6) Максимално налягане: 400 bar; (7) Стационарна фаза: С18</w:t>
            </w:r>
          </w:p>
        </w:tc>
        <w:tc>
          <w:tcPr>
            <w:tcW w:w="793" w:type="dxa"/>
          </w:tcPr>
          <w:p w:rsidR="009F26BB" w:rsidRPr="00FB0A96" w:rsidRDefault="009F26BB" w:rsidP="00F8225C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FB0A96">
              <w:rPr>
                <w:rFonts w:asciiTheme="majorBidi" w:hAnsiTheme="majorBidi" w:cstheme="majorBidi"/>
                <w:b/>
                <w:sz w:val="24"/>
                <w:szCs w:val="24"/>
              </w:rPr>
              <w:lastRenderedPageBreak/>
              <w:t>1бр.</w:t>
            </w:r>
          </w:p>
        </w:tc>
        <w:tc>
          <w:tcPr>
            <w:tcW w:w="3817" w:type="dxa"/>
          </w:tcPr>
          <w:p w:rsidR="009F26BB" w:rsidRPr="00772688" w:rsidRDefault="009F26BB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07" w:type="dxa"/>
          </w:tcPr>
          <w:p w:rsidR="009F26BB" w:rsidRPr="00772688" w:rsidRDefault="009F26BB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20" w:type="dxa"/>
          </w:tcPr>
          <w:p w:rsidR="009F26BB" w:rsidRPr="00772688" w:rsidRDefault="009F26BB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F26BB" w:rsidRPr="00772688" w:rsidTr="00D13493">
        <w:tc>
          <w:tcPr>
            <w:tcW w:w="4957" w:type="dxa"/>
            <w:vAlign w:val="center"/>
          </w:tcPr>
          <w:p w:rsidR="009F26BB" w:rsidRPr="00C51159" w:rsidRDefault="009F26BB" w:rsidP="00883287">
            <w:pPr>
              <w:rPr>
                <w:rFonts w:asciiTheme="majorBidi" w:eastAsia="Times New Roman" w:hAnsiTheme="majorBidi" w:cstheme="majorBidi"/>
                <w:color w:val="0070C0"/>
                <w:sz w:val="24"/>
                <w:szCs w:val="24"/>
                <w:lang w:eastAsia="bg-BG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bg-BG"/>
              </w:rPr>
              <w:lastRenderedPageBreak/>
              <w:t xml:space="preserve">5. </w:t>
            </w:r>
            <w:r w:rsidRPr="00DB31EA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bg-BG"/>
              </w:rPr>
              <w:t xml:space="preserve">Хроматографска колона за </w:t>
            </w:r>
            <w:r>
              <w:rPr>
                <w:rFonts w:asciiTheme="majorBidi" w:eastAsia="Times New Roman" w:hAnsiTheme="majorBidi" w:cstheme="majorBidi"/>
                <w:b/>
                <w:bCs/>
                <w:color w:val="FF0000"/>
                <w:sz w:val="24"/>
                <w:szCs w:val="24"/>
                <w:lang w:eastAsia="bg-BG"/>
              </w:rPr>
              <w:t xml:space="preserve"> </w:t>
            </w:r>
            <w:r w:rsidRPr="00426037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bg-BG"/>
              </w:rPr>
              <w:t xml:space="preserve">течна хроматография, обратнофазова </w:t>
            </w:r>
            <w:r w:rsidRPr="00DB31EA">
              <w:rPr>
                <w:rFonts w:asciiTheme="majorBidi" w:eastAsia="Times New Roman" w:hAnsiTheme="majorBidi" w:cstheme="majorBidi"/>
                <w:sz w:val="24"/>
                <w:szCs w:val="24"/>
                <w:lang w:eastAsia="bg-BG"/>
              </w:rPr>
              <w:t>: (1) Дължина 250 мм; (2) Диаметър: 4.6 мм; (3)Пълнеж: силикагел, сферичен, порьозен, ултрачист (4) Големина на частиците 5µм; (5) Размер на порите 100 Ä; (6) Размер на повърхността 320 m</w:t>
            </w:r>
            <w:r w:rsidRPr="00DB31EA">
              <w:rPr>
                <w:rFonts w:asciiTheme="majorBidi" w:eastAsia="Times New Roman" w:hAnsiTheme="majorBidi" w:cstheme="majorBidi"/>
                <w:sz w:val="24"/>
                <w:szCs w:val="24"/>
                <w:vertAlign w:val="superscript"/>
                <w:lang w:eastAsia="bg-BG"/>
              </w:rPr>
              <w:t>2</w:t>
            </w:r>
            <w:r w:rsidRPr="00DB31EA">
              <w:rPr>
                <w:rFonts w:asciiTheme="majorBidi" w:eastAsia="Times New Roman" w:hAnsiTheme="majorBidi" w:cstheme="majorBidi"/>
                <w:sz w:val="24"/>
                <w:szCs w:val="24"/>
                <w:lang w:eastAsia="bg-BG"/>
              </w:rPr>
              <w:t>/g; (6) Стационарна фаза: С18</w:t>
            </w:r>
            <w:r>
              <w:rPr>
                <w:rFonts w:asciiTheme="majorBidi" w:eastAsia="Times New Roman" w:hAnsiTheme="majorBidi" w:cstheme="majorBidi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793" w:type="dxa"/>
          </w:tcPr>
          <w:p w:rsidR="009F26BB" w:rsidRPr="00772688" w:rsidRDefault="009F26BB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FB0A96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1</w:t>
            </w:r>
            <w:r w:rsidRPr="00FB0A96">
              <w:rPr>
                <w:rFonts w:asciiTheme="majorBidi" w:hAnsiTheme="majorBidi" w:cstheme="majorBidi"/>
                <w:b/>
                <w:sz w:val="24"/>
                <w:szCs w:val="24"/>
              </w:rPr>
              <w:t>бр.</w:t>
            </w:r>
          </w:p>
        </w:tc>
        <w:tc>
          <w:tcPr>
            <w:tcW w:w="3817" w:type="dxa"/>
          </w:tcPr>
          <w:p w:rsidR="009F26BB" w:rsidRPr="00772688" w:rsidRDefault="009F26BB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07" w:type="dxa"/>
          </w:tcPr>
          <w:p w:rsidR="009F26BB" w:rsidRPr="00772688" w:rsidRDefault="009F26BB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20" w:type="dxa"/>
          </w:tcPr>
          <w:p w:rsidR="009F26BB" w:rsidRPr="00772688" w:rsidRDefault="009F26BB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F26BB" w:rsidRPr="00772688" w:rsidTr="00D13493">
        <w:tc>
          <w:tcPr>
            <w:tcW w:w="4957" w:type="dxa"/>
            <w:vAlign w:val="center"/>
          </w:tcPr>
          <w:p w:rsidR="009F26BB" w:rsidRPr="00C51159" w:rsidRDefault="009F26BB" w:rsidP="00883287">
            <w:pPr>
              <w:rPr>
                <w:rFonts w:asciiTheme="majorBidi" w:eastAsia="Times New Roman" w:hAnsiTheme="majorBidi" w:cstheme="majorBidi"/>
                <w:color w:val="0070C0"/>
                <w:sz w:val="24"/>
                <w:szCs w:val="24"/>
                <w:lang w:eastAsia="en-GB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en-GB"/>
              </w:rPr>
              <w:t xml:space="preserve">6. </w:t>
            </w:r>
            <w:r w:rsidRPr="00DB31EA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en-GB"/>
              </w:rPr>
              <w:t xml:space="preserve">Ротационен вакуум изпарител </w:t>
            </w:r>
            <w:r w:rsidRPr="00DB31EA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 xml:space="preserve">- вертикална конфигурация, оборудван с </w:t>
            </w:r>
            <w:r w:rsidRPr="00DB31EA"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en-GB"/>
              </w:rPr>
              <w:t>термостатна водна баня, вакуум помпа с манометър</w:t>
            </w:r>
            <w:r w:rsidRPr="00DB31EA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, вграден контролер на вакуума или еквивалент, охлаждаща повърхност: ≥ 1200 см</w:t>
            </w:r>
            <w:r w:rsidRPr="00DB31EA">
              <w:rPr>
                <w:rFonts w:asciiTheme="majorBidi" w:eastAsia="Times New Roman" w:hAnsiTheme="majorBidi" w:cstheme="majorBidi"/>
                <w:sz w:val="24"/>
                <w:szCs w:val="24"/>
                <w:vertAlign w:val="superscript"/>
                <w:lang w:eastAsia="en-GB"/>
              </w:rPr>
              <w:t>2</w:t>
            </w:r>
            <w:r w:rsidRPr="00DB31EA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; размер на колбата: минимален обхват 50-3000 мл; нагряваща баня с обхват до ≥ 180º</w:t>
            </w:r>
            <w:r w:rsidRPr="00DB31EA">
              <w:rPr>
                <w:rFonts w:asciiTheme="majorBidi" w:eastAsia="Times New Roman" w:hAnsiTheme="majorBidi" w:cstheme="majorBidi"/>
                <w:sz w:val="24"/>
                <w:szCs w:val="24"/>
                <w:lang w:val="en-GB" w:eastAsia="en-GB"/>
              </w:rPr>
              <w:t>C</w:t>
            </w:r>
            <w:r w:rsidRPr="00DB31EA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 xml:space="preserve">; регулируем ъгъл на главата до минимум 60º; обхват на регулиране на лифтовата система до крайната точка минимум 160 мм; скорост: минимален обхват от 20 до 260 </w:t>
            </w:r>
            <w:r w:rsidRPr="00DB31EA">
              <w:rPr>
                <w:rFonts w:asciiTheme="majorBidi" w:eastAsia="Times New Roman" w:hAnsiTheme="majorBidi" w:cstheme="majorBidi"/>
                <w:sz w:val="24"/>
                <w:szCs w:val="24"/>
                <w:lang w:val="en-GB" w:eastAsia="en-GB"/>
              </w:rPr>
              <w:t>rpm</w:t>
            </w:r>
            <w:r w:rsidRPr="00DB31EA">
              <w:rPr>
                <w:rFonts w:asciiTheme="majorBidi" w:eastAsia="Times New Roman" w:hAnsiTheme="majorBidi" w:cstheme="majorBidi"/>
                <w:sz w:val="24"/>
                <w:szCs w:val="24"/>
                <w:lang w:eastAsia="en-GB"/>
              </w:rPr>
              <w:t>.</w:t>
            </w:r>
          </w:p>
        </w:tc>
        <w:tc>
          <w:tcPr>
            <w:tcW w:w="793" w:type="dxa"/>
          </w:tcPr>
          <w:p w:rsidR="009F26BB" w:rsidRPr="00FB0A96" w:rsidRDefault="009F26BB" w:rsidP="00F8225C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FB0A96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1</w:t>
            </w:r>
            <w:r w:rsidRPr="00FB0A96">
              <w:rPr>
                <w:rFonts w:asciiTheme="majorBidi" w:hAnsiTheme="majorBidi" w:cstheme="majorBidi"/>
                <w:b/>
                <w:sz w:val="24"/>
                <w:szCs w:val="24"/>
              </w:rPr>
              <w:t>бр.</w:t>
            </w:r>
          </w:p>
        </w:tc>
        <w:tc>
          <w:tcPr>
            <w:tcW w:w="3817" w:type="dxa"/>
          </w:tcPr>
          <w:p w:rsidR="009F26BB" w:rsidRPr="00772688" w:rsidRDefault="009F26BB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07" w:type="dxa"/>
          </w:tcPr>
          <w:p w:rsidR="009F26BB" w:rsidRPr="00772688" w:rsidRDefault="009F26BB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20" w:type="dxa"/>
          </w:tcPr>
          <w:p w:rsidR="009F26BB" w:rsidRPr="00772688" w:rsidRDefault="009F26BB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84D4F" w:rsidRPr="00772688" w:rsidTr="00D13493">
        <w:tc>
          <w:tcPr>
            <w:tcW w:w="4957" w:type="dxa"/>
            <w:vAlign w:val="center"/>
          </w:tcPr>
          <w:p w:rsidR="00784D4F" w:rsidRDefault="00784D4F" w:rsidP="00883287">
            <w:pPr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  <w:lang w:eastAsia="en-GB"/>
              </w:rPr>
            </w:pPr>
            <w:r w:rsidRPr="00F470B4">
              <w:rPr>
                <w:rFonts w:asciiTheme="majorBidi" w:hAnsiTheme="majorBidi" w:cstheme="majorBidi"/>
                <w:b/>
                <w:sz w:val="24"/>
                <w:szCs w:val="24"/>
              </w:rPr>
              <w:t>7. Спектрофотометър</w:t>
            </w:r>
            <w:r w:rsidRPr="00C51159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за микрообеми:</w:t>
            </w:r>
            <w:r w:rsidRPr="00C51159">
              <w:rPr>
                <w:rFonts w:asciiTheme="majorBidi" w:hAnsiTheme="majorBidi" w:cstheme="majorBidi"/>
                <w:sz w:val="24"/>
                <w:szCs w:val="24"/>
              </w:rPr>
              <w:t xml:space="preserve"> (1) Минимално количество проба - ≤ 1 µl; (2) Граница на откриване (dsDNA), при работа с капка - ≤ 2.0 ng/µl; (3) Максимална концентрация (dsDNA), при работа с капка - ≥ 27500 ng/µl; (4) Вграден сензорен дисплей за управление или еквивалент; (5) Време за </w:t>
            </w:r>
            <w:r w:rsidRPr="00C51159">
              <w:rPr>
                <w:rFonts w:asciiTheme="majorBidi" w:hAnsiTheme="majorBidi" w:cstheme="majorBidi"/>
                <w:sz w:val="24"/>
                <w:szCs w:val="24"/>
              </w:rPr>
              <w:lastRenderedPageBreak/>
              <w:t xml:space="preserve">измерване - ≤ 8 секунди; (6) Спектрален обхват – 190-850 nm или по-голям; (7) Точност по дължина на вълната -  ≤ ± 1 nm; (8) Фотометричен обхват, при работа с проба капка – 0-550 А или по-широк; (9) Резолюция - ≤ 1.8 nm; (10) Източник – ксенонова лампа или еквивалент/и за целия спектрален обхват; (11) Възможност за управление с външно устройство с операционна система Windows 10 или еквивалент, посредством безжична мрежа; (12) Приложения за работа – минимум: нуклеинови киселини А260, А260/А280, А260/А230 и белязани нуклеинови киселини, протеин А280 и А205, </w:t>
            </w:r>
            <w:r w:rsidRPr="009D39A2">
              <w:rPr>
                <w:rFonts w:asciiTheme="majorBidi" w:hAnsiTheme="majorBidi" w:cstheme="majorBidi"/>
                <w:sz w:val="24"/>
                <w:szCs w:val="24"/>
              </w:rPr>
              <w:t>Протеин Pierce 660, Протеин Bradford, Протеин BCA, Протеин Lowry</w:t>
            </w:r>
            <w:r w:rsidRPr="00C51159">
              <w:rPr>
                <w:rFonts w:asciiTheme="majorBidi" w:hAnsiTheme="majorBidi" w:cstheme="majorBidi"/>
                <w:sz w:val="24"/>
                <w:szCs w:val="24"/>
              </w:rPr>
              <w:t>, Белязани протеини, OD600, Кинетика, UV-VIS, създаване на методи; (13) Апаратът трябва да се достави с комплект и стандарти за калибриране; (14) Апаратът трябва да се достави с комплект за кондициониране.</w:t>
            </w:r>
          </w:p>
        </w:tc>
        <w:tc>
          <w:tcPr>
            <w:tcW w:w="793" w:type="dxa"/>
          </w:tcPr>
          <w:p w:rsidR="00784D4F" w:rsidRPr="00784D4F" w:rsidRDefault="00784D4F" w:rsidP="00F8225C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lastRenderedPageBreak/>
              <w:t>1бр.</w:t>
            </w:r>
          </w:p>
        </w:tc>
        <w:tc>
          <w:tcPr>
            <w:tcW w:w="3817" w:type="dxa"/>
          </w:tcPr>
          <w:p w:rsidR="00784D4F" w:rsidRPr="00772688" w:rsidRDefault="00784D4F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07" w:type="dxa"/>
          </w:tcPr>
          <w:p w:rsidR="00784D4F" w:rsidRPr="00772688" w:rsidRDefault="00784D4F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20" w:type="dxa"/>
          </w:tcPr>
          <w:p w:rsidR="00784D4F" w:rsidRPr="00772688" w:rsidRDefault="00784D4F" w:rsidP="00F8225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C078A9" w:rsidRDefault="00C078A9"/>
    <w:sectPr w:rsidR="00C078A9" w:rsidSect="00C078A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2054B4"/>
    <w:multiLevelType w:val="hybridMultilevel"/>
    <w:tmpl w:val="D358831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102DDE"/>
    <w:multiLevelType w:val="hybridMultilevel"/>
    <w:tmpl w:val="0FB25B78"/>
    <w:lvl w:ilvl="0" w:tplc="357C5CE4">
      <w:start w:val="1"/>
      <w:numFmt w:val="bullet"/>
      <w:lvlText w:val=""/>
      <w:lvlJc w:val="left"/>
      <w:pPr>
        <w:ind w:left="414" w:hanging="360"/>
      </w:pPr>
      <w:rPr>
        <w:rFonts w:ascii="Symbol" w:eastAsia="Times New Roman" w:hAnsi="Symbol" w:cs="Arial" w:hint="default"/>
      </w:rPr>
    </w:lvl>
    <w:lvl w:ilvl="1" w:tplc="04020003" w:tentative="1">
      <w:start w:val="1"/>
      <w:numFmt w:val="bullet"/>
      <w:lvlText w:val="o"/>
      <w:lvlJc w:val="left"/>
      <w:pPr>
        <w:ind w:left="11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</w:abstractNum>
  <w:abstractNum w:abstractNumId="2">
    <w:nsid w:val="6A3F49B1"/>
    <w:multiLevelType w:val="hybridMultilevel"/>
    <w:tmpl w:val="D358831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8A9"/>
    <w:rsid w:val="00005FCD"/>
    <w:rsid w:val="000813AE"/>
    <w:rsid w:val="000905B7"/>
    <w:rsid w:val="000E580E"/>
    <w:rsid w:val="00275694"/>
    <w:rsid w:val="003231FB"/>
    <w:rsid w:val="004372DA"/>
    <w:rsid w:val="0044359B"/>
    <w:rsid w:val="004C0BE7"/>
    <w:rsid w:val="004F4D89"/>
    <w:rsid w:val="005A0C44"/>
    <w:rsid w:val="005B51D3"/>
    <w:rsid w:val="00645B77"/>
    <w:rsid w:val="00660413"/>
    <w:rsid w:val="006A0844"/>
    <w:rsid w:val="006A310C"/>
    <w:rsid w:val="00772688"/>
    <w:rsid w:val="00784D4F"/>
    <w:rsid w:val="00835B48"/>
    <w:rsid w:val="008B380F"/>
    <w:rsid w:val="008F7E74"/>
    <w:rsid w:val="00952778"/>
    <w:rsid w:val="009608A1"/>
    <w:rsid w:val="009F26BB"/>
    <w:rsid w:val="00A27679"/>
    <w:rsid w:val="00A3035D"/>
    <w:rsid w:val="00A40ED1"/>
    <w:rsid w:val="00B0549D"/>
    <w:rsid w:val="00B95DCF"/>
    <w:rsid w:val="00BC42AF"/>
    <w:rsid w:val="00C01468"/>
    <w:rsid w:val="00C07127"/>
    <w:rsid w:val="00C078A9"/>
    <w:rsid w:val="00C501A7"/>
    <w:rsid w:val="00CD3CC0"/>
    <w:rsid w:val="00CD4BBC"/>
    <w:rsid w:val="00CF144E"/>
    <w:rsid w:val="00CF4861"/>
    <w:rsid w:val="00D05879"/>
    <w:rsid w:val="00D10EF0"/>
    <w:rsid w:val="00D34D66"/>
    <w:rsid w:val="00DC4C57"/>
    <w:rsid w:val="00E4738C"/>
    <w:rsid w:val="00E76656"/>
    <w:rsid w:val="00E93365"/>
    <w:rsid w:val="00ED67FF"/>
    <w:rsid w:val="00F263F6"/>
    <w:rsid w:val="00F470B4"/>
    <w:rsid w:val="00F561D9"/>
    <w:rsid w:val="00F76F05"/>
    <w:rsid w:val="00FB0A96"/>
    <w:rsid w:val="00FD00A7"/>
    <w:rsid w:val="00FE6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0CBA1E-90F0-4B80-8CB8-2197920FD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78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F486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F4D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4F4D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1167</Words>
  <Characters>6656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User-2</dc:creator>
  <cp:keywords/>
  <dc:description/>
  <cp:lastModifiedBy>User-2</cp:lastModifiedBy>
  <cp:revision>3</cp:revision>
  <cp:lastPrinted>2017-04-11T07:57:00Z</cp:lastPrinted>
  <dcterms:created xsi:type="dcterms:W3CDTF">2019-12-18T08:43:00Z</dcterms:created>
  <dcterms:modified xsi:type="dcterms:W3CDTF">2019-12-18T08:43:00Z</dcterms:modified>
</cp:coreProperties>
</file>